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23" w:lineRule="auto"/>
        <w:ind w:left="2343"/>
        <w:outlineLvl w:val="1"/>
        <w:rPr>
          <w:rFonts w:ascii="宋体" w:hAnsi="宋体" w:eastAsia="宋体" w:cs="宋体"/>
          <w:sz w:val="43"/>
          <w:szCs w:val="43"/>
          <w:highlight w:val="none"/>
        </w:rPr>
      </w:pPr>
      <w:r>
        <w:rPr>
          <w:rFonts w:ascii="宋体" w:hAnsi="宋体" w:eastAsia="宋体" w:cs="宋体"/>
          <w:spacing w:val="9"/>
          <w:sz w:val="43"/>
          <w:szCs w:val="43"/>
          <w:highlight w:val="none"/>
          <w14:textOutline w14:w="7972" w14:cap="sq" w14:cmpd="sng">
            <w14:solidFill>
              <w14:srgbClr w14:val="000000"/>
            </w14:solidFill>
            <w14:prstDash w14:val="solid"/>
            <w14:bevel/>
          </w14:textOutline>
        </w:rPr>
        <w:t>投标文件格式</w:t>
      </w:r>
    </w:p>
    <w:p>
      <w:pPr>
        <w:rPr>
          <w:highlight w:val="none"/>
        </w:rPr>
        <w:sectPr>
          <w:footerReference r:id="rId5" w:type="default"/>
          <w:pgSz w:w="11906" w:h="16839"/>
          <w:pgMar w:top="1118" w:right="1368" w:bottom="1012" w:left="1418" w:header="848" w:footer="852" w:gutter="0"/>
          <w:pgNumType w:fmt="decimal"/>
          <w:cols w:space="720" w:num="1"/>
        </w:sectPr>
      </w:pPr>
    </w:p>
    <w:p>
      <w:pPr>
        <w:spacing w:line="281" w:lineRule="auto"/>
        <w:rPr>
          <w:rFonts w:ascii="Arial"/>
          <w:sz w:val="21"/>
          <w:highlight w:val="none"/>
        </w:rPr>
      </w:pPr>
    </w:p>
    <w:p>
      <w:pPr>
        <w:spacing w:line="281" w:lineRule="auto"/>
        <w:rPr>
          <w:rFonts w:ascii="Arial"/>
          <w:sz w:val="21"/>
          <w:highlight w:val="none"/>
        </w:rPr>
      </w:pPr>
    </w:p>
    <w:p>
      <w:pPr>
        <w:spacing w:line="281" w:lineRule="auto"/>
        <w:rPr>
          <w:rFonts w:ascii="Arial"/>
          <w:sz w:val="21"/>
          <w:highlight w:val="none"/>
        </w:rPr>
      </w:pPr>
    </w:p>
    <w:p>
      <w:pPr>
        <w:spacing w:line="282" w:lineRule="auto"/>
        <w:rPr>
          <w:rFonts w:ascii="Arial"/>
          <w:sz w:val="21"/>
          <w:highlight w:val="none"/>
        </w:rPr>
      </w:pPr>
    </w:p>
    <w:p>
      <w:pPr>
        <w:spacing w:line="267"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tabs>
          <w:tab w:val="left" w:pos="2310"/>
          <w:tab w:val="left" w:pos="3492"/>
        </w:tabs>
        <w:spacing w:before="92" w:line="577" w:lineRule="auto"/>
        <w:ind w:right="80" w:rightChars="0"/>
        <w:jc w:val="center"/>
        <w:rPr>
          <w:rFonts w:ascii="宋体" w:hAnsi="宋体" w:eastAsia="宋体" w:cs="宋体"/>
          <w:spacing w:val="-5"/>
          <w:sz w:val="36"/>
          <w:szCs w:val="36"/>
          <w:highlight w:val="none"/>
          <w14:textOutline w14:w="5103" w14:cap="sq" w14:cmpd="sng">
            <w14:solidFill>
              <w14:srgbClr w14:val="000000"/>
            </w14:solidFill>
            <w14:prstDash w14:val="solid"/>
            <w14:bevel/>
          </w14:textOutline>
        </w:rPr>
      </w:pPr>
      <w:r>
        <w:rPr>
          <w:rFonts w:hint="eastAsia" w:ascii="宋体" w:hAnsi="宋体" w:eastAsia="宋体" w:cs="宋体"/>
          <w:spacing w:val="-5"/>
          <w:sz w:val="40"/>
          <w:szCs w:val="40"/>
          <w:highlight w:val="none"/>
          <w:lang w:val="en-US" w:eastAsia="zh-CN"/>
          <w14:textOutline w14:w="5103" w14:cap="sq" w14:cmpd="sng">
            <w14:solidFill>
              <w14:srgbClr w14:val="000000"/>
            </w14:solidFill>
            <w14:prstDash w14:val="solid"/>
            <w14:bevel/>
          </w14:textOutline>
        </w:rPr>
        <w:t>云城区乡道Y725大塘尾村至公田村委会段单改双改建工程（K0+000-K6+509.029）</w:t>
      </w:r>
    </w:p>
    <w:p>
      <w:pPr>
        <w:tabs>
          <w:tab w:val="left" w:pos="2310"/>
          <w:tab w:val="left" w:pos="3492"/>
        </w:tabs>
        <w:spacing w:before="92" w:line="577" w:lineRule="auto"/>
        <w:ind w:right="80" w:rightChars="0"/>
        <w:jc w:val="center"/>
        <w:rPr>
          <w:rFonts w:hint="eastAsia" w:ascii="宋体" w:hAnsi="宋体" w:eastAsia="宋体" w:cs="宋体"/>
          <w:spacing w:val="-5"/>
          <w:sz w:val="40"/>
          <w:szCs w:val="40"/>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spacing w:val="-5"/>
          <w:sz w:val="40"/>
          <w:szCs w:val="40"/>
          <w:highlight w:val="none"/>
          <w:lang w:val="en-US" w:eastAsia="zh-CN"/>
          <w14:textOutline w14:w="5103" w14:cap="sq" w14:cmpd="sng">
            <w14:solidFill>
              <w14:srgbClr w14:val="000000"/>
            </w14:solidFill>
            <w14:prstDash w14:val="solid"/>
            <w14:bevel/>
          </w14:textOutline>
        </w:rPr>
        <w:t>施工招标</w:t>
      </w: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231" w:line="223" w:lineRule="auto"/>
        <w:ind w:left="2041"/>
        <w:rPr>
          <w:rFonts w:ascii="宋体" w:hAnsi="宋体" w:eastAsia="宋体" w:cs="宋体"/>
          <w:sz w:val="71"/>
          <w:szCs w:val="71"/>
          <w:highlight w:val="none"/>
        </w:rPr>
      </w:pPr>
      <w:r>
        <w:rPr>
          <w:rFonts w:ascii="宋体" w:hAnsi="宋体" w:eastAsia="宋体" w:cs="宋体"/>
          <w:spacing w:val="11"/>
          <w:sz w:val="71"/>
          <w:szCs w:val="71"/>
          <w:highlight w:val="none"/>
          <w14:textOutline w14:w="13075" w14:cap="sq" w14:cmpd="sng">
            <w14:solidFill>
              <w14:srgbClr w14:val="000000"/>
            </w14:solidFill>
            <w14:prstDash w14:val="solid"/>
            <w14:bevel/>
          </w14:textOutline>
        </w:rPr>
        <w:t>投</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件</w:t>
      </w:r>
    </w:p>
    <w:p>
      <w:pPr>
        <w:spacing w:line="386" w:lineRule="auto"/>
        <w:rPr>
          <w:rFonts w:ascii="Arial"/>
          <w:sz w:val="21"/>
          <w:highlight w:val="none"/>
        </w:rPr>
      </w:pPr>
    </w:p>
    <w:p>
      <w:pPr>
        <w:spacing w:before="102" w:line="225" w:lineRule="auto"/>
        <w:ind w:left="2310"/>
        <w:rPr>
          <w:rFonts w:ascii="宋体" w:hAnsi="宋体" w:eastAsia="宋体" w:cs="宋体"/>
          <w:sz w:val="31"/>
          <w:szCs w:val="31"/>
          <w:highlight w:val="none"/>
        </w:rPr>
      </w:pPr>
      <w:r>
        <w:rPr>
          <w:rFonts w:ascii="宋体" w:hAnsi="宋体" w:eastAsia="宋体" w:cs="宋体"/>
          <w:spacing w:val="25"/>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19"/>
          <w:sz w:val="31"/>
          <w:szCs w:val="31"/>
          <w:highlight w:val="none"/>
          <w14:textOutline w14:w="5793" w14:cap="sq" w14:cmpd="sng">
            <w14:solidFill>
              <w14:srgbClr w14:val="000000"/>
            </w14:solidFill>
            <w14:prstDash w14:val="solid"/>
            <w14:bevel/>
          </w14:textOutline>
        </w:rPr>
        <w:t>第一信封：商务及技术文件)</w:t>
      </w: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tabs>
          <w:tab w:val="left" w:pos="3492"/>
        </w:tabs>
        <w:spacing w:before="92" w:line="577" w:lineRule="auto"/>
        <w:ind w:left="2353" w:right="807" w:hanging="1600"/>
        <w:rPr>
          <w:rFonts w:ascii="宋体" w:hAnsi="宋体" w:eastAsia="宋体" w:cs="宋体"/>
          <w:sz w:val="28"/>
          <w:szCs w:val="28"/>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投</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标</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人：</w:t>
      </w:r>
      <w:r>
        <w:rPr>
          <w:rFonts w:ascii="宋体" w:hAnsi="宋体" w:eastAsia="宋体" w:cs="宋体"/>
          <w:spacing w:val="-3"/>
          <w:sz w:val="28"/>
          <w:szCs w:val="28"/>
          <w:highlight w:val="none"/>
          <w:u w:val="single" w:color="auto"/>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(盖单位章)</w:t>
      </w:r>
      <w:r>
        <w:rPr>
          <w:rFonts w:ascii="宋体" w:hAnsi="宋体" w:eastAsia="宋体" w:cs="宋体"/>
          <w:sz w:val="28"/>
          <w:szCs w:val="28"/>
          <w:highlight w:val="none"/>
        </w:rPr>
        <w:t xml:space="preserve"> </w:t>
      </w:r>
      <w:r>
        <w:rPr>
          <w:rFonts w:ascii="宋体" w:hAnsi="宋体" w:eastAsia="宋体" w:cs="宋体"/>
          <w:sz w:val="28"/>
          <w:szCs w:val="28"/>
          <w:highlight w:val="none"/>
          <w:u w:val="single" w:color="auto"/>
        </w:rPr>
        <w:tab/>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年</w:t>
      </w:r>
      <w:r>
        <w:rPr>
          <w:rFonts w:ascii="宋体" w:hAnsi="宋体" w:eastAsia="宋体" w:cs="宋体"/>
          <w:spacing w:val="-4"/>
          <w:sz w:val="28"/>
          <w:szCs w:val="28"/>
          <w:highlight w:val="none"/>
          <w:u w:val="single" w:color="auto"/>
        </w:rPr>
        <w:t xml:space="preserve">        </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月</w:t>
      </w:r>
      <w:r>
        <w:rPr>
          <w:rFonts w:ascii="宋体" w:hAnsi="宋体" w:eastAsia="宋体" w:cs="宋体"/>
          <w:spacing w:val="-4"/>
          <w:sz w:val="28"/>
          <w:szCs w:val="28"/>
          <w:highlight w:val="none"/>
          <w:u w:val="single" w:color="auto"/>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日</w:t>
      </w:r>
    </w:p>
    <w:p>
      <w:pPr>
        <w:rPr>
          <w:highlight w:val="none"/>
        </w:rPr>
        <w:sectPr>
          <w:footerReference r:id="rId6" w:type="default"/>
          <w:pgSz w:w="11906" w:h="16839"/>
          <w:pgMar w:top="1118" w:right="1368" w:bottom="1012" w:left="1418" w:header="848" w:footer="852" w:gutter="0"/>
          <w:pgNumType w:fmt="decimal"/>
          <w:cols w:space="720" w:num="1"/>
        </w:sectPr>
      </w:pPr>
    </w:p>
    <w:p>
      <w:pPr>
        <w:spacing w:line="316" w:lineRule="auto"/>
        <w:rPr>
          <w:rFonts w:ascii="Arial"/>
          <w:sz w:val="21"/>
          <w:highlight w:val="none"/>
        </w:rPr>
      </w:pPr>
    </w:p>
    <w:p>
      <w:pPr>
        <w:spacing w:before="91" w:line="223" w:lineRule="auto"/>
        <w:ind w:left="3969"/>
        <w:rPr>
          <w:rFonts w:ascii="宋体" w:hAnsi="宋体" w:eastAsia="宋体" w:cs="宋体"/>
          <w:sz w:val="36"/>
          <w:szCs w:val="36"/>
          <w:highlight w:val="none"/>
        </w:rPr>
      </w:pPr>
      <w:r>
        <w:rPr>
          <w:rFonts w:ascii="宋体" w:hAnsi="宋体" w:eastAsia="宋体" w:cs="宋体"/>
          <w:spacing w:val="-12"/>
          <w:sz w:val="36"/>
          <w:szCs w:val="36"/>
          <w:highlight w:val="none"/>
        </w:rPr>
        <w:t>目</w:t>
      </w:r>
      <w:r>
        <w:rPr>
          <w:rFonts w:ascii="宋体" w:hAnsi="宋体" w:eastAsia="宋体" w:cs="宋体"/>
          <w:spacing w:val="-7"/>
          <w:sz w:val="36"/>
          <w:szCs w:val="36"/>
          <w:highlight w:val="none"/>
        </w:rPr>
        <w:t xml:space="preserve">     录</w:t>
      </w:r>
    </w:p>
    <w:p>
      <w:pPr>
        <w:spacing w:line="250" w:lineRule="auto"/>
        <w:rPr>
          <w:rFonts w:ascii="Arial"/>
          <w:sz w:val="21"/>
          <w:highlight w:val="none"/>
        </w:rPr>
      </w:pPr>
    </w:p>
    <w:p>
      <w:pPr>
        <w:spacing w:line="250" w:lineRule="auto"/>
        <w:rPr>
          <w:rFonts w:ascii="Arial"/>
          <w:sz w:val="21"/>
          <w:highlight w:val="none"/>
        </w:rPr>
      </w:pPr>
    </w:p>
    <w:p>
      <w:pPr>
        <w:spacing w:before="74" w:line="360" w:lineRule="auto"/>
        <w:ind w:left="1631"/>
        <w:rPr>
          <w:rFonts w:ascii="宋体" w:hAnsi="宋体" w:eastAsia="宋体" w:cs="宋体"/>
          <w:sz w:val="23"/>
          <w:szCs w:val="23"/>
          <w:highlight w:val="none"/>
        </w:rPr>
      </w:pPr>
      <w:r>
        <w:rPr>
          <w:rFonts w:ascii="宋体" w:hAnsi="宋体" w:eastAsia="宋体" w:cs="宋体"/>
          <w:spacing w:val="16"/>
          <w:position w:val="2"/>
          <w:sz w:val="23"/>
          <w:szCs w:val="23"/>
          <w:highlight w:val="none"/>
        </w:rPr>
        <w:t>一</w:t>
      </w:r>
      <w:r>
        <w:rPr>
          <w:rFonts w:ascii="宋体" w:hAnsi="宋体" w:eastAsia="宋体" w:cs="宋体"/>
          <w:spacing w:val="8"/>
          <w:position w:val="2"/>
          <w:sz w:val="23"/>
          <w:szCs w:val="23"/>
          <w:highlight w:val="none"/>
        </w:rPr>
        <w:t>、投标函及投标函附录</w:t>
      </w:r>
    </w:p>
    <w:p>
      <w:pPr>
        <w:spacing w:before="44" w:line="360" w:lineRule="auto"/>
        <w:ind w:left="1631"/>
        <w:rPr>
          <w:rFonts w:ascii="宋体" w:hAnsi="宋体" w:eastAsia="宋体" w:cs="宋体"/>
          <w:sz w:val="23"/>
          <w:szCs w:val="23"/>
          <w:highlight w:val="none"/>
        </w:rPr>
      </w:pPr>
      <w:r>
        <w:rPr>
          <w:rFonts w:ascii="宋体" w:hAnsi="宋体" w:eastAsia="宋体" w:cs="宋体"/>
          <w:spacing w:val="12"/>
          <w:position w:val="1"/>
          <w:sz w:val="23"/>
          <w:szCs w:val="23"/>
          <w:highlight w:val="none"/>
        </w:rPr>
        <w:t>二</w:t>
      </w:r>
      <w:r>
        <w:rPr>
          <w:rFonts w:ascii="宋体" w:hAnsi="宋体" w:eastAsia="宋体" w:cs="宋体"/>
          <w:spacing w:val="9"/>
          <w:position w:val="1"/>
          <w:sz w:val="23"/>
          <w:szCs w:val="23"/>
          <w:highlight w:val="none"/>
        </w:rPr>
        <w:t>、授权委托书或法定代表人身份证明</w:t>
      </w:r>
    </w:p>
    <w:p>
      <w:pPr>
        <w:spacing w:before="126" w:line="360" w:lineRule="auto"/>
        <w:ind w:left="1627"/>
        <w:rPr>
          <w:rFonts w:ascii="宋体" w:hAnsi="宋体" w:eastAsia="宋体" w:cs="宋体"/>
          <w:sz w:val="23"/>
          <w:szCs w:val="23"/>
          <w:highlight w:val="none"/>
        </w:rPr>
      </w:pPr>
      <w:r>
        <w:rPr>
          <w:rFonts w:ascii="宋体" w:hAnsi="宋体" w:eastAsia="宋体" w:cs="宋体"/>
          <w:spacing w:val="12"/>
          <w:position w:val="1"/>
          <w:sz w:val="23"/>
          <w:szCs w:val="23"/>
          <w:highlight w:val="none"/>
        </w:rPr>
        <w:t>三</w:t>
      </w:r>
      <w:r>
        <w:rPr>
          <w:rFonts w:ascii="宋体" w:hAnsi="宋体" w:eastAsia="宋体" w:cs="宋体"/>
          <w:spacing w:val="8"/>
          <w:position w:val="1"/>
          <w:sz w:val="23"/>
          <w:szCs w:val="23"/>
          <w:highlight w:val="none"/>
        </w:rPr>
        <w:t>、投标保证金</w:t>
      </w:r>
    </w:p>
    <w:p>
      <w:pPr>
        <w:spacing w:before="133" w:line="360" w:lineRule="auto"/>
        <w:ind w:left="1649"/>
        <w:rPr>
          <w:rFonts w:ascii="宋体" w:hAnsi="宋体" w:eastAsia="宋体" w:cs="宋体"/>
          <w:sz w:val="23"/>
          <w:szCs w:val="23"/>
          <w:highlight w:val="none"/>
        </w:rPr>
      </w:pPr>
      <w:r>
        <w:rPr>
          <w:rFonts w:ascii="宋体" w:hAnsi="宋体" w:eastAsia="宋体" w:cs="宋体"/>
          <w:spacing w:val="6"/>
          <w:sz w:val="23"/>
          <w:szCs w:val="23"/>
          <w:highlight w:val="none"/>
        </w:rPr>
        <w:t>四、施工组织设计</w:t>
      </w:r>
    </w:p>
    <w:p>
      <w:pPr>
        <w:spacing w:before="152" w:line="360" w:lineRule="auto"/>
        <w:ind w:left="1631"/>
        <w:rPr>
          <w:rFonts w:ascii="宋体" w:hAnsi="宋体" w:eastAsia="宋体" w:cs="宋体"/>
          <w:sz w:val="23"/>
          <w:szCs w:val="23"/>
          <w:highlight w:val="none"/>
        </w:rPr>
      </w:pPr>
      <w:r>
        <w:rPr>
          <w:rFonts w:ascii="宋体" w:hAnsi="宋体" w:eastAsia="宋体" w:cs="宋体"/>
          <w:spacing w:val="10"/>
          <w:sz w:val="23"/>
          <w:szCs w:val="23"/>
          <w:highlight w:val="none"/>
        </w:rPr>
        <w:t>五</w:t>
      </w:r>
      <w:r>
        <w:rPr>
          <w:rFonts w:ascii="宋体" w:hAnsi="宋体" w:eastAsia="宋体" w:cs="宋体"/>
          <w:spacing w:val="8"/>
          <w:sz w:val="23"/>
          <w:szCs w:val="23"/>
          <w:highlight w:val="none"/>
        </w:rPr>
        <w:t>、项目管理机构</w:t>
      </w:r>
    </w:p>
    <w:p>
      <w:pPr>
        <w:spacing w:before="145" w:line="360" w:lineRule="auto"/>
        <w:ind w:left="1629"/>
        <w:rPr>
          <w:rFonts w:ascii="宋体" w:hAnsi="宋体" w:eastAsia="宋体" w:cs="宋体"/>
          <w:sz w:val="23"/>
          <w:szCs w:val="23"/>
          <w:highlight w:val="none"/>
        </w:rPr>
      </w:pPr>
      <w:r>
        <w:rPr>
          <w:rFonts w:ascii="宋体" w:hAnsi="宋体" w:eastAsia="宋体" w:cs="宋体"/>
          <w:spacing w:val="9"/>
          <w:sz w:val="23"/>
          <w:szCs w:val="23"/>
          <w:highlight w:val="none"/>
        </w:rPr>
        <w:t>六、拟分包项目情况</w:t>
      </w:r>
      <w:r>
        <w:rPr>
          <w:rFonts w:ascii="宋体" w:hAnsi="宋体" w:eastAsia="宋体" w:cs="宋体"/>
          <w:spacing w:val="7"/>
          <w:sz w:val="23"/>
          <w:szCs w:val="23"/>
          <w:highlight w:val="none"/>
        </w:rPr>
        <w:t>表</w:t>
      </w:r>
    </w:p>
    <w:p>
      <w:pPr>
        <w:spacing w:before="150" w:line="360" w:lineRule="auto"/>
        <w:ind w:left="1626"/>
        <w:rPr>
          <w:rFonts w:ascii="宋体" w:hAnsi="宋体" w:eastAsia="宋体" w:cs="宋体"/>
          <w:sz w:val="23"/>
          <w:szCs w:val="23"/>
          <w:highlight w:val="none"/>
        </w:rPr>
      </w:pPr>
      <w:r>
        <w:rPr>
          <w:rFonts w:ascii="宋体" w:hAnsi="宋体" w:eastAsia="宋体" w:cs="宋体"/>
          <w:spacing w:val="9"/>
          <w:sz w:val="23"/>
          <w:szCs w:val="23"/>
          <w:highlight w:val="none"/>
        </w:rPr>
        <w:t>七、资格审查资</w:t>
      </w:r>
      <w:r>
        <w:rPr>
          <w:rFonts w:ascii="宋体" w:hAnsi="宋体" w:eastAsia="宋体" w:cs="宋体"/>
          <w:spacing w:val="8"/>
          <w:sz w:val="23"/>
          <w:szCs w:val="23"/>
          <w:highlight w:val="none"/>
        </w:rPr>
        <w:t>料</w:t>
      </w:r>
    </w:p>
    <w:p>
      <w:pPr>
        <w:spacing w:before="140" w:line="360" w:lineRule="auto"/>
        <w:ind w:left="1631"/>
        <w:rPr>
          <w:rFonts w:ascii="宋体" w:hAnsi="宋体" w:eastAsia="宋体" w:cs="宋体"/>
          <w:sz w:val="23"/>
          <w:szCs w:val="23"/>
          <w:highlight w:val="none"/>
        </w:rPr>
      </w:pPr>
      <w:r>
        <w:rPr>
          <w:rFonts w:ascii="宋体" w:hAnsi="宋体" w:eastAsia="宋体" w:cs="宋体"/>
          <w:spacing w:val="11"/>
          <w:sz w:val="23"/>
          <w:szCs w:val="23"/>
          <w:highlight w:val="none"/>
        </w:rPr>
        <w:t>八</w:t>
      </w:r>
      <w:r>
        <w:rPr>
          <w:rFonts w:ascii="宋体" w:hAnsi="宋体" w:eastAsia="宋体" w:cs="宋体"/>
          <w:spacing w:val="7"/>
          <w:sz w:val="23"/>
          <w:szCs w:val="23"/>
          <w:highlight w:val="none"/>
        </w:rPr>
        <w:t>、其他材料</w:t>
      </w:r>
    </w:p>
    <w:p>
      <w:pPr>
        <w:rPr>
          <w:highlight w:val="none"/>
        </w:rPr>
        <w:sectPr>
          <w:footerReference r:id="rId7" w:type="default"/>
          <w:pgSz w:w="11906" w:h="16839"/>
          <w:pgMar w:top="1118" w:right="1368" w:bottom="1012" w:left="1418" w:header="848" w:footer="852" w:gutter="0"/>
          <w:pgNumType w:fmt="decimal"/>
          <w:cols w:space="720" w:num="1"/>
        </w:sectPr>
      </w:pPr>
    </w:p>
    <w:p>
      <w:pPr>
        <w:spacing w:line="376" w:lineRule="auto"/>
        <w:rPr>
          <w:rFonts w:ascii="Arial"/>
          <w:sz w:val="21"/>
          <w:highlight w:val="none"/>
        </w:rPr>
      </w:pPr>
    </w:p>
    <w:p>
      <w:pPr>
        <w:spacing w:before="91" w:line="470" w:lineRule="exact"/>
        <w:ind w:left="3003"/>
        <w:rPr>
          <w:rFonts w:ascii="宋体" w:hAnsi="宋体" w:eastAsia="宋体" w:cs="宋体"/>
          <w:sz w:val="32"/>
          <w:szCs w:val="32"/>
          <w:highlight w:val="none"/>
        </w:rPr>
      </w:pPr>
      <w:r>
        <w:rPr>
          <w:rFonts w:ascii="宋体" w:hAnsi="宋体" w:eastAsia="宋体" w:cs="宋体"/>
          <w:spacing w:val="-1"/>
          <w:position w:val="2"/>
          <w:sz w:val="32"/>
          <w:szCs w:val="32"/>
          <w:highlight w:val="none"/>
          <w14:textOutline w14:w="5103" w14:cap="sq" w14:cmpd="sng">
            <w14:solidFill>
              <w14:srgbClr w14:val="000000"/>
            </w14:solidFill>
            <w14:prstDash w14:val="solid"/>
            <w14:bevel/>
          </w14:textOutline>
        </w:rPr>
        <w:t>一、投标函</w:t>
      </w:r>
      <w:r>
        <w:rPr>
          <w:rFonts w:ascii="宋体" w:hAnsi="宋体" w:eastAsia="宋体" w:cs="宋体"/>
          <w:position w:val="2"/>
          <w:sz w:val="32"/>
          <w:szCs w:val="32"/>
          <w:highlight w:val="none"/>
          <w14:textOutline w14:w="5103" w14:cap="sq" w14:cmpd="sng">
            <w14:solidFill>
              <w14:srgbClr w14:val="000000"/>
            </w14:solidFill>
            <w14:prstDash w14:val="solid"/>
            <w14:bevel/>
          </w14:textOutline>
        </w:rPr>
        <w:t>及投标函附录</w:t>
      </w:r>
    </w:p>
    <w:p>
      <w:pPr>
        <w:spacing w:before="155" w:line="221" w:lineRule="auto"/>
        <w:ind w:left="3710"/>
        <w:rPr>
          <w:rFonts w:ascii="宋体" w:hAnsi="宋体" w:eastAsia="宋体" w:cs="宋体"/>
          <w:sz w:val="32"/>
          <w:szCs w:val="32"/>
          <w:highlight w:val="none"/>
        </w:rPr>
      </w:pPr>
      <w:r>
        <w:rPr>
          <w:rFonts w:ascii="宋体" w:hAnsi="宋体" w:eastAsia="宋体" w:cs="宋体"/>
          <w:spacing w:val="18"/>
          <w:sz w:val="32"/>
          <w:szCs w:val="32"/>
          <w:highlight w:val="none"/>
          <w14:textOutline w14:w="5103" w14:cap="sq" w14:cmpd="sng">
            <w14:solidFill>
              <w14:srgbClr w14:val="000000"/>
            </w14:solidFill>
            <w14:prstDash w14:val="solid"/>
            <w14:bevel/>
          </w14:textOutline>
        </w:rPr>
        <w:t>(一)</w:t>
      </w:r>
      <w:r>
        <w:rPr>
          <w:rFonts w:ascii="宋体" w:hAnsi="宋体" w:eastAsia="宋体" w:cs="宋体"/>
          <w:spacing w:val="18"/>
          <w:sz w:val="32"/>
          <w:szCs w:val="32"/>
          <w:highlight w:val="none"/>
        </w:rPr>
        <w:t xml:space="preserve"> </w:t>
      </w:r>
      <w:r>
        <w:rPr>
          <w:rFonts w:ascii="宋体" w:hAnsi="宋体" w:eastAsia="宋体" w:cs="宋体"/>
          <w:spacing w:val="18"/>
          <w:sz w:val="32"/>
          <w:szCs w:val="32"/>
          <w:highlight w:val="none"/>
          <w14:textOutline w14:w="5103" w14:cap="sq" w14:cmpd="sng">
            <w14:solidFill>
              <w14:srgbClr w14:val="000000"/>
            </w14:solidFill>
            <w14:prstDash w14:val="solid"/>
            <w14:bevel/>
          </w14:textOutline>
        </w:rPr>
        <w:t>投标</w:t>
      </w:r>
      <w:r>
        <w:rPr>
          <w:rFonts w:ascii="宋体" w:hAnsi="宋体" w:eastAsia="宋体" w:cs="宋体"/>
          <w:spacing w:val="17"/>
          <w:sz w:val="32"/>
          <w:szCs w:val="32"/>
          <w:highlight w:val="none"/>
          <w14:textOutline w14:w="5103" w14:cap="sq" w14:cmpd="sng">
            <w14:solidFill>
              <w14:srgbClr w14:val="000000"/>
            </w14:solidFill>
            <w14:prstDash w14:val="solid"/>
            <w14:bevel/>
          </w14:textOutline>
        </w:rPr>
        <w:t>函</w:t>
      </w:r>
    </w:p>
    <w:p>
      <w:pPr>
        <w:tabs>
          <w:tab w:val="left" w:pos="2637"/>
        </w:tabs>
        <w:spacing w:before="191" w:line="229" w:lineRule="auto"/>
        <w:ind w:left="105"/>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6"/>
          <w:sz w:val="20"/>
          <w:szCs w:val="20"/>
          <w:highlight w:val="none"/>
        </w:rPr>
        <w:t xml:space="preserve">(招标人名称) </w:t>
      </w:r>
      <w:r>
        <w:rPr>
          <w:rFonts w:ascii="宋体" w:hAnsi="宋体" w:eastAsia="宋体" w:cs="宋体"/>
          <w:spacing w:val="4"/>
          <w:sz w:val="20"/>
          <w:szCs w:val="20"/>
          <w:highlight w:val="none"/>
        </w:rPr>
        <w:t>：</w:t>
      </w:r>
    </w:p>
    <w:p>
      <w:pPr>
        <w:spacing w:before="87" w:line="288" w:lineRule="auto"/>
        <w:ind w:left="10" w:right="51" w:firstLine="433"/>
        <w:rPr>
          <w:rFonts w:ascii="宋体" w:hAnsi="宋体" w:eastAsia="宋体" w:cs="宋体"/>
          <w:sz w:val="21"/>
          <w:szCs w:val="21"/>
          <w:highlight w:val="none"/>
        </w:rPr>
      </w:pPr>
      <w:r>
        <w:rPr>
          <w:rFonts w:ascii="宋体" w:hAnsi="宋体" w:eastAsia="宋体" w:cs="宋体"/>
          <w:spacing w:val="4"/>
          <w:sz w:val="21"/>
          <w:szCs w:val="21"/>
          <w:highlight w:val="none"/>
        </w:rPr>
        <w:t>1．我方已仔细研究</w:t>
      </w:r>
      <w:r>
        <w:rPr>
          <w:rFonts w:hint="eastAsia" w:ascii="宋体" w:hAnsi="宋体" w:eastAsia="宋体" w:cs="宋体"/>
          <w:b/>
          <w:bCs/>
          <w:spacing w:val="8"/>
          <w:sz w:val="21"/>
          <w:szCs w:val="21"/>
          <w:highlight w:val="none"/>
          <w:u w:val="single"/>
          <w:lang w:val="en-US" w:eastAsia="zh-CN"/>
        </w:rPr>
        <w:t>云城区乡道Y725大塘尾村至公田村委会段单改双改建工程（K0+000-K6+509.029）</w:t>
      </w:r>
      <w:r>
        <w:rPr>
          <w:rFonts w:ascii="宋体" w:hAnsi="宋体" w:eastAsia="宋体" w:cs="宋体"/>
          <w:spacing w:val="5"/>
          <w:sz w:val="21"/>
          <w:szCs w:val="21"/>
          <w:highlight w:val="none"/>
        </w:rPr>
        <w:t>招标文件的全部内容 (含补遗书第</w:t>
      </w:r>
      <w:r>
        <w:rPr>
          <w:rFonts w:ascii="宋体" w:hAnsi="宋体" w:eastAsia="宋体" w:cs="宋体"/>
          <w:spacing w:val="5"/>
          <w:sz w:val="21"/>
          <w:szCs w:val="21"/>
          <w:highlight w:val="none"/>
          <w:u w:val="single" w:color="auto"/>
        </w:rPr>
        <w:t xml:space="preserve">    </w:t>
      </w:r>
      <w:r>
        <w:rPr>
          <w:rFonts w:ascii="宋体" w:hAnsi="宋体" w:eastAsia="宋体" w:cs="宋体"/>
          <w:spacing w:val="5"/>
          <w:sz w:val="21"/>
          <w:szCs w:val="21"/>
          <w:highlight w:val="none"/>
        </w:rPr>
        <w:t xml:space="preserve"> 号至第</w:t>
      </w:r>
      <w:r>
        <w:rPr>
          <w:rFonts w:ascii="宋体" w:hAnsi="宋体" w:eastAsia="宋体" w:cs="宋体"/>
          <w:spacing w:val="5"/>
          <w:sz w:val="21"/>
          <w:szCs w:val="21"/>
          <w:highlight w:val="none"/>
          <w:u w:val="single" w:color="auto"/>
        </w:rPr>
        <w:t xml:space="preserve">    </w:t>
      </w:r>
      <w:r>
        <w:rPr>
          <w:rFonts w:ascii="宋体" w:hAnsi="宋体" w:eastAsia="宋体" w:cs="宋体"/>
          <w:spacing w:val="5"/>
          <w:sz w:val="21"/>
          <w:szCs w:val="21"/>
          <w:highlight w:val="none"/>
        </w:rPr>
        <w:t>号)，在考察工程现场后，愿意</w:t>
      </w:r>
      <w:r>
        <w:rPr>
          <w:rFonts w:ascii="宋体" w:hAnsi="宋体" w:eastAsia="宋体" w:cs="宋体"/>
          <w:sz w:val="21"/>
          <w:szCs w:val="21"/>
          <w:highlight w:val="none"/>
        </w:rPr>
        <w:t xml:space="preserve"> </w:t>
      </w:r>
      <w:r>
        <w:rPr>
          <w:rFonts w:ascii="宋体" w:hAnsi="宋体" w:eastAsia="宋体" w:cs="宋体"/>
          <w:spacing w:val="18"/>
          <w:sz w:val="21"/>
          <w:szCs w:val="21"/>
          <w:highlight w:val="none"/>
        </w:rPr>
        <w:t>以第二</w:t>
      </w:r>
      <w:r>
        <w:rPr>
          <w:rFonts w:ascii="宋体" w:hAnsi="宋体" w:eastAsia="宋体" w:cs="宋体"/>
          <w:spacing w:val="16"/>
          <w:sz w:val="21"/>
          <w:szCs w:val="21"/>
          <w:highlight w:val="none"/>
        </w:rPr>
        <w:t>个</w:t>
      </w:r>
      <w:r>
        <w:rPr>
          <w:rFonts w:ascii="宋体" w:hAnsi="宋体" w:eastAsia="宋体" w:cs="宋体"/>
          <w:spacing w:val="9"/>
          <w:sz w:val="21"/>
          <w:szCs w:val="21"/>
          <w:highlight w:val="none"/>
        </w:rPr>
        <w:t>信封(报价文件) 中的投标总报价 (或根据招标文件规定修正核实后确定的另一金额)，</w:t>
      </w:r>
      <w:r>
        <w:rPr>
          <w:rFonts w:ascii="宋体" w:hAnsi="宋体" w:eastAsia="宋体" w:cs="宋体"/>
          <w:spacing w:val="13"/>
          <w:sz w:val="21"/>
          <w:szCs w:val="21"/>
          <w:highlight w:val="none"/>
        </w:rPr>
        <w:t>按</w:t>
      </w:r>
      <w:r>
        <w:rPr>
          <w:rFonts w:ascii="宋体" w:hAnsi="宋体" w:eastAsia="宋体" w:cs="宋体"/>
          <w:spacing w:val="9"/>
          <w:sz w:val="21"/>
          <w:szCs w:val="21"/>
          <w:highlight w:val="none"/>
        </w:rPr>
        <w:t>合同约定实施和完成承包工程，修补工程中的任何缺陷。</w:t>
      </w:r>
    </w:p>
    <w:p>
      <w:pPr>
        <w:spacing w:line="270" w:lineRule="exact"/>
        <w:ind w:left="431"/>
        <w:rPr>
          <w:rFonts w:ascii="宋体" w:hAnsi="宋体" w:eastAsia="宋体" w:cs="宋体"/>
          <w:sz w:val="21"/>
          <w:szCs w:val="21"/>
          <w:highlight w:val="none"/>
        </w:rPr>
      </w:pPr>
      <w:r>
        <w:rPr>
          <w:rFonts w:ascii="宋体" w:hAnsi="宋体" w:eastAsia="宋体" w:cs="宋体"/>
          <w:spacing w:val="9"/>
          <w:position w:val="1"/>
          <w:sz w:val="21"/>
          <w:szCs w:val="21"/>
          <w:highlight w:val="none"/>
        </w:rPr>
        <w:t>2．我方承诺在招标文件规定的投标有效期内不撤销投标文件。</w:t>
      </w:r>
    </w:p>
    <w:p>
      <w:pPr>
        <w:spacing w:before="42" w:line="229" w:lineRule="auto"/>
        <w:ind w:left="432"/>
        <w:rPr>
          <w:rFonts w:ascii="宋体" w:hAnsi="宋体" w:eastAsia="宋体" w:cs="宋体"/>
          <w:sz w:val="21"/>
          <w:szCs w:val="21"/>
          <w:highlight w:val="none"/>
        </w:rPr>
      </w:pPr>
      <w:r>
        <w:rPr>
          <w:rFonts w:ascii="宋体" w:hAnsi="宋体" w:eastAsia="宋体" w:cs="宋体"/>
          <w:spacing w:val="-12"/>
          <w:sz w:val="21"/>
          <w:szCs w:val="21"/>
          <w:highlight w:val="none"/>
        </w:rPr>
        <w:t>3．工程</w:t>
      </w:r>
      <w:r>
        <w:rPr>
          <w:rFonts w:ascii="宋体" w:hAnsi="宋体" w:eastAsia="宋体" w:cs="宋体"/>
          <w:spacing w:val="-9"/>
          <w:sz w:val="21"/>
          <w:szCs w:val="21"/>
          <w:highlight w:val="none"/>
        </w:rPr>
        <w:t>质</w:t>
      </w:r>
      <w:r>
        <w:rPr>
          <w:rFonts w:ascii="宋体" w:hAnsi="宋体" w:eastAsia="宋体" w:cs="宋体"/>
          <w:spacing w:val="-6"/>
          <w:sz w:val="21"/>
          <w:szCs w:val="21"/>
          <w:highlight w:val="none"/>
        </w:rPr>
        <w:t>量：</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，安全目标：</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，工期：</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日历天。</w:t>
      </w:r>
    </w:p>
    <w:p>
      <w:pPr>
        <w:spacing w:before="63" w:line="271" w:lineRule="exact"/>
        <w:ind w:left="427"/>
        <w:rPr>
          <w:rFonts w:ascii="宋体" w:hAnsi="宋体" w:eastAsia="宋体" w:cs="宋体"/>
          <w:sz w:val="21"/>
          <w:szCs w:val="21"/>
          <w:highlight w:val="none"/>
        </w:rPr>
      </w:pPr>
      <w:r>
        <w:rPr>
          <w:rFonts w:ascii="宋体" w:hAnsi="宋体" w:eastAsia="宋体" w:cs="宋体"/>
          <w:spacing w:val="8"/>
          <w:position w:val="1"/>
          <w:sz w:val="21"/>
          <w:szCs w:val="21"/>
          <w:highlight w:val="none"/>
        </w:rPr>
        <w:t>4．如我方中标，我方承诺：</w:t>
      </w:r>
    </w:p>
    <w:p>
      <w:pPr>
        <w:spacing w:before="41" w:line="228" w:lineRule="auto"/>
        <w:ind w:left="438"/>
        <w:rPr>
          <w:rFonts w:ascii="宋体" w:hAnsi="宋体" w:eastAsia="宋体" w:cs="宋体"/>
          <w:sz w:val="21"/>
          <w:szCs w:val="21"/>
          <w:highlight w:val="none"/>
        </w:rPr>
      </w:pPr>
      <w:r>
        <w:rPr>
          <w:rFonts w:ascii="宋体" w:hAnsi="宋体" w:eastAsia="宋体" w:cs="宋体"/>
          <w:spacing w:val="12"/>
          <w:sz w:val="21"/>
          <w:szCs w:val="21"/>
          <w:highlight w:val="none"/>
        </w:rPr>
        <w:t>(1) 在收到中标通知书后，在规定的期限内与你方签订合同</w:t>
      </w:r>
      <w:r>
        <w:rPr>
          <w:rFonts w:ascii="宋体" w:hAnsi="宋体" w:eastAsia="宋体" w:cs="宋体"/>
          <w:spacing w:val="8"/>
          <w:sz w:val="21"/>
          <w:szCs w:val="21"/>
          <w:highlight w:val="none"/>
        </w:rPr>
        <w:t>；</w:t>
      </w:r>
    </w:p>
    <w:p>
      <w:pPr>
        <w:spacing w:before="65" w:line="228" w:lineRule="auto"/>
        <w:ind w:left="438"/>
        <w:rPr>
          <w:rFonts w:ascii="宋体" w:hAnsi="宋体" w:eastAsia="宋体" w:cs="宋体"/>
          <w:sz w:val="21"/>
          <w:szCs w:val="21"/>
          <w:highlight w:val="none"/>
        </w:rPr>
      </w:pPr>
      <w:r>
        <w:rPr>
          <w:rFonts w:ascii="宋体" w:hAnsi="宋体" w:eastAsia="宋体" w:cs="宋体"/>
          <w:spacing w:val="24"/>
          <w:sz w:val="21"/>
          <w:szCs w:val="21"/>
          <w:highlight w:val="none"/>
        </w:rPr>
        <w:t>(</w:t>
      </w:r>
      <w:r>
        <w:rPr>
          <w:rFonts w:ascii="宋体" w:hAnsi="宋体" w:eastAsia="宋体" w:cs="宋体"/>
          <w:spacing w:val="12"/>
          <w:sz w:val="21"/>
          <w:szCs w:val="21"/>
          <w:highlight w:val="none"/>
        </w:rPr>
        <w:t>2) 在签订合同时不向你方提出附件条件；</w:t>
      </w:r>
    </w:p>
    <w:p>
      <w:pPr>
        <w:spacing w:before="66" w:line="228" w:lineRule="auto"/>
        <w:ind w:left="438"/>
        <w:rPr>
          <w:rFonts w:ascii="宋体" w:hAnsi="宋体" w:eastAsia="宋体" w:cs="宋体"/>
          <w:sz w:val="21"/>
          <w:szCs w:val="21"/>
          <w:highlight w:val="none"/>
        </w:rPr>
      </w:pPr>
      <w:r>
        <w:rPr>
          <w:rFonts w:ascii="宋体" w:hAnsi="宋体" w:eastAsia="宋体" w:cs="宋体"/>
          <w:spacing w:val="24"/>
          <w:sz w:val="21"/>
          <w:szCs w:val="21"/>
          <w:highlight w:val="none"/>
        </w:rPr>
        <w:t>(</w:t>
      </w:r>
      <w:r>
        <w:rPr>
          <w:rFonts w:ascii="宋体" w:hAnsi="宋体" w:eastAsia="宋体" w:cs="宋体"/>
          <w:spacing w:val="13"/>
          <w:sz w:val="21"/>
          <w:szCs w:val="21"/>
          <w:highlight w:val="none"/>
        </w:rPr>
        <w:t>3</w:t>
      </w:r>
      <w:r>
        <w:rPr>
          <w:rFonts w:ascii="宋体" w:hAnsi="宋体" w:eastAsia="宋体" w:cs="宋体"/>
          <w:spacing w:val="12"/>
          <w:sz w:val="21"/>
          <w:szCs w:val="21"/>
          <w:highlight w:val="none"/>
        </w:rPr>
        <w:t>) 按照招标文件要求提交履约保证金；</w:t>
      </w:r>
    </w:p>
    <w:p>
      <w:pPr>
        <w:spacing w:before="65" w:line="228" w:lineRule="auto"/>
        <w:ind w:left="438"/>
        <w:rPr>
          <w:rFonts w:ascii="宋体" w:hAnsi="宋体" w:eastAsia="宋体" w:cs="宋体"/>
          <w:sz w:val="21"/>
          <w:szCs w:val="21"/>
          <w:highlight w:val="none"/>
        </w:rPr>
      </w:pPr>
      <w:r>
        <w:rPr>
          <w:rFonts w:ascii="宋体" w:hAnsi="宋体" w:eastAsia="宋体" w:cs="宋体"/>
          <w:spacing w:val="16"/>
          <w:sz w:val="21"/>
          <w:szCs w:val="21"/>
          <w:highlight w:val="none"/>
        </w:rPr>
        <w:t>(</w:t>
      </w:r>
      <w:r>
        <w:rPr>
          <w:rFonts w:ascii="宋体" w:hAnsi="宋体" w:eastAsia="宋体" w:cs="宋体"/>
          <w:spacing w:val="12"/>
          <w:sz w:val="21"/>
          <w:szCs w:val="21"/>
          <w:highlight w:val="none"/>
        </w:rPr>
        <w:t>4) 在合同约定的期限内完成合同规定的全部义务；</w:t>
      </w:r>
    </w:p>
    <w:p>
      <w:pPr>
        <w:spacing w:before="64" w:line="288" w:lineRule="auto"/>
        <w:ind w:left="10" w:right="33" w:firstLine="428"/>
        <w:rPr>
          <w:rFonts w:ascii="宋体" w:hAnsi="宋体" w:eastAsia="宋体" w:cs="宋体"/>
          <w:sz w:val="21"/>
          <w:szCs w:val="21"/>
          <w:highlight w:val="none"/>
        </w:rPr>
      </w:pPr>
      <w:r>
        <w:rPr>
          <w:rFonts w:ascii="宋体" w:hAnsi="宋体" w:eastAsia="宋体" w:cs="宋体"/>
          <w:spacing w:val="20"/>
          <w:sz w:val="21"/>
          <w:szCs w:val="21"/>
          <w:highlight w:val="none"/>
        </w:rPr>
        <w:t>(</w:t>
      </w:r>
      <w:r>
        <w:rPr>
          <w:rFonts w:ascii="宋体" w:hAnsi="宋体" w:eastAsia="宋体" w:cs="宋体"/>
          <w:spacing w:val="16"/>
          <w:sz w:val="21"/>
          <w:szCs w:val="21"/>
          <w:highlight w:val="none"/>
        </w:rPr>
        <w:t>5</w:t>
      </w:r>
      <w:r>
        <w:rPr>
          <w:rFonts w:ascii="宋体" w:hAnsi="宋体" w:eastAsia="宋体" w:cs="宋体"/>
          <w:spacing w:val="10"/>
          <w:sz w:val="21"/>
          <w:szCs w:val="21"/>
          <w:highlight w:val="none"/>
        </w:rPr>
        <w:t>) 我方将按照合同附件提出的最低要求填报派驻本标段的其他管理和技术人员及主要设备，</w:t>
      </w:r>
      <w:r>
        <w:rPr>
          <w:rFonts w:ascii="宋体" w:hAnsi="宋体" w:eastAsia="宋体" w:cs="宋体"/>
          <w:spacing w:val="18"/>
          <w:sz w:val="21"/>
          <w:szCs w:val="21"/>
          <w:highlight w:val="none"/>
        </w:rPr>
        <w:t>经</w:t>
      </w:r>
      <w:r>
        <w:rPr>
          <w:rFonts w:ascii="宋体" w:hAnsi="宋体" w:eastAsia="宋体" w:cs="宋体"/>
          <w:spacing w:val="14"/>
          <w:sz w:val="21"/>
          <w:szCs w:val="21"/>
          <w:highlight w:val="none"/>
        </w:rPr>
        <w:t>你</w:t>
      </w:r>
      <w:r>
        <w:rPr>
          <w:rFonts w:ascii="宋体" w:hAnsi="宋体" w:eastAsia="宋体" w:cs="宋体"/>
          <w:spacing w:val="9"/>
          <w:sz w:val="21"/>
          <w:szCs w:val="21"/>
          <w:highlight w:val="none"/>
        </w:rPr>
        <w:t>方审批后作为派驻本标段的项目管理机构主要人员和主要设备且不进行更换。</w:t>
      </w:r>
    </w:p>
    <w:p>
      <w:pPr>
        <w:spacing w:line="288" w:lineRule="auto"/>
        <w:ind w:left="11" w:right="51" w:firstLine="420"/>
        <w:rPr>
          <w:rFonts w:ascii="宋体" w:hAnsi="宋体" w:eastAsia="宋体" w:cs="宋体"/>
          <w:sz w:val="21"/>
          <w:szCs w:val="21"/>
          <w:highlight w:val="none"/>
        </w:rPr>
      </w:pPr>
      <w:r>
        <w:rPr>
          <w:rFonts w:ascii="宋体" w:hAnsi="宋体" w:eastAsia="宋体" w:cs="宋体"/>
          <w:spacing w:val="8"/>
          <w:sz w:val="21"/>
          <w:szCs w:val="21"/>
          <w:highlight w:val="none"/>
        </w:rPr>
        <w:t>5．我方在此声明，所递交的投标文件及有关资料内容完整、真实和准确，且不存在招标文件</w:t>
      </w:r>
      <w:r>
        <w:rPr>
          <w:rFonts w:ascii="宋体" w:hAnsi="宋体" w:eastAsia="宋体" w:cs="宋体"/>
          <w:spacing w:val="7"/>
          <w:sz w:val="21"/>
          <w:szCs w:val="21"/>
          <w:highlight w:val="none"/>
        </w:rPr>
        <w:t>第</w:t>
      </w:r>
      <w:r>
        <w:rPr>
          <w:rFonts w:ascii="宋体" w:hAnsi="宋体" w:eastAsia="宋体" w:cs="宋体"/>
          <w:spacing w:val="2"/>
          <w:sz w:val="21"/>
          <w:szCs w:val="21"/>
          <w:highlight w:val="none"/>
        </w:rPr>
        <w:t>二章“投标人须知”第 1.4.3 项和第 1.4.4 项规定的任何一种情形</w:t>
      </w:r>
      <w:r>
        <w:rPr>
          <w:rFonts w:ascii="宋体" w:hAnsi="宋体" w:eastAsia="宋体" w:cs="宋体"/>
          <w:spacing w:val="1"/>
          <w:sz w:val="21"/>
          <w:szCs w:val="21"/>
          <w:highlight w:val="none"/>
        </w:rPr>
        <w:t>。</w:t>
      </w:r>
    </w:p>
    <w:p>
      <w:pPr>
        <w:spacing w:before="4" w:line="287" w:lineRule="auto"/>
        <w:ind w:left="11" w:right="33" w:firstLine="418"/>
        <w:rPr>
          <w:rFonts w:ascii="宋体" w:hAnsi="宋体" w:eastAsia="宋体" w:cs="宋体"/>
          <w:sz w:val="21"/>
          <w:szCs w:val="21"/>
          <w:highlight w:val="none"/>
        </w:rPr>
      </w:pPr>
      <w:r>
        <w:rPr>
          <w:rFonts w:ascii="宋体" w:hAnsi="宋体" w:eastAsia="宋体" w:cs="宋体"/>
          <w:spacing w:val="8"/>
          <w:sz w:val="21"/>
          <w:szCs w:val="21"/>
          <w:highlight w:val="none"/>
        </w:rPr>
        <w:t>6．我方在此承诺：拟投入本项目的项目经理 (包括备选人，如有) 及项目总工 (包括备选人</w:t>
      </w:r>
      <w:r>
        <w:rPr>
          <w:rFonts w:ascii="宋体" w:hAnsi="宋体" w:eastAsia="宋体" w:cs="宋体"/>
          <w:spacing w:val="3"/>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17"/>
          <w:sz w:val="21"/>
          <w:szCs w:val="21"/>
          <w:highlight w:val="none"/>
        </w:rPr>
        <w:t>如</w:t>
      </w:r>
      <w:r>
        <w:rPr>
          <w:rFonts w:ascii="宋体" w:hAnsi="宋体" w:eastAsia="宋体" w:cs="宋体"/>
          <w:spacing w:val="10"/>
          <w:sz w:val="21"/>
          <w:szCs w:val="21"/>
          <w:highlight w:val="none"/>
        </w:rPr>
        <w:t>有) 无在岗项目 (指目前未在其他项目上任职，或虽在其他项目上任职但本项目中标后能够从该</w:t>
      </w:r>
      <w:r>
        <w:rPr>
          <w:rFonts w:ascii="宋体" w:hAnsi="宋体" w:eastAsia="宋体" w:cs="宋体"/>
          <w:sz w:val="21"/>
          <w:szCs w:val="21"/>
          <w:highlight w:val="none"/>
        </w:rPr>
        <w:t xml:space="preserve"> </w:t>
      </w:r>
      <w:r>
        <w:rPr>
          <w:rFonts w:ascii="宋体" w:hAnsi="宋体" w:eastAsia="宋体" w:cs="宋体"/>
          <w:spacing w:val="16"/>
          <w:sz w:val="21"/>
          <w:szCs w:val="21"/>
          <w:highlight w:val="none"/>
        </w:rPr>
        <w:t>项</w:t>
      </w:r>
      <w:r>
        <w:rPr>
          <w:rFonts w:ascii="宋体" w:hAnsi="宋体" w:eastAsia="宋体" w:cs="宋体"/>
          <w:spacing w:val="12"/>
          <w:sz w:val="21"/>
          <w:szCs w:val="21"/>
          <w:highlight w:val="none"/>
        </w:rPr>
        <w:t>目</w:t>
      </w:r>
      <w:r>
        <w:rPr>
          <w:rFonts w:ascii="宋体" w:hAnsi="宋体" w:eastAsia="宋体" w:cs="宋体"/>
          <w:spacing w:val="8"/>
          <w:sz w:val="21"/>
          <w:szCs w:val="21"/>
          <w:highlight w:val="none"/>
        </w:rPr>
        <w:t>撤离) ,否则自愿按照招标人的有关规定接受处理。</w:t>
      </w:r>
    </w:p>
    <w:p>
      <w:pPr>
        <w:spacing w:line="269" w:lineRule="exact"/>
        <w:ind w:left="433"/>
        <w:rPr>
          <w:rFonts w:ascii="宋体" w:hAnsi="宋体" w:eastAsia="宋体" w:cs="宋体"/>
          <w:sz w:val="21"/>
          <w:szCs w:val="21"/>
          <w:highlight w:val="none"/>
        </w:rPr>
      </w:pPr>
      <w:r>
        <w:rPr>
          <w:rFonts w:ascii="宋体" w:hAnsi="宋体" w:eastAsia="宋体" w:cs="宋体"/>
          <w:spacing w:val="16"/>
          <w:position w:val="1"/>
          <w:sz w:val="21"/>
          <w:szCs w:val="21"/>
          <w:highlight w:val="none"/>
        </w:rPr>
        <w:t>7</w:t>
      </w:r>
      <w:r>
        <w:rPr>
          <w:rFonts w:ascii="宋体" w:hAnsi="宋体" w:eastAsia="宋体" w:cs="宋体"/>
          <w:spacing w:val="8"/>
          <w:position w:val="1"/>
          <w:sz w:val="21"/>
          <w:szCs w:val="21"/>
          <w:highlight w:val="none"/>
        </w:rPr>
        <w:t>.我方在此承诺：权利义务满足招标文件规定。</w:t>
      </w:r>
    </w:p>
    <w:p>
      <w:pPr>
        <w:spacing w:before="43" w:line="288" w:lineRule="auto"/>
        <w:ind w:left="7" w:right="49" w:firstLine="421"/>
        <w:rPr>
          <w:rFonts w:ascii="宋体" w:hAnsi="宋体" w:eastAsia="宋体" w:cs="宋体"/>
          <w:sz w:val="21"/>
          <w:szCs w:val="21"/>
          <w:highlight w:val="none"/>
        </w:rPr>
      </w:pPr>
      <w:r>
        <w:rPr>
          <w:rFonts w:ascii="宋体" w:hAnsi="宋体" w:eastAsia="宋体" w:cs="宋体"/>
          <w:spacing w:val="20"/>
          <w:sz w:val="21"/>
          <w:szCs w:val="21"/>
          <w:highlight w:val="none"/>
        </w:rPr>
        <w:t>8.</w:t>
      </w:r>
      <w:r>
        <w:rPr>
          <w:rFonts w:ascii="宋体" w:hAnsi="宋体" w:eastAsia="宋体" w:cs="宋体"/>
          <w:spacing w:val="10"/>
          <w:sz w:val="21"/>
          <w:szCs w:val="21"/>
          <w:highlight w:val="none"/>
        </w:rPr>
        <w:t>在合同协议书正式签署生效之前，本投标函连同你方的中标通知书将构成我们双方之间共同</w:t>
      </w:r>
      <w:r>
        <w:rPr>
          <w:rFonts w:ascii="宋体" w:hAnsi="宋体" w:eastAsia="宋体" w:cs="宋体"/>
          <w:spacing w:val="16"/>
          <w:sz w:val="21"/>
          <w:szCs w:val="21"/>
          <w:highlight w:val="none"/>
        </w:rPr>
        <w:t>遵</w:t>
      </w:r>
      <w:r>
        <w:rPr>
          <w:rFonts w:ascii="宋体" w:hAnsi="宋体" w:eastAsia="宋体" w:cs="宋体"/>
          <w:spacing w:val="10"/>
          <w:sz w:val="21"/>
          <w:szCs w:val="21"/>
          <w:highlight w:val="none"/>
        </w:rPr>
        <w:t>守</w:t>
      </w:r>
      <w:r>
        <w:rPr>
          <w:rFonts w:ascii="宋体" w:hAnsi="宋体" w:eastAsia="宋体" w:cs="宋体"/>
          <w:spacing w:val="8"/>
          <w:sz w:val="21"/>
          <w:szCs w:val="21"/>
          <w:highlight w:val="none"/>
        </w:rPr>
        <w:t>的文件，对双方具有约束力。</w:t>
      </w:r>
    </w:p>
    <w:p>
      <w:pPr>
        <w:spacing w:before="3" w:line="287" w:lineRule="auto"/>
        <w:ind w:left="8" w:right="49" w:firstLine="420"/>
        <w:rPr>
          <w:rFonts w:ascii="宋体" w:hAnsi="宋体" w:eastAsia="宋体" w:cs="宋体"/>
          <w:sz w:val="21"/>
          <w:szCs w:val="21"/>
          <w:highlight w:val="none"/>
        </w:rPr>
      </w:pPr>
      <w:r>
        <w:rPr>
          <w:rFonts w:ascii="宋体" w:hAnsi="宋体" w:eastAsia="宋体" w:cs="宋体"/>
          <w:spacing w:val="10"/>
          <w:sz w:val="21"/>
          <w:szCs w:val="21"/>
          <w:highlight w:val="none"/>
        </w:rPr>
        <w:t>9.我方已经详细地阅读了全部招标文件及其附件，包括澄清及参考文件 (如有) 。我方已完全</w:t>
      </w:r>
      <w:r>
        <w:rPr>
          <w:rFonts w:ascii="宋体" w:hAnsi="宋体" w:eastAsia="宋体" w:cs="宋体"/>
          <w:spacing w:val="20"/>
          <w:sz w:val="21"/>
          <w:szCs w:val="21"/>
          <w:highlight w:val="none"/>
        </w:rPr>
        <w:t>清晰理</w:t>
      </w:r>
      <w:r>
        <w:rPr>
          <w:rFonts w:ascii="宋体" w:hAnsi="宋体" w:eastAsia="宋体" w:cs="宋体"/>
          <w:spacing w:val="11"/>
          <w:sz w:val="21"/>
          <w:szCs w:val="21"/>
          <w:highlight w:val="none"/>
        </w:rPr>
        <w:t>解</w:t>
      </w:r>
      <w:r>
        <w:rPr>
          <w:rFonts w:ascii="宋体" w:hAnsi="宋体" w:eastAsia="宋体" w:cs="宋体"/>
          <w:spacing w:val="10"/>
          <w:sz w:val="21"/>
          <w:szCs w:val="21"/>
          <w:highlight w:val="none"/>
        </w:rPr>
        <w:t>招标文件的要求，不存在任何含糊不清和误解之处，同意放弃对这些文件所提出的异议和</w:t>
      </w:r>
      <w:r>
        <w:rPr>
          <w:rFonts w:ascii="宋体" w:hAnsi="宋体" w:eastAsia="宋体" w:cs="宋体"/>
          <w:spacing w:val="7"/>
          <w:sz w:val="21"/>
          <w:szCs w:val="21"/>
          <w:highlight w:val="none"/>
        </w:rPr>
        <w:t>投诉的权利</w:t>
      </w:r>
      <w:r>
        <w:rPr>
          <w:rFonts w:ascii="宋体" w:hAnsi="宋体" w:eastAsia="宋体" w:cs="宋体"/>
          <w:spacing w:val="5"/>
          <w:sz w:val="21"/>
          <w:szCs w:val="21"/>
          <w:highlight w:val="none"/>
        </w:rPr>
        <w:t>。</w:t>
      </w:r>
    </w:p>
    <w:p>
      <w:pPr>
        <w:spacing w:line="288" w:lineRule="auto"/>
        <w:ind w:left="9" w:right="51" w:firstLine="434"/>
        <w:rPr>
          <w:rFonts w:ascii="宋体" w:hAnsi="宋体" w:eastAsia="宋体" w:cs="宋体"/>
          <w:sz w:val="21"/>
          <w:szCs w:val="21"/>
          <w:highlight w:val="none"/>
        </w:rPr>
      </w:pPr>
      <w:r>
        <w:rPr>
          <w:rFonts w:ascii="宋体" w:hAnsi="宋体" w:eastAsia="宋体" w:cs="宋体"/>
          <w:spacing w:val="14"/>
          <w:sz w:val="21"/>
          <w:szCs w:val="21"/>
          <w:highlight w:val="none"/>
        </w:rPr>
        <w:t>10.</w:t>
      </w:r>
      <w:r>
        <w:rPr>
          <w:rFonts w:ascii="宋体" w:hAnsi="宋体" w:eastAsia="宋体" w:cs="宋体"/>
          <w:spacing w:val="8"/>
          <w:sz w:val="21"/>
          <w:szCs w:val="21"/>
          <w:highlight w:val="none"/>
        </w:rPr>
        <w:t>我</w:t>
      </w:r>
      <w:r>
        <w:rPr>
          <w:rFonts w:ascii="宋体" w:hAnsi="宋体" w:eastAsia="宋体" w:cs="宋体"/>
          <w:spacing w:val="7"/>
          <w:sz w:val="21"/>
          <w:szCs w:val="21"/>
          <w:highlight w:val="none"/>
        </w:rPr>
        <w:t>方将保持电话畅通、及时查阅和回复电子邮件，如我方未能及时回复电话或电子邮件</w:t>
      </w:r>
      <w:r>
        <w:rPr>
          <w:rFonts w:hint="eastAsia" w:ascii="宋体" w:hAnsi="宋体" w:eastAsia="宋体" w:cs="宋体"/>
          <w:spacing w:val="7"/>
          <w:sz w:val="21"/>
          <w:szCs w:val="21"/>
          <w:highlight w:val="none"/>
          <w:lang w:eastAsia="zh-CN"/>
        </w:rPr>
        <w:t>，</w:t>
      </w:r>
      <w:r>
        <w:rPr>
          <w:rFonts w:ascii="宋体" w:hAnsi="宋体" w:eastAsia="宋体" w:cs="宋体"/>
          <w:spacing w:val="7"/>
          <w:sz w:val="21"/>
          <w:szCs w:val="21"/>
          <w:highlight w:val="none"/>
        </w:rPr>
        <w:t>由</w:t>
      </w:r>
      <w:r>
        <w:rPr>
          <w:rFonts w:ascii="宋体" w:hAnsi="宋体" w:eastAsia="宋体" w:cs="宋体"/>
          <w:spacing w:val="15"/>
          <w:sz w:val="21"/>
          <w:szCs w:val="21"/>
          <w:highlight w:val="none"/>
        </w:rPr>
        <w:t>此</w:t>
      </w:r>
      <w:r>
        <w:rPr>
          <w:rFonts w:ascii="宋体" w:hAnsi="宋体" w:eastAsia="宋体" w:cs="宋体"/>
          <w:spacing w:val="8"/>
          <w:sz w:val="21"/>
          <w:szCs w:val="21"/>
          <w:highlight w:val="none"/>
        </w:rPr>
        <w:t>造成的后果由我方自行负责。</w:t>
      </w:r>
    </w:p>
    <w:p>
      <w:pPr>
        <w:spacing w:line="271" w:lineRule="exact"/>
        <w:ind w:left="444"/>
        <w:rPr>
          <w:rFonts w:ascii="宋体" w:hAnsi="宋体" w:eastAsia="宋体" w:cs="宋体"/>
          <w:sz w:val="21"/>
          <w:szCs w:val="21"/>
          <w:highlight w:val="none"/>
        </w:rPr>
      </w:pPr>
      <w:r>
        <w:rPr>
          <w:rFonts w:ascii="宋体" w:hAnsi="宋体" w:eastAsia="宋体" w:cs="宋体"/>
          <w:spacing w:val="16"/>
          <w:position w:val="1"/>
          <w:sz w:val="21"/>
          <w:szCs w:val="21"/>
          <w:highlight w:val="none"/>
        </w:rPr>
        <w:t>11</w:t>
      </w:r>
      <w:r>
        <w:rPr>
          <w:rFonts w:ascii="宋体" w:hAnsi="宋体" w:eastAsia="宋体" w:cs="宋体"/>
          <w:spacing w:val="11"/>
          <w:position w:val="1"/>
          <w:sz w:val="21"/>
          <w:szCs w:val="21"/>
          <w:highlight w:val="none"/>
        </w:rPr>
        <w:t>.</w:t>
      </w:r>
      <w:r>
        <w:rPr>
          <w:rFonts w:ascii="宋体" w:hAnsi="宋体" w:eastAsia="宋体" w:cs="宋体"/>
          <w:spacing w:val="8"/>
          <w:position w:val="1"/>
          <w:sz w:val="21"/>
          <w:szCs w:val="21"/>
          <w:highlight w:val="none"/>
        </w:rPr>
        <w:t>我方同意本项目招标文件的最终解释权归</w:t>
      </w:r>
      <w:r>
        <w:rPr>
          <w:rFonts w:hint="eastAsia" w:ascii="宋体" w:hAnsi="宋体" w:eastAsia="宋体" w:cs="宋体"/>
          <w:spacing w:val="8"/>
          <w:position w:val="1"/>
          <w:sz w:val="21"/>
          <w:szCs w:val="21"/>
          <w:highlight w:val="none"/>
          <w:lang w:eastAsia="zh-CN"/>
        </w:rPr>
        <w:t>云浮市云城区南盛镇人民政府</w:t>
      </w:r>
      <w:r>
        <w:rPr>
          <w:rFonts w:ascii="宋体" w:hAnsi="宋体" w:eastAsia="宋体" w:cs="宋体"/>
          <w:spacing w:val="8"/>
          <w:position w:val="1"/>
          <w:sz w:val="21"/>
          <w:szCs w:val="21"/>
          <w:highlight w:val="none"/>
        </w:rPr>
        <w:t>所有。</w:t>
      </w:r>
    </w:p>
    <w:p>
      <w:pPr>
        <w:spacing w:before="41" w:line="226" w:lineRule="auto"/>
        <w:ind w:left="444"/>
        <w:rPr>
          <w:rFonts w:ascii="宋体" w:hAnsi="宋体" w:eastAsia="宋体" w:cs="宋体"/>
          <w:sz w:val="21"/>
          <w:szCs w:val="21"/>
          <w:highlight w:val="none"/>
        </w:rPr>
      </w:pPr>
      <w:r>
        <w:rPr>
          <w:rFonts w:ascii="宋体" w:hAnsi="宋体" w:eastAsia="宋体" w:cs="宋体"/>
          <w:spacing w:val="-1"/>
          <w:sz w:val="21"/>
          <w:szCs w:val="21"/>
          <w:highlight w:val="none"/>
        </w:rPr>
        <w:t>12．</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(其他补充说明) 。</w:t>
      </w:r>
    </w:p>
    <w:p>
      <w:pPr>
        <w:spacing w:line="332" w:lineRule="auto"/>
        <w:rPr>
          <w:rFonts w:ascii="Arial"/>
          <w:sz w:val="21"/>
          <w:szCs w:val="21"/>
          <w:highlight w:val="none"/>
        </w:rPr>
      </w:pPr>
    </w:p>
    <w:p>
      <w:pPr>
        <w:spacing w:before="65" w:line="332" w:lineRule="auto"/>
        <w:ind w:left="2984" w:right="1140" w:rightChars="0" w:firstLine="19"/>
        <w:rPr>
          <w:rFonts w:ascii="宋体" w:hAnsi="宋体" w:eastAsia="宋体" w:cs="宋体"/>
          <w:sz w:val="21"/>
          <w:szCs w:val="21"/>
          <w:highlight w:val="none"/>
        </w:rPr>
      </w:pPr>
      <w:r>
        <w:rPr>
          <w:rFonts w:ascii="宋体" w:hAnsi="宋体" w:eastAsia="宋体" w:cs="宋体"/>
          <w:spacing w:val="-1"/>
          <w:sz w:val="21"/>
          <w:szCs w:val="21"/>
          <w:highlight w:val="none"/>
        </w:rPr>
        <w:t>投标人：</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(盖单位章)    </w:t>
      </w:r>
      <w:r>
        <w:rPr>
          <w:rFonts w:ascii="宋体" w:hAnsi="宋体" w:eastAsia="宋体" w:cs="宋体"/>
          <w:spacing w:val="1"/>
          <w:sz w:val="21"/>
          <w:szCs w:val="21"/>
          <w:highlight w:val="none"/>
        </w:rPr>
        <w:t>法定代表人或其委托代理人：</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(签字) </w:t>
      </w:r>
      <w:r>
        <w:rPr>
          <w:rFonts w:ascii="宋体" w:hAnsi="宋体" w:eastAsia="宋体" w:cs="宋体"/>
          <w:spacing w:val="3"/>
          <w:sz w:val="21"/>
          <w:szCs w:val="21"/>
          <w:highlight w:val="none"/>
        </w:rPr>
        <w:t>地址：</w:t>
      </w:r>
      <w:r>
        <w:rPr>
          <w:rFonts w:ascii="宋体" w:hAnsi="宋体" w:eastAsia="宋体" w:cs="宋体"/>
          <w:sz w:val="21"/>
          <w:szCs w:val="21"/>
          <w:highlight w:val="none"/>
          <w:u w:val="single" w:color="auto"/>
        </w:rPr>
        <w:t xml:space="preserve">                        </w:t>
      </w:r>
    </w:p>
    <w:p>
      <w:pPr>
        <w:spacing w:line="330" w:lineRule="auto"/>
        <w:ind w:left="3009"/>
        <w:rPr>
          <w:rFonts w:ascii="宋体" w:hAnsi="宋体" w:eastAsia="宋体" w:cs="宋体"/>
          <w:sz w:val="21"/>
          <w:szCs w:val="21"/>
          <w:highlight w:val="none"/>
        </w:rPr>
      </w:pPr>
      <w:r>
        <w:rPr>
          <w:rFonts w:ascii="宋体" w:hAnsi="宋体" w:eastAsia="宋体" w:cs="宋体"/>
          <w:spacing w:val="4"/>
          <w:sz w:val="21"/>
          <w:szCs w:val="21"/>
          <w:highlight w:val="none"/>
        </w:rPr>
        <w:t xml:space="preserve">电话 (或传真) </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p>
    <w:p>
      <w:pPr>
        <w:spacing w:line="229" w:lineRule="auto"/>
        <w:ind w:left="2985"/>
        <w:rPr>
          <w:rFonts w:ascii="宋体" w:hAnsi="宋体" w:eastAsia="宋体" w:cs="宋体"/>
          <w:sz w:val="21"/>
          <w:szCs w:val="21"/>
          <w:highlight w:val="none"/>
        </w:rPr>
      </w:pPr>
      <w:r>
        <w:rPr>
          <w:rFonts w:ascii="宋体" w:hAnsi="宋体" w:eastAsia="宋体" w:cs="宋体"/>
          <w:spacing w:val="8"/>
          <w:sz w:val="21"/>
          <w:szCs w:val="21"/>
          <w:highlight w:val="none"/>
        </w:rPr>
        <w:t>移</w:t>
      </w:r>
      <w:r>
        <w:rPr>
          <w:rFonts w:ascii="宋体" w:hAnsi="宋体" w:eastAsia="宋体" w:cs="宋体"/>
          <w:spacing w:val="5"/>
          <w:sz w:val="21"/>
          <w:szCs w:val="21"/>
          <w:highlight w:val="none"/>
        </w:rPr>
        <w:t>动电话：</w:t>
      </w:r>
      <w:r>
        <w:rPr>
          <w:rFonts w:ascii="宋体" w:hAnsi="宋体" w:eastAsia="宋体" w:cs="宋体"/>
          <w:sz w:val="21"/>
          <w:szCs w:val="21"/>
          <w:highlight w:val="none"/>
          <w:u w:val="single" w:color="auto"/>
        </w:rPr>
        <w:t xml:space="preserve">                      </w:t>
      </w:r>
    </w:p>
    <w:p>
      <w:pPr>
        <w:spacing w:before="112" w:line="229" w:lineRule="auto"/>
        <w:ind w:left="3009"/>
        <w:rPr>
          <w:rFonts w:ascii="宋体" w:hAnsi="宋体" w:eastAsia="宋体" w:cs="宋体"/>
          <w:sz w:val="21"/>
          <w:szCs w:val="21"/>
          <w:highlight w:val="none"/>
        </w:rPr>
      </w:pPr>
      <w:r>
        <w:rPr>
          <w:rFonts w:ascii="宋体" w:hAnsi="宋体" w:eastAsia="宋体" w:cs="宋体"/>
          <w:spacing w:val="1"/>
          <w:sz w:val="21"/>
          <w:szCs w:val="21"/>
          <w:highlight w:val="none"/>
        </w:rPr>
        <w:t>电子邮箱：</w:t>
      </w:r>
      <w:r>
        <w:rPr>
          <w:rFonts w:ascii="宋体" w:hAnsi="宋体" w:eastAsia="宋体" w:cs="宋体"/>
          <w:sz w:val="21"/>
          <w:szCs w:val="21"/>
          <w:highlight w:val="none"/>
          <w:u w:val="single" w:color="auto"/>
        </w:rPr>
        <w:t xml:space="preserve">                     </w:t>
      </w:r>
    </w:p>
    <w:p>
      <w:pPr>
        <w:spacing w:before="110" w:line="228" w:lineRule="auto"/>
        <w:ind w:left="3000"/>
        <w:rPr>
          <w:rFonts w:ascii="宋体" w:hAnsi="宋体" w:eastAsia="宋体" w:cs="宋体"/>
          <w:sz w:val="21"/>
          <w:szCs w:val="21"/>
          <w:highlight w:val="none"/>
        </w:rPr>
      </w:pPr>
      <w:r>
        <w:rPr>
          <w:rFonts w:ascii="宋体" w:hAnsi="宋体" w:eastAsia="宋体" w:cs="宋体"/>
          <w:spacing w:val="3"/>
          <w:sz w:val="21"/>
          <w:szCs w:val="21"/>
          <w:highlight w:val="none"/>
        </w:rPr>
        <w:t>邮政编码</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p>
    <w:p>
      <w:pPr>
        <w:tabs>
          <w:tab w:val="left" w:pos="5102"/>
        </w:tabs>
        <w:spacing w:before="113" w:line="228" w:lineRule="auto"/>
        <w:ind w:left="4147"/>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4"/>
          <w:sz w:val="21"/>
          <w:szCs w:val="21"/>
          <w:highlight w:val="none"/>
        </w:rPr>
        <w:t>年</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 xml:space="preserve"> 月</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 xml:space="preserve"> 日</w:t>
      </w:r>
    </w:p>
    <w:p>
      <w:pPr>
        <w:rPr>
          <w:sz w:val="21"/>
          <w:szCs w:val="21"/>
          <w:highlight w:val="none"/>
        </w:rPr>
        <w:sectPr>
          <w:footerReference r:id="rId8" w:type="default"/>
          <w:pgSz w:w="11906" w:h="16839"/>
          <w:pgMar w:top="1118" w:right="1368" w:bottom="1012" w:left="1418" w:header="848" w:footer="852" w:gutter="0"/>
          <w:pgNumType w:fmt="decimal"/>
          <w:cols w:space="720" w:num="1"/>
        </w:sectPr>
      </w:pPr>
    </w:p>
    <w:p>
      <w:pPr>
        <w:spacing w:line="317" w:lineRule="auto"/>
        <w:rPr>
          <w:rFonts w:ascii="Arial"/>
          <w:sz w:val="21"/>
          <w:highlight w:val="none"/>
        </w:rPr>
      </w:pPr>
    </w:p>
    <w:p>
      <w:pPr>
        <w:spacing w:before="91" w:line="220" w:lineRule="auto"/>
        <w:ind w:left="3638"/>
        <w:rPr>
          <w:rFonts w:ascii="宋体" w:hAnsi="宋体" w:eastAsia="宋体" w:cs="宋体"/>
          <w:sz w:val="28"/>
          <w:szCs w:val="28"/>
          <w:highlight w:val="none"/>
        </w:rPr>
      </w:pPr>
      <w:r>
        <w:rPr>
          <w:rFonts w:ascii="宋体" w:hAnsi="宋体" w:eastAsia="宋体" w:cs="宋体"/>
          <w:spacing w:val="17"/>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4"/>
          <w:sz w:val="28"/>
          <w:szCs w:val="28"/>
          <w:highlight w:val="none"/>
          <w14:textOutline w14:w="5103" w14:cap="sq" w14:cmpd="sng">
            <w14:solidFill>
              <w14:srgbClr w14:val="000000"/>
            </w14:solidFill>
            <w14:prstDash w14:val="solid"/>
            <w14:bevel/>
          </w14:textOutline>
        </w:rPr>
        <w:t>二)</w:t>
      </w:r>
      <w:r>
        <w:rPr>
          <w:rFonts w:ascii="宋体" w:hAnsi="宋体" w:eastAsia="宋体" w:cs="宋体"/>
          <w:spacing w:val="14"/>
          <w:sz w:val="28"/>
          <w:szCs w:val="28"/>
          <w:highlight w:val="none"/>
        </w:rPr>
        <w:t xml:space="preserve"> </w:t>
      </w:r>
      <w:r>
        <w:rPr>
          <w:rFonts w:ascii="宋体" w:hAnsi="宋体" w:eastAsia="宋体" w:cs="宋体"/>
          <w:spacing w:val="14"/>
          <w:sz w:val="28"/>
          <w:szCs w:val="28"/>
          <w:highlight w:val="none"/>
          <w14:textOutline w14:w="5103" w14:cap="sq" w14:cmpd="sng">
            <w14:solidFill>
              <w14:srgbClr w14:val="000000"/>
            </w14:solidFill>
            <w14:prstDash w14:val="solid"/>
            <w14:bevel/>
          </w14:textOutline>
        </w:rPr>
        <w:t>投标函附录</w:t>
      </w:r>
    </w:p>
    <w:p>
      <w:pPr>
        <w:rPr>
          <w:highlight w:val="none"/>
        </w:rPr>
      </w:pPr>
    </w:p>
    <w:p>
      <w:pPr>
        <w:spacing w:line="222" w:lineRule="exact"/>
        <w:rPr>
          <w:highlight w:val="none"/>
        </w:rPr>
      </w:pPr>
    </w:p>
    <w:tbl>
      <w:tblPr>
        <w:tblStyle w:val="6"/>
        <w:tblW w:w="947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427"/>
        <w:gridCol w:w="1333"/>
        <w:gridCol w:w="3879"/>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36" w:type="dxa"/>
            <w:tcBorders>
              <w:left w:val="single" w:color="000000" w:sz="6" w:space="0"/>
            </w:tcBorders>
            <w:vAlign w:val="center"/>
          </w:tcPr>
          <w:p>
            <w:pPr>
              <w:spacing w:before="87" w:line="288" w:lineRule="auto"/>
              <w:ind w:right="51"/>
              <w:jc w:val="center"/>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序号</w:t>
            </w:r>
          </w:p>
        </w:tc>
        <w:tc>
          <w:tcPr>
            <w:tcW w:w="2427" w:type="dxa"/>
            <w:vAlign w:val="center"/>
          </w:tcPr>
          <w:p>
            <w:pPr>
              <w:spacing w:before="87" w:line="288" w:lineRule="auto"/>
              <w:ind w:left="10" w:right="51" w:firstLine="433"/>
              <w:jc w:val="center"/>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条款名称</w:t>
            </w:r>
          </w:p>
        </w:tc>
        <w:tc>
          <w:tcPr>
            <w:tcW w:w="1333" w:type="dxa"/>
            <w:vAlign w:val="center"/>
          </w:tcPr>
          <w:p>
            <w:pPr>
              <w:spacing w:before="87" w:line="288" w:lineRule="auto"/>
              <w:ind w:right="51"/>
              <w:jc w:val="center"/>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合同条目号</w:t>
            </w:r>
          </w:p>
        </w:tc>
        <w:tc>
          <w:tcPr>
            <w:tcW w:w="3879" w:type="dxa"/>
            <w:vAlign w:val="center"/>
          </w:tcPr>
          <w:p>
            <w:pPr>
              <w:spacing w:before="87" w:line="288" w:lineRule="auto"/>
              <w:ind w:right="51"/>
              <w:jc w:val="center"/>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约定内容</w:t>
            </w:r>
          </w:p>
        </w:tc>
        <w:tc>
          <w:tcPr>
            <w:tcW w:w="997" w:type="dxa"/>
            <w:tcBorders>
              <w:right w:val="single" w:color="000000" w:sz="6" w:space="0"/>
            </w:tcBorders>
            <w:vAlign w:val="center"/>
          </w:tcPr>
          <w:p>
            <w:pPr>
              <w:spacing w:before="87" w:line="288" w:lineRule="auto"/>
              <w:ind w:right="51"/>
              <w:jc w:val="center"/>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36" w:type="dxa"/>
            <w:tcBorders>
              <w:left w:val="single" w:color="000000" w:sz="6" w:space="0"/>
            </w:tcBorders>
            <w:vAlign w:val="top"/>
          </w:tcPr>
          <w:p>
            <w:pPr>
              <w:spacing w:before="216" w:line="193" w:lineRule="auto"/>
              <w:ind w:left="378"/>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427" w:type="dxa"/>
            <w:vAlign w:val="top"/>
          </w:tcPr>
          <w:p>
            <w:pPr>
              <w:spacing w:before="184" w:line="226" w:lineRule="auto"/>
              <w:ind w:left="688"/>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缺陷责任期</w:t>
            </w:r>
          </w:p>
        </w:tc>
        <w:tc>
          <w:tcPr>
            <w:tcW w:w="1333" w:type="dxa"/>
            <w:vAlign w:val="top"/>
          </w:tcPr>
          <w:p>
            <w:pPr>
              <w:spacing w:before="217" w:line="190" w:lineRule="auto"/>
              <w:ind w:left="31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1"/>
                <w:sz w:val="21"/>
                <w:szCs w:val="21"/>
                <w:highlight w:val="none"/>
              </w:rPr>
              <w:t>1.4.5</w:t>
            </w:r>
          </w:p>
        </w:tc>
        <w:tc>
          <w:tcPr>
            <w:tcW w:w="3879" w:type="dxa"/>
            <w:vAlign w:val="top"/>
          </w:tcPr>
          <w:p>
            <w:pPr>
              <w:spacing w:before="218" w:line="225" w:lineRule="auto"/>
              <w:ind w:left="176"/>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自实际交工日期起</w:t>
            </w:r>
            <w:r>
              <w:rPr>
                <w:rFonts w:hint="eastAsia" w:ascii="宋体" w:hAnsi="宋体" w:eastAsia="宋体" w:cs="宋体"/>
                <w:sz w:val="21"/>
                <w:szCs w:val="21"/>
                <w:highlight w:val="none"/>
              </w:rPr>
              <w:t>计算</w:t>
            </w:r>
            <w:r>
              <w:rPr>
                <w:rFonts w:hint="eastAsia"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1</w:t>
            </w:r>
            <w:r>
              <w:rPr>
                <w:rFonts w:hint="eastAsia"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rPr>
              <w:t xml:space="preserve"> 年</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6" w:type="dxa"/>
            <w:tcBorders>
              <w:left w:val="single" w:color="000000" w:sz="6" w:space="0"/>
            </w:tcBorders>
            <w:vAlign w:val="top"/>
          </w:tcPr>
          <w:p>
            <w:pPr>
              <w:spacing w:before="211" w:line="192" w:lineRule="auto"/>
              <w:ind w:left="365"/>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427" w:type="dxa"/>
            <w:vAlign w:val="top"/>
          </w:tcPr>
          <w:p>
            <w:pPr>
              <w:spacing w:before="179" w:line="229" w:lineRule="auto"/>
              <w:ind w:left="478"/>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逾期交工违约</w:t>
            </w:r>
            <w:r>
              <w:rPr>
                <w:rFonts w:hint="eastAsia" w:ascii="宋体" w:hAnsi="宋体" w:eastAsia="宋体" w:cs="宋体"/>
                <w:spacing w:val="8"/>
                <w:sz w:val="21"/>
                <w:szCs w:val="21"/>
                <w:highlight w:val="none"/>
              </w:rPr>
              <w:t>金</w:t>
            </w:r>
          </w:p>
        </w:tc>
        <w:tc>
          <w:tcPr>
            <w:tcW w:w="1333" w:type="dxa"/>
            <w:vAlign w:val="top"/>
          </w:tcPr>
          <w:p>
            <w:pPr>
              <w:spacing w:before="179" w:line="231" w:lineRule="auto"/>
              <w:ind w:left="214"/>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11.5</w:t>
            </w:r>
            <w:r>
              <w:rPr>
                <w:rFonts w:hint="eastAsia" w:ascii="宋体" w:hAnsi="宋体" w:eastAsia="宋体" w:cs="宋体"/>
                <w:spacing w:val="1"/>
                <w:sz w:val="21"/>
                <w:szCs w:val="21"/>
                <w:highlight w:val="none"/>
              </w:rPr>
              <w:t xml:space="preserve"> (3)</w:t>
            </w:r>
          </w:p>
        </w:tc>
        <w:tc>
          <w:tcPr>
            <w:tcW w:w="3879" w:type="dxa"/>
            <w:vAlign w:val="top"/>
          </w:tcPr>
          <w:p>
            <w:pPr>
              <w:tabs>
                <w:tab w:val="left" w:pos="457"/>
              </w:tabs>
              <w:spacing w:before="179" w:line="229" w:lineRule="auto"/>
              <w:ind w:left="239"/>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0"/>
                <w:sz w:val="21"/>
                <w:szCs w:val="21"/>
                <w:highlight w:val="none"/>
                <w:u w:val="single" w:color="auto"/>
              </w:rPr>
              <w:t xml:space="preserve">0  </w:t>
            </w:r>
            <w:r>
              <w:rPr>
                <w:rFonts w:hint="eastAsia" w:ascii="宋体" w:hAnsi="宋体" w:eastAsia="宋体" w:cs="宋体"/>
                <w:spacing w:val="-10"/>
                <w:sz w:val="21"/>
                <w:szCs w:val="21"/>
                <w:highlight w:val="none"/>
              </w:rPr>
              <w:t xml:space="preserve"> 元/天</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tcBorders>
              <w:left w:val="single" w:color="000000" w:sz="6" w:space="0"/>
            </w:tcBorders>
            <w:vAlign w:val="top"/>
          </w:tcPr>
          <w:p>
            <w:pPr>
              <w:spacing w:before="242" w:line="190" w:lineRule="auto"/>
              <w:ind w:left="367"/>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427" w:type="dxa"/>
            <w:vAlign w:val="top"/>
          </w:tcPr>
          <w:p>
            <w:pPr>
              <w:spacing w:before="216" w:line="227" w:lineRule="auto"/>
              <w:ind w:left="267"/>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逾</w:t>
            </w:r>
            <w:r>
              <w:rPr>
                <w:rFonts w:hint="eastAsia" w:ascii="宋体" w:hAnsi="宋体" w:eastAsia="宋体" w:cs="宋体"/>
                <w:spacing w:val="9"/>
                <w:sz w:val="21"/>
                <w:szCs w:val="21"/>
                <w:highlight w:val="none"/>
              </w:rPr>
              <w:t>期交工违约金限额</w:t>
            </w:r>
          </w:p>
        </w:tc>
        <w:tc>
          <w:tcPr>
            <w:tcW w:w="1333" w:type="dxa"/>
            <w:vAlign w:val="top"/>
          </w:tcPr>
          <w:p>
            <w:pPr>
              <w:spacing w:before="209" w:line="231" w:lineRule="auto"/>
              <w:ind w:left="214"/>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11.5</w:t>
            </w:r>
            <w:r>
              <w:rPr>
                <w:rFonts w:hint="eastAsia" w:ascii="宋体" w:hAnsi="宋体" w:eastAsia="宋体" w:cs="宋体"/>
                <w:spacing w:val="1"/>
                <w:sz w:val="21"/>
                <w:szCs w:val="21"/>
                <w:highlight w:val="none"/>
              </w:rPr>
              <w:t xml:space="preserve"> (3)</w:t>
            </w:r>
          </w:p>
        </w:tc>
        <w:tc>
          <w:tcPr>
            <w:tcW w:w="3879" w:type="dxa"/>
            <w:vAlign w:val="top"/>
          </w:tcPr>
          <w:p>
            <w:pPr>
              <w:tabs>
                <w:tab w:val="left" w:pos="369"/>
              </w:tabs>
              <w:spacing w:before="209" w:line="227" w:lineRule="auto"/>
              <w:ind w:left="133"/>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9"/>
                <w:sz w:val="21"/>
                <w:szCs w:val="21"/>
                <w:highlight w:val="none"/>
                <w:u w:val="single" w:color="auto"/>
                <w:lang w:val="en-US" w:eastAsia="zh-CN"/>
              </w:rPr>
              <w:t>5</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5"/>
                <w:sz w:val="21"/>
                <w:szCs w:val="21"/>
                <w:highlight w:val="none"/>
              </w:rPr>
              <w:t>％签约合同价</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tcBorders>
              <w:left w:val="single" w:color="000000" w:sz="6" w:space="0"/>
            </w:tcBorders>
            <w:vAlign w:val="top"/>
          </w:tcPr>
          <w:p>
            <w:pPr>
              <w:spacing w:before="242" w:line="192" w:lineRule="auto"/>
              <w:ind w:left="362"/>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427" w:type="dxa"/>
            <w:vAlign w:val="top"/>
          </w:tcPr>
          <w:p>
            <w:pPr>
              <w:spacing w:before="219" w:line="229" w:lineRule="auto"/>
              <w:ind w:left="480"/>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提</w:t>
            </w:r>
            <w:r>
              <w:rPr>
                <w:rFonts w:hint="eastAsia" w:ascii="宋体" w:hAnsi="宋体" w:eastAsia="宋体" w:cs="宋体"/>
                <w:spacing w:val="8"/>
                <w:sz w:val="21"/>
                <w:szCs w:val="21"/>
                <w:highlight w:val="none"/>
              </w:rPr>
              <w:t>前交工的奖金</w:t>
            </w:r>
          </w:p>
        </w:tc>
        <w:tc>
          <w:tcPr>
            <w:tcW w:w="1333" w:type="dxa"/>
            <w:vAlign w:val="top"/>
          </w:tcPr>
          <w:p>
            <w:pPr>
              <w:spacing w:before="241" w:line="193" w:lineRule="auto"/>
              <w:ind w:left="475"/>
              <w:rPr>
                <w:rFonts w:hint="eastAsia" w:ascii="宋体" w:hAnsi="宋体" w:eastAsia="宋体" w:cs="宋体"/>
                <w:sz w:val="21"/>
                <w:szCs w:val="21"/>
                <w:highlight w:val="none"/>
              </w:rPr>
            </w:pPr>
            <w:r>
              <w:rPr>
                <w:rFonts w:hint="eastAsia" w:ascii="宋体" w:hAnsi="宋体" w:eastAsia="宋体" w:cs="宋体"/>
                <w:sz w:val="21"/>
                <w:szCs w:val="21"/>
                <w:highlight w:val="none"/>
              </w:rPr>
              <w:t>11.6</w:t>
            </w:r>
          </w:p>
        </w:tc>
        <w:tc>
          <w:tcPr>
            <w:tcW w:w="3879" w:type="dxa"/>
            <w:vAlign w:val="top"/>
          </w:tcPr>
          <w:p>
            <w:pPr>
              <w:tabs>
                <w:tab w:val="left" w:pos="457"/>
              </w:tabs>
              <w:spacing w:before="209" w:line="229" w:lineRule="auto"/>
              <w:ind w:left="133"/>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0"/>
                <w:sz w:val="21"/>
                <w:szCs w:val="21"/>
                <w:highlight w:val="none"/>
                <w:u w:val="single" w:color="auto"/>
              </w:rPr>
              <w:t xml:space="preserve">0  </w:t>
            </w:r>
            <w:r>
              <w:rPr>
                <w:rFonts w:hint="eastAsia" w:ascii="宋体" w:hAnsi="宋体" w:eastAsia="宋体" w:cs="宋体"/>
                <w:spacing w:val="-10"/>
                <w:sz w:val="21"/>
                <w:szCs w:val="21"/>
                <w:highlight w:val="none"/>
              </w:rPr>
              <w:t xml:space="preserve"> 元/天</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6" w:type="dxa"/>
            <w:tcBorders>
              <w:left w:val="single" w:color="000000" w:sz="6" w:space="0"/>
            </w:tcBorders>
            <w:vAlign w:val="top"/>
          </w:tcPr>
          <w:p>
            <w:pPr>
              <w:spacing w:before="215" w:line="189" w:lineRule="auto"/>
              <w:ind w:left="367"/>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427" w:type="dxa"/>
            <w:vAlign w:val="top"/>
          </w:tcPr>
          <w:p>
            <w:pPr>
              <w:spacing w:before="181" w:line="227" w:lineRule="auto"/>
              <w:ind w:left="269"/>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提前交工的奖金限</w:t>
            </w:r>
            <w:r>
              <w:rPr>
                <w:rFonts w:hint="eastAsia" w:ascii="宋体" w:hAnsi="宋体" w:eastAsia="宋体" w:cs="宋体"/>
                <w:spacing w:val="7"/>
                <w:sz w:val="21"/>
                <w:szCs w:val="21"/>
                <w:highlight w:val="none"/>
              </w:rPr>
              <w:t>额</w:t>
            </w:r>
          </w:p>
        </w:tc>
        <w:tc>
          <w:tcPr>
            <w:tcW w:w="1333" w:type="dxa"/>
            <w:vAlign w:val="top"/>
          </w:tcPr>
          <w:p>
            <w:pPr>
              <w:spacing w:before="213" w:line="193" w:lineRule="auto"/>
              <w:ind w:left="475"/>
              <w:rPr>
                <w:rFonts w:hint="eastAsia" w:ascii="宋体" w:hAnsi="宋体" w:eastAsia="宋体" w:cs="宋体"/>
                <w:sz w:val="21"/>
                <w:szCs w:val="21"/>
                <w:highlight w:val="none"/>
              </w:rPr>
            </w:pPr>
            <w:r>
              <w:rPr>
                <w:rFonts w:hint="eastAsia" w:ascii="宋体" w:hAnsi="宋体" w:eastAsia="宋体" w:cs="宋体"/>
                <w:sz w:val="21"/>
                <w:szCs w:val="21"/>
                <w:highlight w:val="none"/>
              </w:rPr>
              <w:t>11.6</w:t>
            </w:r>
          </w:p>
        </w:tc>
        <w:tc>
          <w:tcPr>
            <w:tcW w:w="3879" w:type="dxa"/>
            <w:vAlign w:val="top"/>
          </w:tcPr>
          <w:p>
            <w:pPr>
              <w:tabs>
                <w:tab w:val="left" w:pos="457"/>
              </w:tabs>
              <w:spacing w:before="181" w:line="227" w:lineRule="auto"/>
              <w:ind w:left="133"/>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9"/>
                <w:sz w:val="21"/>
                <w:szCs w:val="21"/>
                <w:highlight w:val="none"/>
                <w:u w:val="single" w:color="auto"/>
              </w:rPr>
              <w:t>0</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7"/>
                <w:sz w:val="21"/>
                <w:szCs w:val="21"/>
                <w:highlight w:val="none"/>
              </w:rPr>
              <w:t>％签约合同价</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836" w:type="dxa"/>
            <w:tcBorders>
              <w:left w:val="single" w:color="000000" w:sz="6" w:space="0"/>
            </w:tcBorders>
            <w:vAlign w:val="top"/>
          </w:tcPr>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before="65" w:line="190" w:lineRule="auto"/>
              <w:ind w:left="364"/>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427" w:type="dxa"/>
            <w:vAlign w:val="top"/>
          </w:tcPr>
          <w:p>
            <w:pPr>
              <w:spacing w:line="275" w:lineRule="auto"/>
              <w:rPr>
                <w:rFonts w:hint="eastAsia" w:ascii="宋体" w:hAnsi="宋体" w:eastAsia="宋体" w:cs="宋体"/>
                <w:sz w:val="21"/>
                <w:szCs w:val="21"/>
                <w:highlight w:val="none"/>
              </w:rPr>
            </w:pPr>
          </w:p>
          <w:p>
            <w:pPr>
              <w:spacing w:line="276" w:lineRule="auto"/>
              <w:rPr>
                <w:rFonts w:hint="eastAsia" w:ascii="宋体" w:hAnsi="宋体" w:eastAsia="宋体" w:cs="宋体"/>
                <w:sz w:val="21"/>
                <w:szCs w:val="21"/>
                <w:highlight w:val="none"/>
              </w:rPr>
            </w:pPr>
          </w:p>
          <w:p>
            <w:pPr>
              <w:spacing w:line="276" w:lineRule="auto"/>
              <w:rPr>
                <w:rFonts w:hint="eastAsia" w:ascii="宋体" w:hAnsi="宋体" w:eastAsia="宋体" w:cs="宋体"/>
                <w:sz w:val="21"/>
                <w:szCs w:val="21"/>
                <w:highlight w:val="none"/>
              </w:rPr>
            </w:pPr>
          </w:p>
          <w:p>
            <w:pPr>
              <w:spacing w:before="65" w:line="302" w:lineRule="auto"/>
              <w:ind w:left="6" w:leftChars="0" w:right="166" w:hanging="6" w:firstLineChars="0"/>
              <w:jc w:val="center"/>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因</w:t>
            </w:r>
            <w:r>
              <w:rPr>
                <w:rFonts w:hint="eastAsia" w:ascii="宋体" w:hAnsi="宋体" w:eastAsia="宋体" w:cs="宋体"/>
                <w:spacing w:val="7"/>
                <w:sz w:val="21"/>
                <w:szCs w:val="21"/>
                <w:highlight w:val="none"/>
              </w:rPr>
              <w:t>物价波动引起的价格</w:t>
            </w:r>
            <w:r>
              <w:rPr>
                <w:rFonts w:hint="eastAsia" w:ascii="宋体" w:hAnsi="宋体" w:eastAsia="宋体" w:cs="宋体"/>
                <w:spacing w:val="4"/>
                <w:sz w:val="21"/>
                <w:szCs w:val="21"/>
                <w:highlight w:val="none"/>
              </w:rPr>
              <w:t>调</w:t>
            </w:r>
            <w:r>
              <w:rPr>
                <w:rFonts w:hint="eastAsia" w:ascii="宋体" w:hAnsi="宋体" w:eastAsia="宋体" w:cs="宋体"/>
                <w:spacing w:val="3"/>
                <w:sz w:val="21"/>
                <w:szCs w:val="21"/>
                <w:highlight w:val="none"/>
              </w:rPr>
              <w:t>整</w:t>
            </w:r>
          </w:p>
        </w:tc>
        <w:tc>
          <w:tcPr>
            <w:tcW w:w="1333" w:type="dxa"/>
            <w:vAlign w:val="top"/>
          </w:tcPr>
          <w:p>
            <w:pPr>
              <w:spacing w:line="253"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before="65" w:line="191" w:lineRule="auto"/>
              <w:ind w:left="475"/>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w:t>
            </w:r>
            <w:r>
              <w:rPr>
                <w:rFonts w:hint="eastAsia" w:ascii="宋体" w:hAnsi="宋体" w:eastAsia="宋体" w:cs="宋体"/>
                <w:spacing w:val="3"/>
                <w:sz w:val="21"/>
                <w:szCs w:val="21"/>
                <w:highlight w:val="none"/>
              </w:rPr>
              <w:t>6.1</w:t>
            </w:r>
          </w:p>
        </w:tc>
        <w:tc>
          <w:tcPr>
            <w:tcW w:w="3879" w:type="dxa"/>
            <w:vAlign w:val="top"/>
          </w:tcPr>
          <w:p>
            <w:pPr>
              <w:spacing w:before="144" w:line="369" w:lineRule="auto"/>
              <w:ind w:left="128" w:right="101" w:hanging="6"/>
              <w:rPr>
                <w:rFonts w:hint="eastAsia" w:ascii="宋体" w:hAnsi="宋体" w:eastAsia="宋体" w:cs="宋体"/>
                <w:sz w:val="21"/>
                <w:szCs w:val="21"/>
                <w:highlight w:val="none"/>
              </w:rPr>
            </w:pPr>
            <w:r>
              <w:rPr>
                <w:rFonts w:hint="eastAsia" w:ascii="宋体" w:hAnsi="宋体" w:eastAsia="宋体" w:cs="宋体"/>
                <w:position w:val="-4"/>
                <w:sz w:val="21"/>
                <w:szCs w:val="21"/>
                <w:highlight w:val="none"/>
                <w14:textOutline w14:w="2846" w14:cap="sq" w14:cmpd="sng">
                  <w14:solidFill>
                    <w14:srgbClr w14:val="000000"/>
                  </w14:solidFill>
                  <w14:prstDash w14:val="solid"/>
                  <w14:bevel/>
                </w14:textOutline>
              </w:rPr>
              <w:drawing>
                <wp:inline distT="0" distB="0" distL="0" distR="0">
                  <wp:extent cx="95885" cy="139700"/>
                  <wp:effectExtent l="0" t="0" r="18415" b="1270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0"/>
                          <a:stretch>
                            <a:fillRect/>
                          </a:stretch>
                        </pic:blipFill>
                        <pic:spPr>
                          <a:xfrm>
                            <a:off x="0" y="0"/>
                            <a:ext cx="95952" cy="139748"/>
                          </a:xfrm>
                          <a:prstGeom prst="rect">
                            <a:avLst/>
                          </a:prstGeom>
                        </pic:spPr>
                      </pic:pic>
                    </a:graphicData>
                  </a:graphic>
                </wp:inline>
              </w:drawing>
            </w:r>
            <w:r>
              <w:rPr>
                <w:rFonts w:hint="eastAsia" w:ascii="宋体" w:hAnsi="宋体" w:eastAsia="宋体" w:cs="宋体"/>
                <w:spacing w:val="25"/>
                <w:sz w:val="21"/>
                <w:szCs w:val="21"/>
                <w:highlight w:val="none"/>
              </w:rPr>
              <w:t xml:space="preserve"> 因物价波动引起的价格调整按照</w:t>
            </w:r>
            <w:r>
              <w:rPr>
                <w:rFonts w:hint="eastAsia" w:ascii="宋体" w:hAnsi="宋体" w:eastAsia="宋体" w:cs="宋体"/>
                <w:spacing w:val="23"/>
                <w:sz w:val="21"/>
                <w:szCs w:val="21"/>
                <w:highlight w:val="none"/>
              </w:rPr>
              <w:t>第</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16.1.2 项约定的原则处理调整。</w:t>
            </w:r>
          </w:p>
          <w:p>
            <w:pPr>
              <w:spacing w:before="1" w:line="368" w:lineRule="auto"/>
              <w:ind w:left="114" w:right="101" w:firstLine="189"/>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若</w:t>
            </w:r>
            <w:r>
              <w:rPr>
                <w:rFonts w:hint="eastAsia" w:ascii="宋体" w:hAnsi="宋体" w:eastAsia="宋体" w:cs="宋体"/>
                <w:spacing w:val="13"/>
                <w:sz w:val="21"/>
                <w:szCs w:val="21"/>
                <w:highlight w:val="none"/>
              </w:rPr>
              <w:t>按第 16.1.1 项的约定采用价格调</w:t>
            </w:r>
            <w:r>
              <w:rPr>
                <w:rFonts w:hint="eastAsia" w:ascii="宋体" w:hAnsi="宋体" w:eastAsia="宋体" w:cs="宋体"/>
                <w:sz w:val="21"/>
                <w:szCs w:val="21"/>
                <w:highlight w:val="none"/>
              </w:rPr>
              <w:t xml:space="preserve"> </w:t>
            </w:r>
            <w:r>
              <w:rPr>
                <w:rFonts w:hint="eastAsia" w:ascii="宋体" w:hAnsi="宋体" w:eastAsia="宋体" w:cs="宋体"/>
                <w:spacing w:val="18"/>
                <w:sz w:val="21"/>
                <w:szCs w:val="21"/>
                <w:highlight w:val="none"/>
              </w:rPr>
              <w:t>整</w:t>
            </w:r>
            <w:r>
              <w:rPr>
                <w:rFonts w:hint="eastAsia" w:ascii="宋体" w:hAnsi="宋体" w:eastAsia="宋体" w:cs="宋体"/>
                <w:spacing w:val="15"/>
                <w:sz w:val="21"/>
                <w:szCs w:val="21"/>
                <w:highlight w:val="none"/>
              </w:rPr>
              <w:t>公式进行调价，每半年或一年按价格</w:t>
            </w:r>
            <w:r>
              <w:rPr>
                <w:rFonts w:hint="eastAsia" w:ascii="宋体" w:hAnsi="宋体" w:eastAsia="宋体" w:cs="宋体"/>
                <w:spacing w:val="8"/>
                <w:sz w:val="21"/>
                <w:szCs w:val="21"/>
                <w:highlight w:val="none"/>
              </w:rPr>
              <w:t>调整公式进行一次调整</w:t>
            </w:r>
            <w:r>
              <w:rPr>
                <w:rFonts w:hint="eastAsia" w:ascii="宋体" w:hAnsi="宋体" w:eastAsia="宋体" w:cs="宋体"/>
                <w:spacing w:val="7"/>
                <w:sz w:val="21"/>
                <w:szCs w:val="21"/>
                <w:highlight w:val="none"/>
              </w:rPr>
              <w:t>。</w:t>
            </w:r>
          </w:p>
          <w:p>
            <w:pPr>
              <w:spacing w:before="64" w:line="183" w:lineRule="auto"/>
              <w:ind w:left="151"/>
              <w:rPr>
                <w:rFonts w:hint="eastAsia" w:ascii="宋体" w:hAnsi="宋体" w:eastAsia="宋体" w:cs="宋体"/>
                <w:sz w:val="21"/>
                <w:szCs w:val="21"/>
                <w:highlight w:val="none"/>
              </w:rPr>
            </w:pPr>
            <w:r>
              <w:rPr>
                <w:rFonts w:hint="eastAsia" w:ascii="宋体" w:hAnsi="宋体" w:eastAsia="宋体" w:cs="宋体"/>
                <w:spacing w:val="12"/>
                <w:sz w:val="20"/>
                <w:szCs w:val="20"/>
                <w:highlight w:val="none"/>
                <w:lang w:eastAsia="zh-CN"/>
              </w:rPr>
              <w:t>☑</w:t>
            </w:r>
            <w:r>
              <w:rPr>
                <w:rFonts w:hint="eastAsia" w:ascii="宋体" w:hAnsi="宋体" w:eastAsia="宋体" w:cs="宋体"/>
                <w:spacing w:val="5"/>
                <w:sz w:val="21"/>
                <w:szCs w:val="21"/>
                <w:highlight w:val="none"/>
              </w:rPr>
              <w:t>合同期内不调</w:t>
            </w:r>
            <w:r>
              <w:rPr>
                <w:rFonts w:hint="eastAsia" w:ascii="宋体" w:hAnsi="宋体" w:eastAsia="宋体" w:cs="宋体"/>
                <w:spacing w:val="3"/>
                <w:sz w:val="21"/>
                <w:szCs w:val="21"/>
                <w:highlight w:val="none"/>
              </w:rPr>
              <w:t>价</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6" w:type="dxa"/>
            <w:tcBorders>
              <w:left w:val="single" w:color="000000" w:sz="6" w:space="0"/>
            </w:tcBorders>
            <w:vAlign w:val="top"/>
          </w:tcPr>
          <w:p>
            <w:pPr>
              <w:spacing w:before="217" w:line="189" w:lineRule="auto"/>
              <w:ind w:left="367"/>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427" w:type="dxa"/>
            <w:vAlign w:val="top"/>
          </w:tcPr>
          <w:p>
            <w:pPr>
              <w:spacing w:before="182" w:line="227" w:lineRule="auto"/>
              <w:ind w:left="480"/>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开</w:t>
            </w:r>
            <w:r>
              <w:rPr>
                <w:rFonts w:hint="eastAsia" w:ascii="宋体" w:hAnsi="宋体" w:eastAsia="宋体" w:cs="宋体"/>
                <w:spacing w:val="8"/>
                <w:sz w:val="21"/>
                <w:szCs w:val="21"/>
                <w:highlight w:val="none"/>
              </w:rPr>
              <w:t>工预付款金额</w:t>
            </w:r>
          </w:p>
        </w:tc>
        <w:tc>
          <w:tcPr>
            <w:tcW w:w="1333" w:type="dxa"/>
            <w:vAlign w:val="top"/>
          </w:tcPr>
          <w:p>
            <w:pPr>
              <w:spacing w:before="214" w:line="191" w:lineRule="auto"/>
              <w:ind w:left="370"/>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w:t>
            </w:r>
            <w:r>
              <w:rPr>
                <w:rFonts w:hint="eastAsia" w:ascii="宋体" w:hAnsi="宋体" w:eastAsia="宋体" w:cs="宋体"/>
                <w:spacing w:val="4"/>
                <w:sz w:val="21"/>
                <w:szCs w:val="21"/>
                <w:highlight w:val="none"/>
              </w:rPr>
              <w:t>7.2.1</w:t>
            </w:r>
          </w:p>
        </w:tc>
        <w:tc>
          <w:tcPr>
            <w:tcW w:w="3879" w:type="dxa"/>
            <w:vAlign w:val="top"/>
          </w:tcPr>
          <w:p>
            <w:pPr>
              <w:spacing w:before="182" w:line="227" w:lineRule="auto"/>
              <w:ind w:left="157"/>
              <w:rPr>
                <w:rFonts w:hint="eastAsia" w:ascii="宋体" w:hAnsi="宋体" w:eastAsia="宋体" w:cs="宋体"/>
                <w:sz w:val="21"/>
                <w:szCs w:val="21"/>
                <w:highlight w:val="none"/>
              </w:rPr>
            </w:pPr>
            <w:r>
              <w:rPr>
                <w:rFonts w:hint="eastAsia" w:ascii="宋体" w:hAnsi="宋体" w:eastAsia="宋体" w:cs="宋体"/>
                <w:spacing w:val="10"/>
                <w:sz w:val="21"/>
                <w:szCs w:val="21"/>
                <w:highlight w:val="none"/>
                <w:u w:val="single" w:color="auto"/>
                <w:lang w:val="en-US" w:eastAsia="zh-CN"/>
              </w:rPr>
              <w:t>3</w:t>
            </w:r>
            <w:r>
              <w:rPr>
                <w:rFonts w:hint="eastAsia" w:ascii="宋体" w:hAnsi="宋体" w:eastAsia="宋体" w:cs="宋体"/>
                <w:spacing w:val="5"/>
                <w:sz w:val="21"/>
                <w:szCs w:val="21"/>
                <w:highlight w:val="none"/>
                <w:u w:val="single" w:color="auto"/>
              </w:rPr>
              <w:t>0</w:t>
            </w:r>
            <w:r>
              <w:rPr>
                <w:rFonts w:hint="eastAsia" w:ascii="宋体" w:hAnsi="宋体" w:eastAsia="宋体" w:cs="宋体"/>
                <w:spacing w:val="5"/>
                <w:sz w:val="21"/>
                <w:szCs w:val="21"/>
                <w:highlight w:val="none"/>
              </w:rPr>
              <w:t>％签约合同价</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6" w:type="dxa"/>
            <w:tcBorders>
              <w:left w:val="single" w:color="000000" w:sz="6" w:space="0"/>
            </w:tcBorders>
            <w:vAlign w:val="top"/>
          </w:tcPr>
          <w:p>
            <w:pPr>
              <w:spacing w:before="215" w:line="190" w:lineRule="auto"/>
              <w:ind w:left="363"/>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427" w:type="dxa"/>
            <w:vAlign w:val="top"/>
          </w:tcPr>
          <w:p>
            <w:pPr>
              <w:spacing w:before="181" w:line="228" w:lineRule="auto"/>
              <w:ind w:left="165"/>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材料、设备预付款比</w:t>
            </w:r>
            <w:r>
              <w:rPr>
                <w:rFonts w:hint="eastAsia" w:ascii="宋体" w:hAnsi="宋体" w:eastAsia="宋体" w:cs="宋体"/>
                <w:spacing w:val="8"/>
                <w:sz w:val="21"/>
                <w:szCs w:val="21"/>
                <w:highlight w:val="none"/>
              </w:rPr>
              <w:t>例</w:t>
            </w:r>
          </w:p>
        </w:tc>
        <w:tc>
          <w:tcPr>
            <w:tcW w:w="1333" w:type="dxa"/>
            <w:vAlign w:val="top"/>
          </w:tcPr>
          <w:p>
            <w:pPr>
              <w:spacing w:before="213" w:line="191" w:lineRule="auto"/>
              <w:ind w:left="370"/>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w:t>
            </w:r>
            <w:r>
              <w:rPr>
                <w:rFonts w:hint="eastAsia" w:ascii="宋体" w:hAnsi="宋体" w:eastAsia="宋体" w:cs="宋体"/>
                <w:spacing w:val="4"/>
                <w:sz w:val="21"/>
                <w:szCs w:val="21"/>
                <w:highlight w:val="none"/>
              </w:rPr>
              <w:t>7.2.1</w:t>
            </w:r>
          </w:p>
        </w:tc>
        <w:tc>
          <w:tcPr>
            <w:tcW w:w="3879" w:type="dxa"/>
            <w:vAlign w:val="top"/>
          </w:tcPr>
          <w:p>
            <w:pPr>
              <w:spacing w:before="182" w:line="233" w:lineRule="auto"/>
              <w:ind w:left="14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6" w:type="dxa"/>
            <w:tcBorders>
              <w:left w:val="single" w:color="000000" w:sz="6" w:space="0"/>
            </w:tcBorders>
            <w:vAlign w:val="top"/>
          </w:tcPr>
          <w:p>
            <w:pPr>
              <w:spacing w:before="216" w:line="190" w:lineRule="auto"/>
              <w:ind w:left="363"/>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427" w:type="dxa"/>
            <w:vAlign w:val="top"/>
          </w:tcPr>
          <w:p>
            <w:pPr>
              <w:spacing w:before="183" w:line="227" w:lineRule="auto"/>
              <w:ind w:left="163"/>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进</w:t>
            </w:r>
            <w:r>
              <w:rPr>
                <w:rFonts w:hint="eastAsia" w:ascii="宋体" w:hAnsi="宋体" w:eastAsia="宋体" w:cs="宋体"/>
                <w:spacing w:val="9"/>
                <w:sz w:val="21"/>
                <w:szCs w:val="21"/>
                <w:highlight w:val="none"/>
              </w:rPr>
              <w:t>度付款证书最低限额</w:t>
            </w:r>
          </w:p>
        </w:tc>
        <w:tc>
          <w:tcPr>
            <w:tcW w:w="1333" w:type="dxa"/>
            <w:vAlign w:val="top"/>
          </w:tcPr>
          <w:p>
            <w:pPr>
              <w:spacing w:before="183" w:line="231" w:lineRule="auto"/>
              <w:ind w:left="127"/>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17.3.3 (1)</w:t>
            </w:r>
          </w:p>
        </w:tc>
        <w:tc>
          <w:tcPr>
            <w:tcW w:w="3879" w:type="dxa"/>
            <w:vAlign w:val="top"/>
          </w:tcPr>
          <w:p>
            <w:pPr>
              <w:spacing w:before="183" w:line="229" w:lineRule="auto"/>
              <w:ind w:left="146"/>
              <w:rPr>
                <w:rFonts w:hint="eastAsia" w:ascii="宋体" w:hAnsi="宋体" w:eastAsia="宋体" w:cs="宋体"/>
                <w:sz w:val="21"/>
                <w:szCs w:val="21"/>
                <w:highlight w:val="none"/>
              </w:rPr>
            </w:pPr>
            <w:r>
              <w:rPr>
                <w:rFonts w:hint="eastAsia" w:ascii="宋体" w:hAnsi="宋体" w:eastAsia="宋体" w:cs="宋体"/>
                <w:spacing w:val="-9"/>
                <w:sz w:val="21"/>
                <w:szCs w:val="21"/>
                <w:highlight w:val="none"/>
                <w:u w:val="single" w:color="auto"/>
              </w:rPr>
              <w:t>5</w:t>
            </w:r>
            <w:r>
              <w:rPr>
                <w:rFonts w:hint="eastAsia" w:ascii="宋体" w:hAnsi="宋体" w:eastAsia="宋体" w:cs="宋体"/>
                <w:spacing w:val="-6"/>
                <w:sz w:val="21"/>
                <w:szCs w:val="21"/>
                <w:highlight w:val="none"/>
                <w:u w:val="single" w:color="auto"/>
              </w:rPr>
              <w:t xml:space="preserve">0 </w:t>
            </w:r>
            <w:r>
              <w:rPr>
                <w:rFonts w:hint="eastAsia" w:ascii="宋体" w:hAnsi="宋体" w:eastAsia="宋体" w:cs="宋体"/>
                <w:spacing w:val="-6"/>
                <w:sz w:val="21"/>
                <w:szCs w:val="21"/>
                <w:highlight w:val="none"/>
              </w:rPr>
              <w:t>万元</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6" w:type="dxa"/>
            <w:tcBorders>
              <w:left w:val="single" w:color="000000" w:sz="6" w:space="0"/>
            </w:tcBorders>
            <w:vAlign w:val="top"/>
          </w:tcPr>
          <w:p>
            <w:pPr>
              <w:spacing w:before="215" w:line="191" w:lineRule="auto"/>
              <w:ind w:left="328"/>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w:t>
            </w:r>
            <w:r>
              <w:rPr>
                <w:rFonts w:hint="eastAsia" w:ascii="宋体" w:hAnsi="宋体" w:eastAsia="宋体" w:cs="宋体"/>
                <w:spacing w:val="-6"/>
                <w:sz w:val="21"/>
                <w:szCs w:val="21"/>
                <w:highlight w:val="none"/>
              </w:rPr>
              <w:t>0</w:t>
            </w:r>
          </w:p>
        </w:tc>
        <w:tc>
          <w:tcPr>
            <w:tcW w:w="2427" w:type="dxa"/>
            <w:vAlign w:val="top"/>
          </w:tcPr>
          <w:p>
            <w:pPr>
              <w:spacing w:before="193" w:line="228" w:lineRule="auto"/>
              <w:ind w:left="163"/>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逾</w:t>
            </w:r>
            <w:r>
              <w:rPr>
                <w:rFonts w:hint="eastAsia" w:ascii="宋体" w:hAnsi="宋体" w:eastAsia="宋体" w:cs="宋体"/>
                <w:spacing w:val="9"/>
                <w:sz w:val="21"/>
                <w:szCs w:val="21"/>
                <w:highlight w:val="none"/>
              </w:rPr>
              <w:t>期付款违约金的利率</w:t>
            </w:r>
          </w:p>
        </w:tc>
        <w:tc>
          <w:tcPr>
            <w:tcW w:w="1333" w:type="dxa"/>
            <w:vAlign w:val="top"/>
          </w:tcPr>
          <w:p>
            <w:pPr>
              <w:spacing w:before="183" w:line="231" w:lineRule="auto"/>
              <w:ind w:left="127"/>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17.3.3 (2)</w:t>
            </w:r>
          </w:p>
        </w:tc>
        <w:tc>
          <w:tcPr>
            <w:tcW w:w="3879" w:type="dxa"/>
            <w:vAlign w:val="top"/>
          </w:tcPr>
          <w:p>
            <w:pPr>
              <w:tabs>
                <w:tab w:val="left" w:pos="355"/>
              </w:tabs>
              <w:spacing w:before="183" w:line="229" w:lineRule="auto"/>
              <w:ind w:left="133"/>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2"/>
                <w:sz w:val="21"/>
                <w:szCs w:val="21"/>
                <w:highlight w:val="none"/>
                <w:u w:val="single" w:color="auto"/>
              </w:rPr>
              <w:t>0</w:t>
            </w:r>
            <w:r>
              <w:rPr>
                <w:rFonts w:hint="eastAsia" w:ascii="宋体" w:hAnsi="宋体" w:eastAsia="宋体" w:cs="宋体"/>
                <w:spacing w:val="-10"/>
                <w:sz w:val="21"/>
                <w:szCs w:val="21"/>
                <w:highlight w:val="none"/>
                <w:u w:val="single" w:color="auto"/>
              </w:rPr>
              <w:t xml:space="preserve">  </w:t>
            </w:r>
            <w:r>
              <w:rPr>
                <w:rFonts w:hint="eastAsia" w:ascii="宋体" w:hAnsi="宋体" w:eastAsia="宋体" w:cs="宋体"/>
                <w:spacing w:val="-10"/>
                <w:sz w:val="21"/>
                <w:szCs w:val="21"/>
                <w:highlight w:val="none"/>
              </w:rPr>
              <w:t xml:space="preserve"> ‰/天</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6" w:type="dxa"/>
            <w:tcBorders>
              <w:left w:val="single" w:color="000000" w:sz="6" w:space="0"/>
            </w:tcBorders>
            <w:vAlign w:val="top"/>
          </w:tcPr>
          <w:p>
            <w:pPr>
              <w:spacing w:before="216" w:line="193" w:lineRule="auto"/>
              <w:ind w:left="328"/>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w:t>
            </w:r>
            <w:r>
              <w:rPr>
                <w:rFonts w:hint="eastAsia" w:ascii="宋体" w:hAnsi="宋体" w:eastAsia="宋体" w:cs="宋体"/>
                <w:spacing w:val="-6"/>
                <w:sz w:val="21"/>
                <w:szCs w:val="21"/>
                <w:highlight w:val="none"/>
              </w:rPr>
              <w:t>1</w:t>
            </w:r>
          </w:p>
        </w:tc>
        <w:tc>
          <w:tcPr>
            <w:tcW w:w="2427" w:type="dxa"/>
            <w:vAlign w:val="top"/>
          </w:tcPr>
          <w:p>
            <w:pPr>
              <w:spacing w:before="184" w:line="227" w:lineRule="auto"/>
              <w:ind w:left="487"/>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质量保证金金</w:t>
            </w:r>
            <w:r>
              <w:rPr>
                <w:rFonts w:hint="eastAsia" w:ascii="宋体" w:hAnsi="宋体" w:eastAsia="宋体" w:cs="宋体"/>
                <w:spacing w:val="5"/>
                <w:sz w:val="21"/>
                <w:szCs w:val="21"/>
                <w:highlight w:val="none"/>
              </w:rPr>
              <w:t>额</w:t>
            </w:r>
          </w:p>
        </w:tc>
        <w:tc>
          <w:tcPr>
            <w:tcW w:w="1333" w:type="dxa"/>
            <w:vAlign w:val="top"/>
          </w:tcPr>
          <w:p>
            <w:pPr>
              <w:spacing w:before="216" w:line="191" w:lineRule="auto"/>
              <w:ind w:left="370"/>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w:t>
            </w:r>
            <w:r>
              <w:rPr>
                <w:rFonts w:hint="eastAsia" w:ascii="宋体" w:hAnsi="宋体" w:eastAsia="宋体" w:cs="宋体"/>
                <w:spacing w:val="4"/>
                <w:sz w:val="21"/>
                <w:szCs w:val="21"/>
                <w:highlight w:val="none"/>
              </w:rPr>
              <w:t>7.4.1</w:t>
            </w:r>
          </w:p>
        </w:tc>
        <w:tc>
          <w:tcPr>
            <w:tcW w:w="3879" w:type="dxa"/>
            <w:vAlign w:val="top"/>
          </w:tcPr>
          <w:p>
            <w:pPr>
              <w:tabs>
                <w:tab w:val="left" w:pos="357"/>
              </w:tabs>
              <w:spacing w:before="184" w:line="227" w:lineRule="auto"/>
              <w:ind w:left="133"/>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7"/>
                <w:sz w:val="21"/>
                <w:szCs w:val="21"/>
                <w:highlight w:val="none"/>
                <w:u w:val="single" w:color="auto"/>
              </w:rPr>
              <w:t>3</w:t>
            </w:r>
            <w:r>
              <w:rPr>
                <w:rFonts w:hint="eastAsia" w:ascii="宋体" w:hAnsi="宋体" w:eastAsia="宋体" w:cs="宋体"/>
                <w:spacing w:val="6"/>
                <w:sz w:val="21"/>
                <w:szCs w:val="21"/>
                <w:highlight w:val="none"/>
                <w:u w:val="single" w:color="auto"/>
              </w:rPr>
              <w:t xml:space="preserve">  </w:t>
            </w:r>
            <w:r>
              <w:rPr>
                <w:rFonts w:hint="eastAsia" w:ascii="宋体" w:hAnsi="宋体" w:eastAsia="宋体" w:cs="宋体"/>
                <w:spacing w:val="6"/>
                <w:sz w:val="21"/>
                <w:szCs w:val="21"/>
                <w:highlight w:val="none"/>
              </w:rPr>
              <w:t>％合同价格</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6" w:type="dxa"/>
            <w:tcBorders>
              <w:left w:val="single" w:color="000000" w:sz="6" w:space="0"/>
            </w:tcBorders>
            <w:vAlign w:val="top"/>
          </w:tcPr>
          <w:p>
            <w:pPr>
              <w:spacing w:before="215" w:line="193" w:lineRule="auto"/>
              <w:ind w:left="328"/>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w:t>
            </w:r>
            <w:r>
              <w:rPr>
                <w:rFonts w:hint="eastAsia" w:ascii="宋体" w:hAnsi="宋体" w:eastAsia="宋体" w:cs="宋体"/>
                <w:spacing w:val="-6"/>
                <w:sz w:val="21"/>
                <w:szCs w:val="21"/>
                <w:highlight w:val="none"/>
              </w:rPr>
              <w:t>2</w:t>
            </w:r>
          </w:p>
        </w:tc>
        <w:tc>
          <w:tcPr>
            <w:tcW w:w="2427" w:type="dxa"/>
            <w:vAlign w:val="top"/>
          </w:tcPr>
          <w:p>
            <w:pPr>
              <w:spacing w:before="183" w:line="228" w:lineRule="auto"/>
              <w:ind w:left="900"/>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保</w:t>
            </w:r>
            <w:r>
              <w:rPr>
                <w:rFonts w:hint="eastAsia" w:ascii="宋体" w:hAnsi="宋体" w:eastAsia="宋体" w:cs="宋体"/>
                <w:spacing w:val="6"/>
                <w:sz w:val="21"/>
                <w:szCs w:val="21"/>
                <w:highlight w:val="none"/>
              </w:rPr>
              <w:t>修期</w:t>
            </w:r>
          </w:p>
        </w:tc>
        <w:tc>
          <w:tcPr>
            <w:tcW w:w="1333" w:type="dxa"/>
            <w:vAlign w:val="top"/>
          </w:tcPr>
          <w:p>
            <w:pPr>
              <w:spacing w:before="215" w:line="191" w:lineRule="auto"/>
              <w:ind w:left="47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19</w:t>
            </w:r>
            <w:r>
              <w:rPr>
                <w:rFonts w:hint="eastAsia" w:ascii="宋体" w:hAnsi="宋体" w:eastAsia="宋体" w:cs="宋体"/>
                <w:spacing w:val="1"/>
                <w:sz w:val="21"/>
                <w:szCs w:val="21"/>
                <w:highlight w:val="none"/>
              </w:rPr>
              <w:t>.7</w:t>
            </w:r>
          </w:p>
        </w:tc>
        <w:tc>
          <w:tcPr>
            <w:tcW w:w="3879" w:type="dxa"/>
            <w:vAlign w:val="top"/>
          </w:tcPr>
          <w:p>
            <w:pPr>
              <w:spacing w:before="183" w:line="225" w:lineRule="auto"/>
              <w:ind w:left="176"/>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自实际交工日期起</w:t>
            </w:r>
            <w:r>
              <w:rPr>
                <w:rFonts w:hint="eastAsia" w:ascii="宋体" w:hAnsi="宋体" w:eastAsia="宋体" w:cs="宋体"/>
                <w:sz w:val="21"/>
                <w:szCs w:val="21"/>
                <w:highlight w:val="none"/>
              </w:rPr>
              <w:t>计算</w:t>
            </w:r>
            <w:r>
              <w:rPr>
                <w:rFonts w:hint="eastAsia"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1</w:t>
            </w:r>
            <w:r>
              <w:rPr>
                <w:rFonts w:hint="eastAsia"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rPr>
              <w:t xml:space="preserve"> 年</w:t>
            </w:r>
          </w:p>
        </w:tc>
        <w:tc>
          <w:tcPr>
            <w:tcW w:w="997" w:type="dxa"/>
            <w:tcBorders>
              <w:right w:val="single" w:color="000000" w:sz="6" w:space="0"/>
            </w:tcBorders>
            <w:vAlign w:val="top"/>
          </w:tcPr>
          <w:p>
            <w:pPr>
              <w:rPr>
                <w:rFonts w:hint="eastAsia" w:ascii="宋体" w:hAnsi="宋体" w:eastAsia="宋体" w:cs="宋体"/>
                <w:sz w:val="21"/>
                <w:szCs w:val="21"/>
                <w:highlight w:val="none"/>
              </w:rPr>
            </w:pPr>
          </w:p>
        </w:tc>
      </w:tr>
    </w:tbl>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60" w:lineRule="auto"/>
        <w:rPr>
          <w:rFonts w:ascii="Arial"/>
          <w:sz w:val="21"/>
          <w:highlight w:val="none"/>
        </w:rPr>
      </w:pPr>
    </w:p>
    <w:p>
      <w:pPr>
        <w:spacing w:before="65" w:line="228" w:lineRule="auto"/>
        <w:ind w:left="3212"/>
        <w:jc w:val="right"/>
        <w:rPr>
          <w:rFonts w:ascii="宋体" w:hAnsi="宋体" w:eastAsia="宋体" w:cs="宋体"/>
          <w:sz w:val="21"/>
          <w:szCs w:val="21"/>
          <w:highlight w:val="none"/>
        </w:rPr>
      </w:pPr>
      <w:r>
        <w:rPr>
          <w:rFonts w:ascii="宋体" w:hAnsi="宋体" w:eastAsia="宋体" w:cs="宋体"/>
          <w:spacing w:val="-1"/>
          <w:sz w:val="21"/>
          <w:szCs w:val="21"/>
          <w:highlight w:val="none"/>
        </w:rPr>
        <w:t xml:space="preserve">投 </w:t>
      </w:r>
      <w:r>
        <w:rPr>
          <w:rFonts w:ascii="宋体" w:hAnsi="宋体" w:eastAsia="宋体" w:cs="宋体"/>
          <w:sz w:val="21"/>
          <w:szCs w:val="21"/>
          <w:highlight w:val="none"/>
        </w:rPr>
        <w:t>标 人：</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(盖单位章)</w:t>
      </w:r>
    </w:p>
    <w:p>
      <w:pPr>
        <w:spacing w:line="261" w:lineRule="auto"/>
        <w:rPr>
          <w:rFonts w:ascii="Arial"/>
          <w:sz w:val="21"/>
          <w:highlight w:val="none"/>
        </w:rPr>
      </w:pPr>
    </w:p>
    <w:p>
      <w:pPr>
        <w:spacing w:line="261" w:lineRule="auto"/>
        <w:rPr>
          <w:rFonts w:ascii="Arial"/>
          <w:sz w:val="21"/>
          <w:highlight w:val="none"/>
        </w:rPr>
      </w:pPr>
    </w:p>
    <w:p>
      <w:pPr>
        <w:spacing w:before="65" w:line="226" w:lineRule="auto"/>
        <w:ind w:left="217"/>
        <w:rPr>
          <w:rFonts w:ascii="宋体" w:hAnsi="宋体" w:eastAsia="宋体" w:cs="宋体"/>
          <w:sz w:val="20"/>
          <w:szCs w:val="20"/>
          <w:highlight w:val="none"/>
        </w:rPr>
      </w:pPr>
      <w:r>
        <w:rPr>
          <w:rFonts w:ascii="宋体" w:hAnsi="宋体" w:eastAsia="宋体" w:cs="宋体"/>
          <w:spacing w:val="9"/>
          <w:sz w:val="20"/>
          <w:szCs w:val="20"/>
          <w:highlight w:val="none"/>
        </w:rPr>
        <w:t>本附录由招标人填写，并由投标人盖章确认</w:t>
      </w:r>
      <w:r>
        <w:rPr>
          <w:rFonts w:ascii="宋体" w:hAnsi="宋体" w:eastAsia="宋体" w:cs="宋体"/>
          <w:spacing w:val="8"/>
          <w:sz w:val="20"/>
          <w:szCs w:val="20"/>
          <w:highlight w:val="none"/>
        </w:rPr>
        <w:t>。</w:t>
      </w:r>
    </w:p>
    <w:p>
      <w:pPr>
        <w:rPr>
          <w:highlight w:val="none"/>
        </w:rPr>
        <w:sectPr>
          <w:headerReference r:id="rId9" w:type="default"/>
          <w:footerReference r:id="rId10" w:type="default"/>
          <w:pgSz w:w="11906" w:h="16839"/>
          <w:pgMar w:top="1118" w:right="1209" w:bottom="1156" w:left="1209" w:header="848" w:footer="996" w:gutter="0"/>
          <w:pgNumType w:fmt="decimal"/>
          <w:cols w:space="720" w:num="1"/>
        </w:sectPr>
      </w:pPr>
    </w:p>
    <w:p>
      <w:pPr>
        <w:spacing w:line="317" w:lineRule="auto"/>
        <w:rPr>
          <w:rFonts w:ascii="Arial"/>
          <w:sz w:val="21"/>
          <w:highlight w:val="none"/>
        </w:rPr>
      </w:pPr>
    </w:p>
    <w:p>
      <w:pPr>
        <w:spacing w:before="91" w:line="372" w:lineRule="exact"/>
        <w:ind w:left="2161"/>
        <w:rPr>
          <w:rFonts w:ascii="宋体" w:hAnsi="宋体" w:eastAsia="宋体" w:cs="宋体"/>
          <w:sz w:val="28"/>
          <w:szCs w:val="28"/>
          <w:highlight w:val="none"/>
        </w:rPr>
      </w:pPr>
      <w:r>
        <w:rPr>
          <w:rFonts w:ascii="宋体" w:hAnsi="宋体" w:eastAsia="宋体" w:cs="宋体"/>
          <w:spacing w:val="1"/>
          <w:position w:val="1"/>
          <w:sz w:val="28"/>
          <w:szCs w:val="28"/>
          <w:highlight w:val="none"/>
          <w14:textOutline w14:w="5103" w14:cap="sq" w14:cmpd="sng">
            <w14:solidFill>
              <w14:srgbClr w14:val="000000"/>
            </w14:solidFill>
            <w14:prstDash w14:val="solid"/>
            <w14:bevel/>
          </w14:textOutline>
        </w:rPr>
        <w:t>二、授</w:t>
      </w:r>
      <w:r>
        <w:rPr>
          <w:rFonts w:ascii="宋体" w:hAnsi="宋体" w:eastAsia="宋体" w:cs="宋体"/>
          <w:position w:val="1"/>
          <w:sz w:val="28"/>
          <w:szCs w:val="28"/>
          <w:highlight w:val="none"/>
          <w14:textOutline w14:w="5103" w14:cap="sq" w14:cmpd="sng">
            <w14:solidFill>
              <w14:srgbClr w14:val="000000"/>
            </w14:solidFill>
            <w14:prstDash w14:val="solid"/>
            <w14:bevel/>
          </w14:textOutline>
        </w:rPr>
        <w:t>权委托书或法定代表人身份证明</w:t>
      </w:r>
    </w:p>
    <w:p>
      <w:pPr>
        <w:spacing w:line="415" w:lineRule="auto"/>
        <w:rPr>
          <w:rFonts w:ascii="Arial"/>
          <w:sz w:val="21"/>
          <w:highlight w:val="none"/>
        </w:rPr>
      </w:pPr>
    </w:p>
    <w:p>
      <w:pPr>
        <w:spacing w:before="91" w:line="217" w:lineRule="auto"/>
        <w:ind w:left="3429"/>
        <w:rPr>
          <w:rFonts w:ascii="宋体" w:hAnsi="宋体" w:eastAsia="宋体" w:cs="宋体"/>
          <w:sz w:val="28"/>
          <w:szCs w:val="28"/>
          <w:highlight w:val="no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一)</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授权委托书</w:t>
      </w:r>
    </w:p>
    <w:p>
      <w:pPr>
        <w:spacing w:line="264" w:lineRule="auto"/>
        <w:rPr>
          <w:rFonts w:ascii="Arial"/>
          <w:sz w:val="21"/>
          <w:highlight w:val="none"/>
        </w:rPr>
      </w:pPr>
    </w:p>
    <w:p>
      <w:pPr>
        <w:spacing w:line="264" w:lineRule="auto"/>
        <w:rPr>
          <w:rFonts w:ascii="Arial"/>
          <w:sz w:val="21"/>
          <w:highlight w:val="none"/>
        </w:rPr>
      </w:pPr>
    </w:p>
    <w:p>
      <w:pPr>
        <w:tabs>
          <w:tab w:val="left" w:pos="96"/>
        </w:tabs>
        <w:spacing w:before="65" w:line="432" w:lineRule="auto"/>
        <w:ind w:firstLine="429"/>
        <w:rPr>
          <w:rFonts w:ascii="宋体" w:hAnsi="宋体" w:eastAsia="宋体" w:cs="宋体"/>
          <w:sz w:val="21"/>
          <w:szCs w:val="21"/>
          <w:highlight w:val="none"/>
        </w:rPr>
      </w:pPr>
      <w:r>
        <w:rPr>
          <w:rFonts w:ascii="宋体" w:hAnsi="宋体" w:eastAsia="宋体" w:cs="宋体"/>
          <w:spacing w:val="10"/>
          <w:sz w:val="21"/>
          <w:szCs w:val="21"/>
          <w:highlight w:val="none"/>
        </w:rPr>
        <w:t>本人</w:t>
      </w:r>
      <w:r>
        <w:rPr>
          <w:rFonts w:ascii="宋体" w:hAnsi="宋体" w:eastAsia="宋体" w:cs="宋体"/>
          <w:spacing w:val="10"/>
          <w:sz w:val="21"/>
          <w:szCs w:val="21"/>
          <w:highlight w:val="none"/>
          <w:u w:val="single" w:color="auto"/>
        </w:rPr>
        <w:t xml:space="preserve">  </w:t>
      </w:r>
      <w:r>
        <w:rPr>
          <w:rFonts w:ascii="宋体" w:hAnsi="宋体" w:eastAsia="宋体" w:cs="宋体"/>
          <w:spacing w:val="5"/>
          <w:sz w:val="21"/>
          <w:szCs w:val="21"/>
          <w:highlight w:val="none"/>
          <w:u w:val="single" w:color="auto"/>
        </w:rPr>
        <w:t xml:space="preserve">         </w:t>
      </w:r>
      <w:r>
        <w:rPr>
          <w:rFonts w:ascii="宋体" w:hAnsi="宋体" w:eastAsia="宋体" w:cs="宋体"/>
          <w:spacing w:val="5"/>
          <w:sz w:val="21"/>
          <w:szCs w:val="21"/>
          <w:highlight w:val="none"/>
        </w:rPr>
        <w:t>(姓名) 系</w:t>
      </w:r>
      <w:r>
        <w:rPr>
          <w:rFonts w:ascii="宋体" w:hAnsi="宋体" w:eastAsia="宋体" w:cs="宋体"/>
          <w:spacing w:val="5"/>
          <w:sz w:val="21"/>
          <w:szCs w:val="21"/>
          <w:highlight w:val="none"/>
          <w:u w:val="single" w:color="auto"/>
        </w:rPr>
        <w:t xml:space="preserve">              </w:t>
      </w:r>
      <w:r>
        <w:rPr>
          <w:rFonts w:ascii="宋体" w:hAnsi="宋体" w:eastAsia="宋体" w:cs="宋体"/>
          <w:spacing w:val="5"/>
          <w:sz w:val="21"/>
          <w:szCs w:val="21"/>
          <w:highlight w:val="none"/>
        </w:rPr>
        <w:t>(投标人名称) 的法定代表人，现委托</w:t>
      </w:r>
      <w:r>
        <w:rPr>
          <w:rFonts w:ascii="宋体" w:hAnsi="宋体" w:eastAsia="宋体" w:cs="宋体"/>
          <w:spacing w:val="5"/>
          <w:sz w:val="21"/>
          <w:szCs w:val="21"/>
          <w:highlight w:val="none"/>
          <w:u w:val="single" w:color="auto"/>
        </w:rPr>
        <w:t xml:space="preserve">     </w:t>
      </w:r>
      <w:r>
        <w:rPr>
          <w:rFonts w:ascii="宋体" w:hAnsi="宋体" w:eastAsia="宋体" w:cs="宋体"/>
          <w:spacing w:val="5"/>
          <w:sz w:val="21"/>
          <w:szCs w:val="21"/>
          <w:highlight w:val="none"/>
        </w:rPr>
        <w:t xml:space="preserve"> (姓名)</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为我方代理</w:t>
      </w:r>
      <w:r>
        <w:rPr>
          <w:rFonts w:ascii="宋体" w:hAnsi="宋体" w:eastAsia="宋体" w:cs="宋体"/>
          <w:spacing w:val="7"/>
          <w:sz w:val="21"/>
          <w:szCs w:val="21"/>
          <w:highlight w:val="none"/>
        </w:rPr>
        <w:t>人</w:t>
      </w:r>
      <w:r>
        <w:rPr>
          <w:rFonts w:ascii="宋体" w:hAnsi="宋体" w:eastAsia="宋体" w:cs="宋体"/>
          <w:spacing w:val="5"/>
          <w:sz w:val="21"/>
          <w:szCs w:val="21"/>
          <w:highlight w:val="none"/>
        </w:rPr>
        <w:t>。代理人根据授权，以我方名义签署、澄清确认、递交、撤回、修改</w:t>
      </w:r>
      <w:r>
        <w:rPr>
          <w:rFonts w:ascii="宋体" w:hAnsi="宋体" w:eastAsia="宋体" w:cs="宋体"/>
          <w:spacing w:val="5"/>
          <w:sz w:val="21"/>
          <w:szCs w:val="21"/>
          <w:highlight w:val="none"/>
          <w:u w:val="single" w:color="auto"/>
        </w:rPr>
        <w:t xml:space="preserve"> </w:t>
      </w:r>
      <w:r>
        <w:rPr>
          <w:rFonts w:hint="eastAsia" w:ascii="宋体" w:hAnsi="宋体" w:eastAsia="宋体" w:cs="宋体"/>
          <w:b/>
          <w:bCs/>
          <w:spacing w:val="8"/>
          <w:sz w:val="21"/>
          <w:szCs w:val="21"/>
          <w:highlight w:val="none"/>
          <w:u w:val="single"/>
          <w:lang w:val="en-US" w:eastAsia="zh-CN"/>
        </w:rPr>
        <w:t>云城区乡道Y725大塘尾村至公田村委会段单改双改建工程（K0+000-K6+509.029）</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投标文件、签订合同</w:t>
      </w:r>
      <w:r>
        <w:rPr>
          <w:rFonts w:ascii="宋体" w:hAnsi="宋体" w:eastAsia="宋体" w:cs="宋体"/>
          <w:sz w:val="21"/>
          <w:szCs w:val="21"/>
          <w:highlight w:val="none"/>
        </w:rPr>
        <w:t xml:space="preserve"> </w:t>
      </w:r>
      <w:r>
        <w:rPr>
          <w:rFonts w:ascii="宋体" w:hAnsi="宋体" w:eastAsia="宋体" w:cs="宋体"/>
          <w:spacing w:val="16"/>
          <w:sz w:val="21"/>
          <w:szCs w:val="21"/>
          <w:highlight w:val="none"/>
        </w:rPr>
        <w:t>和</w:t>
      </w:r>
      <w:r>
        <w:rPr>
          <w:rFonts w:ascii="宋体" w:hAnsi="宋体" w:eastAsia="宋体" w:cs="宋体"/>
          <w:spacing w:val="9"/>
          <w:sz w:val="21"/>
          <w:szCs w:val="21"/>
          <w:highlight w:val="none"/>
        </w:rPr>
        <w:t>处理有关事宜，其法律后果由我方承担。</w:t>
      </w:r>
    </w:p>
    <w:p>
      <w:pPr>
        <w:spacing w:line="468" w:lineRule="exact"/>
        <w:ind w:left="427"/>
        <w:rPr>
          <w:rFonts w:ascii="宋体" w:hAnsi="宋体" w:eastAsia="宋体" w:cs="宋体"/>
          <w:sz w:val="21"/>
          <w:szCs w:val="21"/>
          <w:highlight w:val="none"/>
        </w:rPr>
      </w:pPr>
      <w:r>
        <w:rPr>
          <w:rFonts w:ascii="宋体" w:hAnsi="宋体" w:eastAsia="宋体" w:cs="宋体"/>
          <w:spacing w:val="5"/>
          <w:position w:val="20"/>
          <w:sz w:val="21"/>
          <w:szCs w:val="21"/>
          <w:highlight w:val="none"/>
        </w:rPr>
        <w:t>委托期限： 自本委托书签署之日起至投标有效期期满</w:t>
      </w:r>
      <w:r>
        <w:rPr>
          <w:rFonts w:ascii="宋体" w:hAnsi="宋体" w:eastAsia="宋体" w:cs="宋体"/>
          <w:spacing w:val="1"/>
          <w:position w:val="20"/>
          <w:sz w:val="21"/>
          <w:szCs w:val="21"/>
          <w:highlight w:val="none"/>
        </w:rPr>
        <w:t>。</w:t>
      </w:r>
    </w:p>
    <w:p>
      <w:pPr>
        <w:spacing w:line="224" w:lineRule="auto"/>
        <w:ind w:left="427"/>
        <w:rPr>
          <w:rFonts w:ascii="宋体" w:hAnsi="宋体" w:eastAsia="宋体" w:cs="宋体"/>
          <w:sz w:val="21"/>
          <w:szCs w:val="21"/>
          <w:highlight w:val="none"/>
        </w:rPr>
      </w:pPr>
      <w:r>
        <w:rPr>
          <w:rFonts w:ascii="宋体" w:hAnsi="宋体" w:eastAsia="宋体" w:cs="宋体"/>
          <w:spacing w:val="8"/>
          <w:sz w:val="21"/>
          <w:szCs w:val="21"/>
          <w:highlight w:val="none"/>
        </w:rPr>
        <w:t>代理人无转委托权</w:t>
      </w:r>
      <w:r>
        <w:rPr>
          <w:rFonts w:ascii="宋体" w:hAnsi="宋体" w:eastAsia="宋体" w:cs="宋体"/>
          <w:spacing w:val="6"/>
          <w:sz w:val="21"/>
          <w:szCs w:val="21"/>
          <w:highlight w:val="none"/>
        </w:rPr>
        <w:t>。</w:t>
      </w:r>
    </w:p>
    <w:p>
      <w:pPr>
        <w:spacing w:line="311" w:lineRule="auto"/>
        <w:rPr>
          <w:rFonts w:ascii="Arial"/>
          <w:sz w:val="21"/>
          <w:szCs w:val="21"/>
          <w:highlight w:val="none"/>
        </w:rPr>
      </w:pPr>
    </w:p>
    <w:p>
      <w:pPr>
        <w:spacing w:line="312" w:lineRule="auto"/>
        <w:rPr>
          <w:rFonts w:ascii="Arial"/>
          <w:sz w:val="21"/>
          <w:szCs w:val="21"/>
          <w:highlight w:val="none"/>
        </w:rPr>
      </w:pPr>
    </w:p>
    <w:p>
      <w:pPr>
        <w:spacing w:before="65" w:line="228" w:lineRule="auto"/>
        <w:ind w:left="444"/>
        <w:rPr>
          <w:rFonts w:ascii="宋体" w:hAnsi="宋体" w:eastAsia="宋体" w:cs="宋体"/>
          <w:sz w:val="21"/>
          <w:szCs w:val="21"/>
          <w:highlight w:val="none"/>
        </w:rPr>
      </w:pPr>
      <w:r>
        <w:rPr>
          <w:rFonts w:ascii="宋体" w:hAnsi="宋体" w:eastAsia="宋体" w:cs="宋体"/>
          <w:spacing w:val="16"/>
          <w:sz w:val="21"/>
          <w:szCs w:val="21"/>
          <w:highlight w:val="none"/>
        </w:rPr>
        <w:t>附：</w:t>
      </w:r>
      <w:r>
        <w:rPr>
          <w:rFonts w:ascii="宋体" w:hAnsi="宋体" w:eastAsia="宋体" w:cs="宋体"/>
          <w:spacing w:val="8"/>
          <w:sz w:val="21"/>
          <w:szCs w:val="21"/>
          <w:highlight w:val="none"/>
        </w:rPr>
        <w:t>法定代表人身份证复印件、委托代理人身份证复印件。</w:t>
      </w:r>
    </w:p>
    <w:p>
      <w:pPr>
        <w:spacing w:line="271" w:lineRule="auto"/>
        <w:rPr>
          <w:rFonts w:ascii="Arial"/>
          <w:sz w:val="21"/>
          <w:szCs w:val="21"/>
          <w:highlight w:val="none"/>
        </w:rPr>
      </w:pPr>
    </w:p>
    <w:p>
      <w:pPr>
        <w:spacing w:line="271" w:lineRule="auto"/>
        <w:rPr>
          <w:rFonts w:ascii="Arial"/>
          <w:sz w:val="21"/>
          <w:szCs w:val="21"/>
          <w:highlight w:val="none"/>
        </w:rPr>
      </w:pPr>
    </w:p>
    <w:p>
      <w:pPr>
        <w:spacing w:line="271" w:lineRule="auto"/>
        <w:rPr>
          <w:rFonts w:ascii="Arial"/>
          <w:sz w:val="21"/>
          <w:szCs w:val="21"/>
          <w:highlight w:val="none"/>
        </w:rPr>
      </w:pPr>
    </w:p>
    <w:p>
      <w:pPr>
        <w:spacing w:line="272" w:lineRule="auto"/>
        <w:rPr>
          <w:rFonts w:ascii="Arial"/>
          <w:sz w:val="21"/>
          <w:szCs w:val="21"/>
          <w:highlight w:val="none"/>
        </w:rPr>
      </w:pPr>
    </w:p>
    <w:p>
      <w:pPr>
        <w:spacing w:before="65" w:line="228" w:lineRule="auto"/>
        <w:jc w:val="right"/>
        <w:rPr>
          <w:rFonts w:ascii="宋体" w:hAnsi="宋体" w:eastAsia="宋体" w:cs="宋体"/>
          <w:sz w:val="21"/>
          <w:szCs w:val="21"/>
          <w:highlight w:val="none"/>
        </w:rPr>
      </w:pPr>
      <w:r>
        <w:rPr>
          <w:rFonts w:ascii="宋体" w:hAnsi="宋体" w:eastAsia="宋体" w:cs="宋体"/>
          <w:spacing w:val="-4"/>
          <w:sz w:val="21"/>
          <w:szCs w:val="21"/>
          <w:highlight w:val="none"/>
        </w:rPr>
        <w:t>投标人：</w:t>
      </w:r>
      <w:r>
        <w:rPr>
          <w:rFonts w:ascii="宋体" w:hAnsi="宋体" w:eastAsia="宋体" w:cs="宋体"/>
          <w:spacing w:val="-4"/>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(盖单位章)</w:t>
      </w:r>
    </w:p>
    <w:p>
      <w:pPr>
        <w:spacing w:before="221" w:line="432" w:lineRule="auto"/>
        <w:ind w:left="4733" w:right="126" w:firstLine="1"/>
        <w:rPr>
          <w:rFonts w:ascii="宋体" w:hAnsi="宋体" w:eastAsia="宋体" w:cs="宋体"/>
          <w:sz w:val="21"/>
          <w:szCs w:val="21"/>
          <w:highlight w:val="none"/>
        </w:rPr>
      </w:pPr>
      <w:r>
        <w:rPr>
          <w:rFonts w:ascii="宋体" w:hAnsi="宋体" w:eastAsia="宋体" w:cs="宋体"/>
          <w:spacing w:val="-1"/>
          <w:sz w:val="21"/>
          <w:szCs w:val="21"/>
          <w:highlight w:val="none"/>
        </w:rPr>
        <w:t>法定代表人：</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(签字) </w:t>
      </w:r>
      <w:r>
        <w:rPr>
          <w:rFonts w:ascii="宋体" w:hAnsi="宋体" w:eastAsia="宋体" w:cs="宋体"/>
          <w:spacing w:val="-1"/>
          <w:sz w:val="21"/>
          <w:szCs w:val="21"/>
          <w:highlight w:val="none"/>
        </w:rPr>
        <w:t>身份证号码：</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委托代理人：</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(签字) </w:t>
      </w:r>
      <w:r>
        <w:rPr>
          <w:rFonts w:ascii="宋体" w:hAnsi="宋体" w:eastAsia="宋体" w:cs="宋体"/>
          <w:spacing w:val="7"/>
          <w:sz w:val="21"/>
          <w:szCs w:val="21"/>
          <w:highlight w:val="none"/>
        </w:rPr>
        <w:t>身份证号码</w:t>
      </w:r>
      <w:r>
        <w:rPr>
          <w:rFonts w:ascii="宋体" w:hAnsi="宋体" w:eastAsia="宋体" w:cs="宋体"/>
          <w:spacing w:val="6"/>
          <w:sz w:val="21"/>
          <w:szCs w:val="21"/>
          <w:highlight w:val="none"/>
        </w:rPr>
        <w:t>：</w:t>
      </w:r>
      <w:r>
        <w:rPr>
          <w:rFonts w:ascii="宋体" w:hAnsi="宋体" w:eastAsia="宋体" w:cs="宋体"/>
          <w:sz w:val="21"/>
          <w:szCs w:val="21"/>
          <w:highlight w:val="none"/>
          <w:u w:val="single" w:color="auto"/>
        </w:rPr>
        <w:t xml:space="preserve">                               </w:t>
      </w:r>
    </w:p>
    <w:p>
      <w:pPr>
        <w:tabs>
          <w:tab w:val="left" w:pos="5677"/>
        </w:tabs>
        <w:spacing w:before="1" w:line="228" w:lineRule="auto"/>
        <w:ind w:left="5040"/>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
          <w:sz w:val="21"/>
          <w:szCs w:val="21"/>
          <w:highlight w:val="none"/>
        </w:rPr>
        <w:t>年</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日</w:t>
      </w:r>
    </w:p>
    <w:p>
      <w:pPr>
        <w:spacing w:line="265" w:lineRule="auto"/>
        <w:rPr>
          <w:rFonts w:ascii="Arial"/>
          <w:sz w:val="21"/>
          <w:szCs w:val="21"/>
          <w:highlight w:val="none"/>
        </w:rPr>
      </w:pPr>
    </w:p>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65" w:line="360" w:lineRule="auto"/>
        <w:ind w:left="428"/>
        <w:rPr>
          <w:rFonts w:ascii="宋体" w:hAnsi="宋体" w:eastAsia="宋体" w:cs="宋体"/>
          <w:sz w:val="21"/>
          <w:szCs w:val="21"/>
          <w:highlight w:val="none"/>
        </w:rPr>
      </w:pPr>
      <w:r>
        <w:rPr>
          <w:rFonts w:ascii="宋体" w:hAnsi="宋体" w:eastAsia="宋体" w:cs="宋体"/>
          <w:sz w:val="21"/>
          <w:szCs w:val="21"/>
          <w:highlight w:val="none"/>
        </w:rPr>
        <w:t>注：</w:t>
      </w:r>
    </w:p>
    <w:p>
      <w:pPr>
        <w:spacing w:before="111" w:line="360" w:lineRule="auto"/>
        <w:ind w:left="8" w:right="85" w:firstLine="435"/>
        <w:rPr>
          <w:rFonts w:ascii="宋体" w:hAnsi="宋体" w:eastAsia="宋体" w:cs="宋体"/>
          <w:sz w:val="21"/>
          <w:szCs w:val="21"/>
          <w:highlight w:val="none"/>
        </w:rPr>
      </w:pPr>
      <w:r>
        <w:rPr>
          <w:rFonts w:ascii="宋体" w:hAnsi="宋体" w:eastAsia="宋体" w:cs="宋体"/>
          <w:spacing w:val="15"/>
          <w:sz w:val="21"/>
          <w:szCs w:val="21"/>
          <w:highlight w:val="none"/>
        </w:rPr>
        <w:t>1</w:t>
      </w:r>
      <w:r>
        <w:rPr>
          <w:rFonts w:ascii="宋体" w:hAnsi="宋体" w:eastAsia="宋体" w:cs="宋体"/>
          <w:spacing w:val="10"/>
          <w:sz w:val="21"/>
          <w:szCs w:val="21"/>
          <w:highlight w:val="none"/>
        </w:rPr>
        <w:t>.法定代表人和委托代理人必须在授权书上亲笔签名，不得使用印章、签名章或其他电子制版</w:t>
      </w:r>
      <w:r>
        <w:rPr>
          <w:rFonts w:ascii="宋体" w:hAnsi="宋体" w:eastAsia="宋体" w:cs="宋体"/>
          <w:spacing w:val="18"/>
          <w:sz w:val="21"/>
          <w:szCs w:val="21"/>
          <w:highlight w:val="none"/>
        </w:rPr>
        <w:t>签</w:t>
      </w:r>
      <w:r>
        <w:rPr>
          <w:rFonts w:ascii="宋体" w:hAnsi="宋体" w:eastAsia="宋体" w:cs="宋体"/>
          <w:spacing w:val="16"/>
          <w:sz w:val="21"/>
          <w:szCs w:val="21"/>
          <w:highlight w:val="none"/>
        </w:rPr>
        <w:t>名</w:t>
      </w:r>
      <w:r>
        <w:rPr>
          <w:rFonts w:ascii="宋体" w:hAnsi="宋体" w:eastAsia="宋体" w:cs="宋体"/>
          <w:spacing w:val="9"/>
          <w:sz w:val="21"/>
          <w:szCs w:val="21"/>
          <w:highlight w:val="none"/>
        </w:rPr>
        <w:t>；如果由投标人的委托代理人签署投标文件，则不需提交法定代表人身份证明。</w:t>
      </w:r>
    </w:p>
    <w:p>
      <w:pPr>
        <w:spacing w:line="360" w:lineRule="auto"/>
        <w:ind w:left="431"/>
        <w:rPr>
          <w:rFonts w:ascii="宋体" w:hAnsi="宋体" w:eastAsia="宋体" w:cs="宋体"/>
          <w:sz w:val="21"/>
          <w:szCs w:val="21"/>
          <w:highlight w:val="none"/>
        </w:rPr>
      </w:pPr>
      <w:r>
        <w:rPr>
          <w:rFonts w:ascii="宋体" w:hAnsi="宋体" w:eastAsia="宋体" w:cs="宋体"/>
          <w:spacing w:val="9"/>
          <w:position w:val="1"/>
          <w:sz w:val="21"/>
          <w:szCs w:val="21"/>
          <w:highlight w:val="none"/>
        </w:rPr>
        <w:t>2.如果由投标人的法定代表人签署投标文件，则无须提交授权委托书</w:t>
      </w:r>
      <w:r>
        <w:rPr>
          <w:rFonts w:ascii="宋体" w:hAnsi="宋体" w:eastAsia="宋体" w:cs="宋体"/>
          <w:spacing w:val="7"/>
          <w:position w:val="1"/>
          <w:sz w:val="21"/>
          <w:szCs w:val="21"/>
          <w:highlight w:val="none"/>
        </w:rPr>
        <w:t>。</w:t>
      </w:r>
    </w:p>
    <w:p>
      <w:pPr>
        <w:rPr>
          <w:highlight w:val="none"/>
        </w:rPr>
        <w:sectPr>
          <w:headerReference r:id="rId11" w:type="default"/>
          <w:footerReference r:id="rId12" w:type="default"/>
          <w:pgSz w:w="11906" w:h="16839"/>
          <w:pgMar w:top="1118" w:right="1332" w:bottom="1156" w:left="1418" w:header="848" w:footer="996" w:gutter="0"/>
          <w:pgNumType w:fmt="decimal"/>
          <w:cols w:space="720" w:num="1"/>
        </w:sectPr>
      </w:pPr>
    </w:p>
    <w:p>
      <w:pPr>
        <w:spacing w:line="317" w:lineRule="auto"/>
        <w:rPr>
          <w:rFonts w:ascii="Arial"/>
          <w:sz w:val="21"/>
          <w:highlight w:val="none"/>
        </w:rPr>
      </w:pPr>
    </w:p>
    <w:p>
      <w:pPr>
        <w:spacing w:before="91" w:line="219" w:lineRule="auto"/>
        <w:ind w:left="2865"/>
        <w:rPr>
          <w:rFonts w:ascii="宋体" w:hAnsi="宋体" w:eastAsia="宋体" w:cs="宋体"/>
          <w:sz w:val="28"/>
          <w:szCs w:val="28"/>
          <w:highlight w:val="none"/>
        </w:rPr>
      </w:pPr>
      <w:r>
        <w:rPr>
          <w:rFonts w:ascii="宋体" w:hAnsi="宋体" w:eastAsia="宋体" w:cs="宋体"/>
          <w:spacing w:val="15"/>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二)</w:t>
      </w:r>
      <w:r>
        <w:rPr>
          <w:rFonts w:ascii="宋体" w:hAnsi="宋体" w:eastAsia="宋体" w:cs="宋体"/>
          <w:spacing w:val="10"/>
          <w:sz w:val="28"/>
          <w:szCs w:val="28"/>
          <w:highlight w:val="none"/>
        </w:rPr>
        <w:t xml:space="preserve"> </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法定代表人身份证明</w:t>
      </w:r>
    </w:p>
    <w:p>
      <w:pPr>
        <w:spacing w:line="262" w:lineRule="auto"/>
        <w:rPr>
          <w:rFonts w:ascii="Arial"/>
          <w:sz w:val="21"/>
          <w:highlight w:val="none"/>
        </w:rPr>
      </w:pPr>
    </w:p>
    <w:p>
      <w:pPr>
        <w:spacing w:line="263" w:lineRule="auto"/>
        <w:rPr>
          <w:rFonts w:ascii="Arial"/>
          <w:sz w:val="21"/>
          <w:highlight w:val="none"/>
        </w:rPr>
      </w:pPr>
    </w:p>
    <w:p>
      <w:pPr>
        <w:spacing w:before="65" w:line="229"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投</w:t>
      </w:r>
      <w:r>
        <w:rPr>
          <w:rFonts w:ascii="宋体" w:hAnsi="宋体" w:eastAsia="宋体" w:cs="宋体"/>
          <w:spacing w:val="6"/>
          <w:sz w:val="20"/>
          <w:szCs w:val="20"/>
          <w:highlight w:val="none"/>
        </w:rPr>
        <w:t>标人名称：</w:t>
      </w:r>
      <w:r>
        <w:rPr>
          <w:rFonts w:ascii="宋体" w:hAnsi="宋体" w:eastAsia="宋体" w:cs="宋体"/>
          <w:sz w:val="20"/>
          <w:szCs w:val="20"/>
          <w:highlight w:val="none"/>
          <w:u w:val="single" w:color="auto"/>
        </w:rPr>
        <w:t xml:space="preserve">                                 </w:t>
      </w:r>
    </w:p>
    <w:p>
      <w:pPr>
        <w:spacing w:before="219" w:line="432" w:lineRule="auto"/>
        <w:ind w:left="432" w:right="614" w:hanging="4"/>
        <w:rPr>
          <w:rFonts w:ascii="宋体" w:hAnsi="宋体" w:eastAsia="宋体" w:cs="宋体"/>
          <w:sz w:val="20"/>
          <w:szCs w:val="20"/>
          <w:highlight w:val="none"/>
        </w:rPr>
      </w:pPr>
      <w:r>
        <w:rPr>
          <w:rFonts w:ascii="宋体" w:hAnsi="宋体" w:eastAsia="宋体" w:cs="宋体"/>
          <w:spacing w:val="-4"/>
          <w:sz w:val="20"/>
          <w:szCs w:val="20"/>
          <w:highlight w:val="none"/>
        </w:rPr>
        <w:t>姓</w:t>
      </w:r>
      <w:r>
        <w:rPr>
          <w:rFonts w:ascii="宋体" w:hAnsi="宋体" w:eastAsia="宋体" w:cs="宋体"/>
          <w:spacing w:val="-2"/>
          <w:sz w:val="20"/>
          <w:szCs w:val="20"/>
          <w:highlight w:val="none"/>
        </w:rPr>
        <w:t>名：</w:t>
      </w:r>
      <w:r>
        <w:rPr>
          <w:rFonts w:ascii="宋体" w:hAnsi="宋体" w:eastAsia="宋体" w:cs="宋体"/>
          <w:spacing w:val="-2"/>
          <w:sz w:val="20"/>
          <w:szCs w:val="20"/>
          <w:highlight w:val="none"/>
          <w:u w:val="single" w:color="auto"/>
        </w:rPr>
        <w:t xml:space="preserve">      (法定代表人亲笔签字)      </w:t>
      </w:r>
      <w:r>
        <w:rPr>
          <w:rFonts w:ascii="宋体" w:hAnsi="宋体" w:eastAsia="宋体" w:cs="宋体"/>
          <w:spacing w:val="-2"/>
          <w:sz w:val="20"/>
          <w:szCs w:val="20"/>
          <w:highlight w:val="none"/>
        </w:rPr>
        <w:t xml:space="preserve"> 性别：</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年龄：</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职务：</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_</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系</w:t>
      </w:r>
      <w:r>
        <w:rPr>
          <w:rFonts w:ascii="宋体" w:hAnsi="宋体" w:eastAsia="宋体" w:cs="宋体"/>
          <w:spacing w:val="7"/>
          <w:sz w:val="20"/>
          <w:szCs w:val="20"/>
          <w:highlight w:val="none"/>
          <w:u w:val="single" w:color="auto"/>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 xml:space="preserve"> (投标人名称) 的法定代表人。</w:t>
      </w:r>
    </w:p>
    <w:p>
      <w:pPr>
        <w:spacing w:line="228" w:lineRule="auto"/>
        <w:ind w:left="848"/>
        <w:rPr>
          <w:rFonts w:ascii="宋体" w:hAnsi="宋体" w:eastAsia="宋体" w:cs="宋体"/>
          <w:sz w:val="20"/>
          <w:szCs w:val="20"/>
          <w:highlight w:val="none"/>
        </w:rPr>
      </w:pPr>
      <w:r>
        <w:rPr>
          <w:rFonts w:ascii="宋体" w:hAnsi="宋体" w:eastAsia="宋体" w:cs="宋体"/>
          <w:spacing w:val="6"/>
          <w:sz w:val="20"/>
          <w:szCs w:val="20"/>
          <w:highlight w:val="none"/>
        </w:rPr>
        <w:t>特此证明</w:t>
      </w:r>
      <w:r>
        <w:rPr>
          <w:rFonts w:ascii="宋体" w:hAnsi="宋体" w:eastAsia="宋体" w:cs="宋体"/>
          <w:spacing w:val="5"/>
          <w:sz w:val="20"/>
          <w:szCs w:val="20"/>
          <w:highlight w:val="none"/>
        </w:rPr>
        <w:t>。</w:t>
      </w:r>
    </w:p>
    <w:p>
      <w:pPr>
        <w:spacing w:line="309" w:lineRule="auto"/>
        <w:rPr>
          <w:rFonts w:ascii="Arial"/>
          <w:sz w:val="21"/>
          <w:highlight w:val="none"/>
        </w:rPr>
      </w:pPr>
    </w:p>
    <w:p>
      <w:pPr>
        <w:spacing w:line="310" w:lineRule="auto"/>
        <w:rPr>
          <w:rFonts w:ascii="Arial"/>
          <w:sz w:val="21"/>
          <w:highlight w:val="none"/>
        </w:rPr>
      </w:pPr>
    </w:p>
    <w:p>
      <w:pPr>
        <w:spacing w:before="65" w:line="228" w:lineRule="auto"/>
        <w:ind w:left="444"/>
        <w:rPr>
          <w:rFonts w:ascii="宋体" w:hAnsi="宋体" w:eastAsia="宋体" w:cs="宋体"/>
          <w:sz w:val="20"/>
          <w:szCs w:val="20"/>
          <w:highlight w:val="none"/>
        </w:rPr>
      </w:pPr>
      <w:r>
        <w:rPr>
          <w:rFonts w:ascii="宋体" w:hAnsi="宋体" w:eastAsia="宋体" w:cs="宋体"/>
          <w:spacing w:val="13"/>
          <w:sz w:val="20"/>
          <w:szCs w:val="20"/>
          <w:highlight w:val="none"/>
        </w:rPr>
        <w:t>附</w:t>
      </w:r>
      <w:r>
        <w:rPr>
          <w:rFonts w:ascii="宋体" w:hAnsi="宋体" w:eastAsia="宋体" w:cs="宋体"/>
          <w:spacing w:val="7"/>
          <w:sz w:val="20"/>
          <w:szCs w:val="20"/>
          <w:highlight w:val="none"/>
        </w:rPr>
        <w:t>：法定代表人身份证复印件。</w:t>
      </w:r>
    </w:p>
    <w:p>
      <w:pPr>
        <w:spacing w:line="309" w:lineRule="auto"/>
        <w:rPr>
          <w:rFonts w:ascii="Arial"/>
          <w:sz w:val="21"/>
          <w:highlight w:val="none"/>
        </w:rPr>
      </w:pPr>
    </w:p>
    <w:p>
      <w:pPr>
        <w:spacing w:line="310" w:lineRule="auto"/>
        <w:rPr>
          <w:rFonts w:ascii="Arial"/>
          <w:sz w:val="21"/>
          <w:highlight w:val="none"/>
        </w:rPr>
      </w:pPr>
    </w:p>
    <w:p>
      <w:pPr>
        <w:tabs>
          <w:tab w:val="left" w:pos="5362"/>
        </w:tabs>
        <w:spacing w:before="65" w:line="438" w:lineRule="auto"/>
        <w:ind w:left="4513" w:right="530" w:hanging="302"/>
        <w:rPr>
          <w:rFonts w:ascii="宋体" w:hAnsi="宋体" w:eastAsia="宋体" w:cs="宋体"/>
          <w:sz w:val="20"/>
          <w:szCs w:val="20"/>
          <w:highlight w:val="none"/>
        </w:rPr>
      </w:pPr>
      <w:r>
        <w:rPr>
          <w:rFonts w:ascii="宋体" w:hAnsi="宋体" w:eastAsia="宋体" w:cs="宋体"/>
          <w:spacing w:val="-1"/>
          <w:sz w:val="20"/>
          <w:szCs w:val="20"/>
          <w:highlight w:val="none"/>
        </w:rPr>
        <w:t>投标人：</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 xml:space="preserve">(盖单位章) </w:t>
      </w:r>
      <w:r>
        <w:rPr>
          <w:rFonts w:ascii="宋体" w:hAnsi="宋体" w:eastAsia="宋体" w:cs="宋体"/>
          <w:sz w:val="20"/>
          <w:szCs w:val="20"/>
          <w:highlight w:val="none"/>
          <w:u w:val="single" w:color="auto"/>
        </w:rPr>
        <w:tab/>
      </w:r>
      <w:r>
        <w:rPr>
          <w:rFonts w:ascii="宋体" w:hAnsi="宋体" w:eastAsia="宋体" w:cs="宋体"/>
          <w:spacing w:val="1"/>
          <w:sz w:val="20"/>
          <w:szCs w:val="20"/>
          <w:highlight w:val="none"/>
        </w:rPr>
        <w:t>年</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月</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 xml:space="preserve"> 日</w:t>
      </w:r>
    </w:p>
    <w:p>
      <w:pPr>
        <w:spacing w:line="263" w:lineRule="auto"/>
        <w:rPr>
          <w:rFonts w:ascii="Arial"/>
          <w:sz w:val="21"/>
          <w:highlight w:val="none"/>
        </w:r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before="66" w:line="231" w:lineRule="auto"/>
        <w:ind w:left="8"/>
        <w:rPr>
          <w:rFonts w:ascii="宋体" w:hAnsi="宋体" w:eastAsia="宋体" w:cs="宋体"/>
          <w:sz w:val="20"/>
          <w:szCs w:val="20"/>
          <w:highlight w:val="none"/>
        </w:rPr>
      </w:pPr>
      <w:r>
        <w:rPr>
          <w:rFonts w:ascii="宋体" w:hAnsi="宋体" w:eastAsia="宋体" w:cs="宋体"/>
          <w:spacing w:val="18"/>
          <w:sz w:val="20"/>
          <w:szCs w:val="20"/>
          <w:highlight w:val="none"/>
        </w:rPr>
        <w:t>注：</w:t>
      </w:r>
      <w:r>
        <w:rPr>
          <w:rFonts w:ascii="宋体" w:hAnsi="宋体" w:eastAsia="宋体" w:cs="宋体"/>
          <w:spacing w:val="11"/>
          <w:sz w:val="20"/>
          <w:szCs w:val="20"/>
          <w:highlight w:val="none"/>
        </w:rPr>
        <w:t>法</w:t>
      </w:r>
      <w:r>
        <w:rPr>
          <w:rFonts w:ascii="宋体" w:hAnsi="宋体" w:eastAsia="宋体" w:cs="宋体"/>
          <w:spacing w:val="9"/>
          <w:sz w:val="20"/>
          <w:szCs w:val="20"/>
          <w:highlight w:val="none"/>
        </w:rPr>
        <w:t>定代表人的签字必须是亲笔签名，不得使用印章、签名章或其他电子制版签名代替。</w:t>
      </w:r>
    </w:p>
    <w:p>
      <w:pPr>
        <w:rPr>
          <w:highlight w:val="none"/>
        </w:rPr>
        <w:sectPr>
          <w:headerReference r:id="rId13" w:type="default"/>
          <w:footerReference r:id="rId14" w:type="default"/>
          <w:pgSz w:w="11906" w:h="16839"/>
          <w:pgMar w:top="1118" w:right="1368" w:bottom="1156" w:left="1418" w:header="848" w:footer="996" w:gutter="0"/>
          <w:pgNumType w:fmt="decimal"/>
          <w:cols w:space="720" w:num="1"/>
        </w:sectPr>
      </w:pPr>
    </w:p>
    <w:p>
      <w:pPr>
        <w:spacing w:line="317" w:lineRule="auto"/>
        <w:rPr>
          <w:rFonts w:ascii="Arial"/>
          <w:sz w:val="21"/>
          <w:highlight w:val="none"/>
        </w:rPr>
      </w:pPr>
    </w:p>
    <w:p>
      <w:pPr>
        <w:spacing w:before="91" w:line="238" w:lineRule="auto"/>
        <w:ind w:left="3560"/>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三、投</w:t>
      </w:r>
      <w:r>
        <w:rPr>
          <w:rFonts w:ascii="宋体" w:hAnsi="宋体" w:eastAsia="宋体" w:cs="宋体"/>
          <w:sz w:val="28"/>
          <w:szCs w:val="28"/>
          <w:highlight w:val="none"/>
          <w14:textOutline w14:w="5103" w14:cap="sq" w14:cmpd="sng">
            <w14:solidFill>
              <w14:srgbClr w14:val="000000"/>
            </w14:solidFill>
            <w14:prstDash w14:val="solid"/>
            <w14:bevel/>
          </w14:textOutline>
        </w:rPr>
        <w:t>标保证金</w:t>
      </w:r>
    </w:p>
    <w:p>
      <w:pPr>
        <w:spacing w:before="107" w:line="379" w:lineRule="auto"/>
        <w:ind w:left="8" w:right="49" w:firstLine="422"/>
        <w:rPr>
          <w:rFonts w:ascii="宋体" w:hAnsi="宋体" w:eastAsia="宋体" w:cs="宋体"/>
          <w:sz w:val="20"/>
          <w:szCs w:val="20"/>
          <w:highlight w:val="none"/>
        </w:rPr>
      </w:pPr>
      <w:r>
        <w:rPr>
          <w:rFonts w:ascii="宋体" w:hAnsi="宋体" w:eastAsia="宋体" w:cs="宋体"/>
          <w:spacing w:val="11"/>
          <w:sz w:val="20"/>
          <w:szCs w:val="20"/>
          <w:highlight w:val="none"/>
        </w:rPr>
        <w:t>投</w:t>
      </w:r>
      <w:r>
        <w:rPr>
          <w:rFonts w:ascii="宋体" w:hAnsi="宋体" w:eastAsia="宋体" w:cs="宋体"/>
          <w:spacing w:val="8"/>
          <w:sz w:val="20"/>
          <w:szCs w:val="20"/>
          <w:highlight w:val="none"/>
        </w:rPr>
        <w:t>标人应在此提供汇款凭证的复印件、或投标保函的复印件、或保证保险的复印件、 电子保函</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相关凭证</w:t>
      </w:r>
      <w:r>
        <w:rPr>
          <w:rFonts w:ascii="宋体" w:hAnsi="宋体" w:eastAsia="宋体" w:cs="宋体"/>
          <w:spacing w:val="5"/>
          <w:sz w:val="20"/>
          <w:szCs w:val="20"/>
          <w:highlight w:val="none"/>
        </w:rPr>
        <w:t>。</w:t>
      </w:r>
    </w:p>
    <w:p>
      <w:pPr>
        <w:rPr>
          <w:highlight w:val="none"/>
        </w:rPr>
        <w:sectPr>
          <w:footerReference r:id="rId15" w:type="default"/>
          <w:pgSz w:w="11906" w:h="16839"/>
          <w:pgMar w:top="1118" w:right="1368" w:bottom="1156" w:left="1418" w:header="848" w:footer="996" w:gutter="0"/>
          <w:pgNumType w:fmt="decimal"/>
          <w:cols w:space="720" w:num="1"/>
        </w:sectPr>
      </w:pPr>
    </w:p>
    <w:p>
      <w:pPr>
        <w:spacing w:line="316" w:lineRule="auto"/>
        <w:rPr>
          <w:rFonts w:ascii="Arial"/>
          <w:sz w:val="21"/>
          <w:highlight w:val="none"/>
        </w:rPr>
      </w:pPr>
    </w:p>
    <w:p>
      <w:pPr>
        <w:spacing w:before="91" w:line="224" w:lineRule="auto"/>
        <w:ind w:left="3448"/>
        <w:rPr>
          <w:rFonts w:ascii="宋体" w:hAnsi="宋体" w:eastAsia="宋体" w:cs="宋体"/>
          <w:sz w:val="28"/>
          <w:szCs w:val="28"/>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四</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施工组织设计</w:t>
      </w:r>
    </w:p>
    <w:p>
      <w:pPr>
        <w:spacing w:line="463" w:lineRule="auto"/>
        <w:rPr>
          <w:rFonts w:ascii="Arial"/>
          <w:sz w:val="21"/>
          <w:highlight w:val="none"/>
        </w:rPr>
      </w:pPr>
    </w:p>
    <w:p>
      <w:pPr>
        <w:spacing w:before="65" w:line="369" w:lineRule="auto"/>
        <w:ind w:left="9" w:right="50" w:firstLine="437"/>
        <w:rPr>
          <w:rFonts w:ascii="宋体" w:hAnsi="宋体" w:eastAsia="宋体" w:cs="宋体"/>
          <w:sz w:val="20"/>
          <w:szCs w:val="20"/>
          <w:highlight w:val="none"/>
        </w:rPr>
      </w:pPr>
      <w:r>
        <w:rPr>
          <w:rFonts w:ascii="宋体" w:hAnsi="宋体" w:eastAsia="宋体" w:cs="宋体"/>
          <w:spacing w:val="7"/>
          <w:sz w:val="20"/>
          <w:szCs w:val="20"/>
          <w:highlight w:val="none"/>
        </w:rPr>
        <w:t>1、投标人应按以下要点编制施工组织设计 (文字宜精炼、内容具有针对性，总体控制在 30000</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字以内，页数控</w:t>
      </w:r>
      <w:r>
        <w:rPr>
          <w:rFonts w:ascii="宋体" w:hAnsi="宋体" w:eastAsia="宋体" w:cs="宋体"/>
          <w:spacing w:val="3"/>
          <w:sz w:val="20"/>
          <w:szCs w:val="20"/>
          <w:highlight w:val="none"/>
        </w:rPr>
        <w:t>制</w:t>
      </w:r>
      <w:r>
        <w:rPr>
          <w:rFonts w:ascii="宋体" w:hAnsi="宋体" w:eastAsia="宋体" w:cs="宋体"/>
          <w:spacing w:val="2"/>
          <w:sz w:val="20"/>
          <w:szCs w:val="20"/>
          <w:highlight w:val="none"/>
        </w:rPr>
        <w:t>在 50 页以内为宜) ：</w:t>
      </w:r>
    </w:p>
    <w:p>
      <w:pPr>
        <w:spacing w:line="227" w:lineRule="auto"/>
        <w:ind w:left="441"/>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宋体" w:hAnsi="宋体" w:eastAsia="宋体" w:cs="宋体"/>
          <w:spacing w:val="14"/>
          <w:sz w:val="20"/>
          <w:szCs w:val="20"/>
          <w:highlight w:val="none"/>
        </w:rPr>
        <w:t>1) 总体施工组织布置及规划</w:t>
      </w:r>
    </w:p>
    <w:p>
      <w:pPr>
        <w:spacing w:before="153" w:line="369" w:lineRule="auto"/>
        <w:ind w:left="9" w:right="16" w:firstLine="431"/>
        <w:rPr>
          <w:rFonts w:ascii="宋体" w:hAnsi="宋体" w:eastAsia="宋体" w:cs="宋体"/>
          <w:sz w:val="20"/>
          <w:szCs w:val="20"/>
          <w:highlight w:val="none"/>
        </w:rPr>
      </w:pPr>
      <w:r>
        <w:rPr>
          <w:rFonts w:ascii="宋体" w:hAnsi="宋体" w:eastAsia="宋体" w:cs="宋体"/>
          <w:spacing w:val="20"/>
          <w:sz w:val="20"/>
          <w:szCs w:val="20"/>
          <w:highlight w:val="none"/>
        </w:rPr>
        <w:t>(2</w:t>
      </w:r>
      <w:r>
        <w:rPr>
          <w:rFonts w:ascii="宋体" w:hAnsi="宋体" w:eastAsia="宋体" w:cs="宋体"/>
          <w:spacing w:val="11"/>
          <w:sz w:val="20"/>
          <w:szCs w:val="20"/>
          <w:highlight w:val="none"/>
        </w:rPr>
        <w:t>)</w:t>
      </w:r>
      <w:r>
        <w:rPr>
          <w:rFonts w:ascii="宋体" w:hAnsi="宋体" w:eastAsia="宋体" w:cs="宋体"/>
          <w:spacing w:val="10"/>
          <w:sz w:val="20"/>
          <w:szCs w:val="20"/>
          <w:highlight w:val="none"/>
        </w:rPr>
        <w:t xml:space="preserve"> 主要工程项目的施工方案、方法与技术措施 (尤其对重点、关键和难点工程的施工方案、</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方法及其措施</w:t>
      </w:r>
      <w:r>
        <w:rPr>
          <w:rFonts w:ascii="宋体" w:hAnsi="宋体" w:eastAsia="宋体" w:cs="宋体"/>
          <w:spacing w:val="6"/>
          <w:sz w:val="20"/>
          <w:szCs w:val="20"/>
          <w:highlight w:val="none"/>
        </w:rPr>
        <w:t>)</w:t>
      </w:r>
    </w:p>
    <w:p>
      <w:pPr>
        <w:spacing w:line="229" w:lineRule="auto"/>
        <w:ind w:left="441"/>
        <w:rPr>
          <w:rFonts w:ascii="宋体" w:hAnsi="宋体" w:eastAsia="宋体" w:cs="宋体"/>
          <w:sz w:val="20"/>
          <w:szCs w:val="20"/>
          <w:highlight w:val="none"/>
        </w:rPr>
      </w:pPr>
      <w:r>
        <w:rPr>
          <w:rFonts w:ascii="宋体" w:hAnsi="宋体" w:eastAsia="宋体" w:cs="宋体"/>
          <w:spacing w:val="17"/>
          <w:sz w:val="20"/>
          <w:szCs w:val="20"/>
          <w:highlight w:val="none"/>
        </w:rPr>
        <w:t>(</w:t>
      </w:r>
      <w:r>
        <w:rPr>
          <w:rFonts w:ascii="宋体" w:hAnsi="宋体" w:eastAsia="宋体" w:cs="宋体"/>
          <w:spacing w:val="14"/>
          <w:sz w:val="20"/>
          <w:szCs w:val="20"/>
          <w:highlight w:val="none"/>
        </w:rPr>
        <w:t>3) 工期的保证体系及保证措施</w:t>
      </w:r>
    </w:p>
    <w:p>
      <w:pPr>
        <w:spacing w:before="153" w:line="228" w:lineRule="auto"/>
        <w:ind w:left="441"/>
        <w:rPr>
          <w:rFonts w:ascii="宋体" w:hAnsi="宋体" w:eastAsia="宋体" w:cs="宋体"/>
          <w:sz w:val="20"/>
          <w:szCs w:val="20"/>
          <w:highlight w:val="none"/>
        </w:rPr>
      </w:pPr>
      <w:r>
        <w:rPr>
          <w:rFonts w:ascii="宋体" w:hAnsi="宋体" w:eastAsia="宋体" w:cs="宋体"/>
          <w:spacing w:val="14"/>
          <w:sz w:val="20"/>
          <w:szCs w:val="20"/>
          <w:highlight w:val="none"/>
        </w:rPr>
        <w:t>(4) 工程质量管理体系及保证措</w:t>
      </w:r>
      <w:r>
        <w:rPr>
          <w:rFonts w:ascii="宋体" w:hAnsi="宋体" w:eastAsia="宋体" w:cs="宋体"/>
          <w:spacing w:val="12"/>
          <w:sz w:val="20"/>
          <w:szCs w:val="20"/>
          <w:highlight w:val="none"/>
        </w:rPr>
        <w:t>施</w:t>
      </w:r>
    </w:p>
    <w:p>
      <w:pPr>
        <w:spacing w:before="151" w:line="228" w:lineRule="auto"/>
        <w:ind w:left="441"/>
        <w:rPr>
          <w:rFonts w:ascii="宋体" w:hAnsi="宋体" w:eastAsia="宋体" w:cs="宋体"/>
          <w:sz w:val="20"/>
          <w:szCs w:val="20"/>
          <w:highlight w:val="none"/>
        </w:rPr>
      </w:pPr>
      <w:r>
        <w:rPr>
          <w:rFonts w:ascii="宋体" w:hAnsi="宋体" w:eastAsia="宋体" w:cs="宋体"/>
          <w:spacing w:val="14"/>
          <w:sz w:val="20"/>
          <w:szCs w:val="20"/>
          <w:highlight w:val="none"/>
        </w:rPr>
        <w:t>(5) 安全生产管理体系及保证措</w:t>
      </w:r>
      <w:r>
        <w:rPr>
          <w:rFonts w:ascii="宋体" w:hAnsi="宋体" w:eastAsia="宋体" w:cs="宋体"/>
          <w:spacing w:val="12"/>
          <w:sz w:val="20"/>
          <w:szCs w:val="20"/>
          <w:highlight w:val="none"/>
        </w:rPr>
        <w:t>施</w:t>
      </w:r>
    </w:p>
    <w:p>
      <w:pPr>
        <w:spacing w:before="154" w:line="229" w:lineRule="auto"/>
        <w:ind w:left="441"/>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宋体" w:hAnsi="宋体" w:eastAsia="宋体" w:cs="宋体"/>
          <w:spacing w:val="13"/>
          <w:sz w:val="20"/>
          <w:szCs w:val="20"/>
          <w:highlight w:val="none"/>
        </w:rPr>
        <w:t>6) 环境保护、水土保持保证体系及保证措施</w:t>
      </w:r>
    </w:p>
    <w:p>
      <w:pPr>
        <w:spacing w:before="153" w:line="228" w:lineRule="auto"/>
        <w:ind w:left="441"/>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宋体" w:hAnsi="宋体" w:eastAsia="宋体" w:cs="宋体"/>
          <w:spacing w:val="13"/>
          <w:sz w:val="20"/>
          <w:szCs w:val="20"/>
          <w:highlight w:val="none"/>
        </w:rPr>
        <w:t>7) 文明施工、文物保护保证体系及保证措施</w:t>
      </w:r>
    </w:p>
    <w:p>
      <w:pPr>
        <w:spacing w:before="151" w:line="228" w:lineRule="auto"/>
        <w:ind w:left="441"/>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宋体" w:hAnsi="宋体" w:eastAsia="宋体" w:cs="宋体"/>
          <w:spacing w:val="13"/>
          <w:sz w:val="20"/>
          <w:szCs w:val="20"/>
          <w:highlight w:val="none"/>
        </w:rPr>
        <w:t>8) 项目风险预测与防范，事故应急预案</w:t>
      </w:r>
    </w:p>
    <w:p>
      <w:pPr>
        <w:spacing w:before="154" w:line="226" w:lineRule="auto"/>
        <w:ind w:left="441"/>
        <w:rPr>
          <w:rFonts w:ascii="宋体" w:hAnsi="宋体" w:eastAsia="宋体" w:cs="宋体"/>
          <w:sz w:val="20"/>
          <w:szCs w:val="20"/>
          <w:highlight w:val="none"/>
        </w:rPr>
      </w:pPr>
      <w:r>
        <w:rPr>
          <w:rFonts w:ascii="宋体" w:hAnsi="宋体" w:eastAsia="宋体" w:cs="宋体"/>
          <w:spacing w:val="22"/>
          <w:sz w:val="20"/>
          <w:szCs w:val="20"/>
          <w:highlight w:val="none"/>
        </w:rPr>
        <w:t>(</w:t>
      </w:r>
      <w:r>
        <w:rPr>
          <w:rFonts w:ascii="宋体" w:hAnsi="宋体" w:eastAsia="宋体" w:cs="宋体"/>
          <w:spacing w:val="15"/>
          <w:sz w:val="20"/>
          <w:szCs w:val="20"/>
          <w:highlight w:val="none"/>
        </w:rPr>
        <w:t>9) 其他应说明的事项</w:t>
      </w:r>
    </w:p>
    <w:p>
      <w:pPr>
        <w:spacing w:before="155" w:line="369" w:lineRule="auto"/>
        <w:ind w:left="9" w:right="51" w:firstLine="424"/>
        <w:rPr>
          <w:rFonts w:ascii="宋体" w:hAnsi="宋体" w:eastAsia="宋体" w:cs="宋体"/>
          <w:sz w:val="20"/>
          <w:szCs w:val="20"/>
          <w:highlight w:val="none"/>
        </w:rPr>
      </w:pPr>
      <w:r>
        <w:rPr>
          <w:rFonts w:ascii="宋体" w:hAnsi="宋体" w:eastAsia="宋体" w:cs="宋体"/>
          <w:spacing w:val="8"/>
          <w:sz w:val="20"/>
          <w:szCs w:val="20"/>
          <w:highlight w:val="none"/>
        </w:rPr>
        <w:t>2、施工组织设计除采用文字表述外可附下列图表，图表及格式要求参见《公路工程标准施工</w:t>
      </w:r>
      <w:r>
        <w:rPr>
          <w:rFonts w:ascii="宋体" w:hAnsi="宋体" w:eastAsia="宋体" w:cs="宋体"/>
          <w:spacing w:val="6"/>
          <w:sz w:val="20"/>
          <w:szCs w:val="20"/>
          <w:highlight w:val="none"/>
        </w:rPr>
        <w:t>招</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标文件》 (2018 年版)第九章相应格式</w:t>
      </w:r>
      <w:r>
        <w:rPr>
          <w:rFonts w:ascii="宋体" w:hAnsi="宋体" w:eastAsia="宋体" w:cs="宋体"/>
          <w:sz w:val="20"/>
          <w:szCs w:val="20"/>
          <w:highlight w:val="none"/>
        </w:rPr>
        <w:t>内容。</w:t>
      </w:r>
    </w:p>
    <w:p>
      <w:pPr>
        <w:spacing w:before="1" w:line="227" w:lineRule="auto"/>
        <w:ind w:left="447"/>
        <w:rPr>
          <w:rFonts w:ascii="宋体" w:hAnsi="宋体" w:eastAsia="宋体" w:cs="宋体"/>
          <w:sz w:val="20"/>
          <w:szCs w:val="20"/>
          <w:highlight w:val="none"/>
        </w:rPr>
      </w:pPr>
      <w:r>
        <w:rPr>
          <w:rFonts w:ascii="宋体" w:hAnsi="宋体" w:eastAsia="宋体" w:cs="宋体"/>
          <w:spacing w:val="11"/>
          <w:sz w:val="20"/>
          <w:szCs w:val="20"/>
          <w:highlight w:val="none"/>
        </w:rPr>
        <w:t>附</w:t>
      </w:r>
      <w:r>
        <w:rPr>
          <w:rFonts w:ascii="宋体" w:hAnsi="宋体" w:eastAsia="宋体" w:cs="宋体"/>
          <w:spacing w:val="7"/>
          <w:sz w:val="20"/>
          <w:szCs w:val="20"/>
          <w:highlight w:val="none"/>
        </w:rPr>
        <w:t>表一 施工总体计划表</w:t>
      </w:r>
    </w:p>
    <w:p>
      <w:pPr>
        <w:spacing w:before="154" w:line="399" w:lineRule="exact"/>
        <w:ind w:left="447"/>
        <w:rPr>
          <w:rFonts w:ascii="宋体" w:hAnsi="宋体" w:eastAsia="宋体" w:cs="宋体"/>
          <w:sz w:val="20"/>
          <w:szCs w:val="20"/>
          <w:highlight w:val="none"/>
        </w:rPr>
      </w:pPr>
      <w:r>
        <w:rPr>
          <w:rFonts w:ascii="宋体" w:hAnsi="宋体" w:eastAsia="宋体" w:cs="宋体"/>
          <w:spacing w:val="14"/>
          <w:position w:val="14"/>
          <w:sz w:val="20"/>
          <w:szCs w:val="20"/>
          <w:highlight w:val="none"/>
        </w:rPr>
        <w:t>附</w:t>
      </w:r>
      <w:r>
        <w:rPr>
          <w:rFonts w:ascii="宋体" w:hAnsi="宋体" w:eastAsia="宋体" w:cs="宋体"/>
          <w:spacing w:val="8"/>
          <w:position w:val="14"/>
          <w:sz w:val="20"/>
          <w:szCs w:val="20"/>
          <w:highlight w:val="none"/>
        </w:rPr>
        <w:t>表</w:t>
      </w:r>
      <w:r>
        <w:rPr>
          <w:rFonts w:ascii="宋体" w:hAnsi="宋体" w:eastAsia="宋体" w:cs="宋体"/>
          <w:spacing w:val="7"/>
          <w:position w:val="14"/>
          <w:sz w:val="20"/>
          <w:szCs w:val="20"/>
          <w:highlight w:val="none"/>
        </w:rPr>
        <w:t>二 分项工程进度率计划 (斜率图)</w:t>
      </w:r>
    </w:p>
    <w:p>
      <w:pPr>
        <w:spacing w:line="227" w:lineRule="auto"/>
        <w:ind w:left="447"/>
        <w:rPr>
          <w:rFonts w:ascii="宋体" w:hAnsi="宋体" w:eastAsia="宋体" w:cs="宋体"/>
          <w:sz w:val="20"/>
          <w:szCs w:val="20"/>
          <w:highlight w:val="none"/>
        </w:rPr>
      </w:pPr>
      <w:r>
        <w:rPr>
          <w:rFonts w:ascii="宋体" w:hAnsi="宋体" w:eastAsia="宋体" w:cs="宋体"/>
          <w:spacing w:val="7"/>
          <w:sz w:val="20"/>
          <w:szCs w:val="20"/>
          <w:highlight w:val="none"/>
        </w:rPr>
        <w:t>附表三 工程管理曲线</w:t>
      </w:r>
    </w:p>
    <w:p>
      <w:pPr>
        <w:spacing w:before="155" w:line="400" w:lineRule="exact"/>
        <w:ind w:left="447"/>
        <w:rPr>
          <w:rFonts w:ascii="宋体" w:hAnsi="宋体" w:eastAsia="宋体" w:cs="宋体"/>
          <w:sz w:val="20"/>
          <w:szCs w:val="20"/>
          <w:highlight w:val="none"/>
        </w:rPr>
      </w:pPr>
      <w:r>
        <w:rPr>
          <w:rFonts w:ascii="宋体" w:hAnsi="宋体" w:eastAsia="宋体" w:cs="宋体"/>
          <w:spacing w:val="13"/>
          <w:position w:val="14"/>
          <w:sz w:val="20"/>
          <w:szCs w:val="20"/>
          <w:highlight w:val="none"/>
        </w:rPr>
        <w:t>附</w:t>
      </w:r>
      <w:r>
        <w:rPr>
          <w:rFonts w:ascii="宋体" w:hAnsi="宋体" w:eastAsia="宋体" w:cs="宋体"/>
          <w:spacing w:val="8"/>
          <w:position w:val="14"/>
          <w:sz w:val="20"/>
          <w:szCs w:val="20"/>
          <w:highlight w:val="none"/>
        </w:rPr>
        <w:t>表四 分项工程生产率和施工周期表</w:t>
      </w:r>
    </w:p>
    <w:p>
      <w:pPr>
        <w:spacing w:before="1" w:line="227" w:lineRule="auto"/>
        <w:ind w:left="447"/>
        <w:rPr>
          <w:rFonts w:ascii="宋体" w:hAnsi="宋体" w:eastAsia="宋体" w:cs="宋体"/>
          <w:sz w:val="20"/>
          <w:szCs w:val="20"/>
          <w:highlight w:val="none"/>
        </w:rPr>
      </w:pPr>
      <w:r>
        <w:rPr>
          <w:rFonts w:ascii="宋体" w:hAnsi="宋体" w:eastAsia="宋体" w:cs="宋体"/>
          <w:spacing w:val="7"/>
          <w:sz w:val="20"/>
          <w:szCs w:val="20"/>
          <w:highlight w:val="none"/>
        </w:rPr>
        <w:t>附表五 施工总平面图</w:t>
      </w:r>
    </w:p>
    <w:p>
      <w:pPr>
        <w:spacing w:before="152" w:line="401" w:lineRule="exact"/>
        <w:ind w:left="447"/>
        <w:rPr>
          <w:rFonts w:ascii="宋体" w:hAnsi="宋体" w:eastAsia="宋体" w:cs="宋体"/>
          <w:sz w:val="20"/>
          <w:szCs w:val="20"/>
          <w:highlight w:val="none"/>
        </w:rPr>
      </w:pPr>
      <w:r>
        <w:rPr>
          <w:rFonts w:ascii="宋体" w:hAnsi="宋体" w:eastAsia="宋体" w:cs="宋体"/>
          <w:spacing w:val="7"/>
          <w:position w:val="14"/>
          <w:sz w:val="20"/>
          <w:szCs w:val="20"/>
          <w:highlight w:val="none"/>
        </w:rPr>
        <w:t>附表六 劳动力计划表</w:t>
      </w:r>
    </w:p>
    <w:p>
      <w:pPr>
        <w:spacing w:line="227" w:lineRule="auto"/>
        <w:ind w:left="447"/>
        <w:rPr>
          <w:rFonts w:ascii="宋体" w:hAnsi="宋体" w:eastAsia="宋体" w:cs="宋体"/>
          <w:sz w:val="20"/>
          <w:szCs w:val="20"/>
          <w:highlight w:val="none"/>
        </w:rPr>
      </w:pPr>
      <w:r>
        <w:rPr>
          <w:rFonts w:ascii="宋体" w:hAnsi="宋体" w:eastAsia="宋体" w:cs="宋体"/>
          <w:spacing w:val="11"/>
          <w:sz w:val="20"/>
          <w:szCs w:val="20"/>
          <w:highlight w:val="none"/>
        </w:rPr>
        <w:t>附</w:t>
      </w:r>
      <w:r>
        <w:rPr>
          <w:rFonts w:ascii="宋体" w:hAnsi="宋体" w:eastAsia="宋体" w:cs="宋体"/>
          <w:spacing w:val="7"/>
          <w:sz w:val="20"/>
          <w:szCs w:val="20"/>
          <w:highlight w:val="none"/>
        </w:rPr>
        <w:t>表七 临时占地计划表</w:t>
      </w:r>
    </w:p>
    <w:p>
      <w:pPr>
        <w:spacing w:before="154" w:line="228" w:lineRule="auto"/>
        <w:ind w:left="447"/>
        <w:rPr>
          <w:rFonts w:ascii="宋体" w:hAnsi="宋体" w:eastAsia="宋体" w:cs="宋体"/>
          <w:sz w:val="20"/>
          <w:szCs w:val="20"/>
          <w:highlight w:val="none"/>
        </w:rPr>
      </w:pPr>
      <w:r>
        <w:rPr>
          <w:rFonts w:ascii="宋体" w:hAnsi="宋体" w:eastAsia="宋体" w:cs="宋体"/>
          <w:spacing w:val="14"/>
          <w:sz w:val="20"/>
          <w:szCs w:val="20"/>
          <w:highlight w:val="none"/>
        </w:rPr>
        <w:t>附</w:t>
      </w:r>
      <w:r>
        <w:rPr>
          <w:rFonts w:ascii="宋体" w:hAnsi="宋体" w:eastAsia="宋体" w:cs="宋体"/>
          <w:spacing w:val="10"/>
          <w:sz w:val="20"/>
          <w:szCs w:val="20"/>
          <w:highlight w:val="none"/>
        </w:rPr>
        <w:t>表</w:t>
      </w:r>
      <w:r>
        <w:rPr>
          <w:rFonts w:ascii="宋体" w:hAnsi="宋体" w:eastAsia="宋体" w:cs="宋体"/>
          <w:spacing w:val="7"/>
          <w:sz w:val="20"/>
          <w:szCs w:val="20"/>
          <w:highlight w:val="none"/>
        </w:rPr>
        <w:t>八 外供电力需求计划表</w:t>
      </w:r>
    </w:p>
    <w:p>
      <w:pPr>
        <w:rPr>
          <w:highlight w:val="none"/>
        </w:rPr>
        <w:sectPr>
          <w:footerReference r:id="rId16" w:type="default"/>
          <w:pgSz w:w="11906" w:h="16839"/>
          <w:pgMar w:top="1118" w:right="1368" w:bottom="1156" w:left="1418" w:header="848" w:footer="996" w:gutter="0"/>
          <w:pgNumType w:fmt="decimal"/>
          <w:cols w:space="720" w:num="1"/>
        </w:sectPr>
      </w:pPr>
    </w:p>
    <w:p>
      <w:pPr>
        <w:spacing w:line="281" w:lineRule="auto"/>
        <w:rPr>
          <w:rFonts w:ascii="Arial"/>
          <w:sz w:val="21"/>
          <w:highlight w:val="none"/>
        </w:rPr>
      </w:pPr>
    </w:p>
    <w:p>
      <w:pPr>
        <w:spacing w:line="281" w:lineRule="auto"/>
        <w:rPr>
          <w:rFonts w:ascii="Arial"/>
          <w:sz w:val="21"/>
          <w:highlight w:val="none"/>
        </w:rPr>
      </w:pPr>
    </w:p>
    <w:p>
      <w:pPr>
        <w:spacing w:before="91" w:line="231" w:lineRule="auto"/>
        <w:ind w:left="3710"/>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五、项目管理机</w:t>
      </w:r>
      <w:r>
        <w:rPr>
          <w:rFonts w:ascii="宋体" w:hAnsi="宋体" w:eastAsia="宋体" w:cs="宋体"/>
          <w:sz w:val="28"/>
          <w:szCs w:val="28"/>
          <w:highlight w:val="none"/>
          <w14:textOutline w14:w="5103" w14:cap="sq" w14:cmpd="sng">
            <w14:solidFill>
              <w14:srgbClr w14:val="000000"/>
            </w14:solidFill>
            <w14:prstDash w14:val="solid"/>
            <w14:bevel/>
          </w14:textOutline>
        </w:rPr>
        <w:t>构</w:t>
      </w:r>
    </w:p>
    <w:p>
      <w:pPr>
        <w:rPr>
          <w:highlight w:val="none"/>
        </w:rPr>
      </w:pPr>
    </w:p>
    <w:p>
      <w:pPr>
        <w:spacing w:line="136" w:lineRule="exact"/>
        <w:rPr>
          <w:highlight w:val="none"/>
        </w:rPr>
      </w:pPr>
    </w:p>
    <w:tbl>
      <w:tblPr>
        <w:tblStyle w:val="6"/>
        <w:tblW w:w="9075" w:type="dxa"/>
        <w:tblInd w:w="424"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07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39" w:hRule="atLeast"/>
        </w:trPr>
        <w:tc>
          <w:tcPr>
            <w:tcW w:w="9075" w:type="dxa"/>
            <w:tcBorders>
              <w:top w:val="single" w:color="000000" w:sz="2" w:space="0"/>
              <w:bottom w:val="single" w:color="000000" w:sz="2" w:space="0"/>
            </w:tcBorders>
            <w:vAlign w:val="top"/>
          </w:tcPr>
          <w:p>
            <w:pPr>
              <w:spacing w:line="259" w:lineRule="auto"/>
              <w:rPr>
                <w:rFonts w:ascii="Arial"/>
                <w:sz w:val="21"/>
                <w:highlight w:val="none"/>
              </w:rPr>
            </w:pPr>
          </w:p>
          <w:p>
            <w:pPr>
              <w:spacing w:before="65" w:line="228" w:lineRule="auto"/>
              <w:ind w:left="563"/>
              <w:rPr>
                <w:rFonts w:ascii="宋体" w:hAnsi="宋体" w:eastAsia="宋体" w:cs="宋体"/>
                <w:sz w:val="20"/>
                <w:szCs w:val="20"/>
                <w:highlight w:val="none"/>
              </w:rPr>
            </w:pPr>
            <w:r>
              <w:rPr>
                <w:rFonts w:ascii="宋体" w:hAnsi="宋体" w:eastAsia="宋体" w:cs="宋体"/>
                <w:spacing w:val="13"/>
                <w:sz w:val="20"/>
                <w:szCs w:val="20"/>
                <w:highlight w:val="none"/>
              </w:rPr>
              <w:t>拟</w:t>
            </w:r>
            <w:r>
              <w:rPr>
                <w:rFonts w:ascii="宋体" w:hAnsi="宋体" w:eastAsia="宋体" w:cs="宋体"/>
                <w:spacing w:val="9"/>
                <w:sz w:val="20"/>
                <w:szCs w:val="20"/>
                <w:highlight w:val="none"/>
              </w:rPr>
              <w:t>为承包本标段工程设立的组织机构以框图方式表示。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93" w:hRule="atLeast"/>
        </w:trPr>
        <w:tc>
          <w:tcPr>
            <w:tcW w:w="9075" w:type="dxa"/>
            <w:tcBorders>
              <w:top w:val="single" w:color="000000" w:sz="2" w:space="0"/>
              <w:bottom w:val="single" w:color="000000" w:sz="2" w:space="0"/>
            </w:tcBorders>
            <w:vAlign w:val="top"/>
          </w:tcPr>
          <w:p>
            <w:pPr>
              <w:spacing w:before="36" w:line="228" w:lineRule="auto"/>
              <w:ind w:left="108"/>
              <w:rPr>
                <w:rFonts w:ascii="宋体" w:hAnsi="宋体" w:eastAsia="宋体" w:cs="宋体"/>
                <w:sz w:val="20"/>
                <w:szCs w:val="20"/>
                <w:highlight w:val="none"/>
              </w:rPr>
            </w:pPr>
            <w:r>
              <w:rPr>
                <w:rFonts w:ascii="宋体" w:hAnsi="宋体" w:eastAsia="宋体" w:cs="宋体"/>
                <w:spacing w:val="4"/>
                <w:sz w:val="20"/>
                <w:szCs w:val="20"/>
                <w:highlight w:val="none"/>
              </w:rPr>
              <w:t>说</w:t>
            </w:r>
            <w:r>
              <w:rPr>
                <w:rFonts w:ascii="宋体" w:hAnsi="宋体" w:eastAsia="宋体" w:cs="宋体"/>
                <w:spacing w:val="3"/>
                <w:sz w:val="20"/>
                <w:szCs w:val="20"/>
                <w:highlight w:val="none"/>
              </w:rPr>
              <w:t>明</w:t>
            </w:r>
          </w:p>
        </w:tc>
      </w:tr>
    </w:tbl>
    <w:p>
      <w:pPr>
        <w:rPr>
          <w:rFonts w:ascii="Arial"/>
          <w:sz w:val="21"/>
          <w:highlight w:val="none"/>
        </w:rPr>
      </w:pPr>
    </w:p>
    <w:p>
      <w:pPr>
        <w:rPr>
          <w:highlight w:val="none"/>
        </w:rPr>
        <w:sectPr>
          <w:headerReference r:id="rId17" w:type="default"/>
          <w:footerReference r:id="rId18" w:type="default"/>
          <w:pgSz w:w="11906" w:h="16839"/>
          <w:pgMar w:top="1118" w:right="1085" w:bottom="1156" w:left="1134" w:header="848" w:footer="996" w:gutter="0"/>
          <w:pgNumType w:fmt="decimal"/>
          <w:cols w:space="720" w:num="1"/>
        </w:sectPr>
      </w:pPr>
    </w:p>
    <w:p>
      <w:pPr>
        <w:spacing w:line="317" w:lineRule="auto"/>
        <w:rPr>
          <w:rFonts w:ascii="Arial"/>
          <w:sz w:val="21"/>
          <w:highlight w:val="none"/>
        </w:rPr>
      </w:pPr>
    </w:p>
    <w:p>
      <w:pPr>
        <w:spacing w:before="91" w:line="217" w:lineRule="auto"/>
        <w:ind w:left="3143"/>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六、拟</w:t>
      </w:r>
      <w:r>
        <w:rPr>
          <w:rFonts w:ascii="宋体" w:hAnsi="宋体" w:eastAsia="宋体" w:cs="宋体"/>
          <w:sz w:val="28"/>
          <w:szCs w:val="28"/>
          <w:highlight w:val="none"/>
          <w14:textOutline w14:w="5103" w14:cap="sq" w14:cmpd="sng">
            <w14:solidFill>
              <w14:srgbClr w14:val="000000"/>
            </w14:solidFill>
            <w14:prstDash w14:val="solid"/>
            <w14:bevel/>
          </w14:textOutline>
        </w:rPr>
        <w:t>分包项目情况表</w:t>
      </w:r>
    </w:p>
    <w:tbl>
      <w:tblPr>
        <w:tblStyle w:val="6"/>
        <w:tblW w:w="9038" w:type="dxa"/>
        <w:tblInd w:w="1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7"/>
        <w:gridCol w:w="2231"/>
        <w:gridCol w:w="2154"/>
        <w:gridCol w:w="2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287" w:type="dxa"/>
            <w:tcBorders>
              <w:left w:val="single" w:color="000000" w:sz="10" w:space="0"/>
            </w:tcBorders>
            <w:vAlign w:val="top"/>
          </w:tcPr>
          <w:p>
            <w:pPr>
              <w:spacing w:before="259" w:line="228" w:lineRule="auto"/>
              <w:ind w:left="201"/>
              <w:rPr>
                <w:rFonts w:ascii="宋体" w:hAnsi="宋体" w:eastAsia="宋体" w:cs="宋体"/>
                <w:sz w:val="20"/>
                <w:szCs w:val="20"/>
                <w:highlight w:val="none"/>
              </w:rPr>
            </w:pPr>
            <w:r>
              <w:rPr>
                <w:rFonts w:ascii="宋体" w:hAnsi="宋体" w:eastAsia="宋体" w:cs="宋体"/>
                <w:spacing w:val="13"/>
                <w:sz w:val="20"/>
                <w:szCs w:val="20"/>
                <w:highlight w:val="none"/>
              </w:rPr>
              <w:t>拟</w:t>
            </w:r>
            <w:r>
              <w:rPr>
                <w:rFonts w:ascii="宋体" w:hAnsi="宋体" w:eastAsia="宋体" w:cs="宋体"/>
                <w:spacing w:val="8"/>
                <w:sz w:val="20"/>
                <w:szCs w:val="20"/>
                <w:highlight w:val="none"/>
              </w:rPr>
              <w:t>分包的工程项目</w:t>
            </w:r>
          </w:p>
        </w:tc>
        <w:tc>
          <w:tcPr>
            <w:tcW w:w="2231" w:type="dxa"/>
            <w:vAlign w:val="top"/>
          </w:tcPr>
          <w:p>
            <w:pPr>
              <w:spacing w:before="260" w:line="228" w:lineRule="auto"/>
              <w:ind w:left="397"/>
              <w:rPr>
                <w:rFonts w:ascii="宋体" w:hAnsi="宋体" w:eastAsia="宋体" w:cs="宋体"/>
                <w:sz w:val="20"/>
                <w:szCs w:val="20"/>
                <w:highlight w:val="none"/>
              </w:rPr>
            </w:pPr>
            <w:r>
              <w:rPr>
                <w:rFonts w:ascii="宋体" w:hAnsi="宋体" w:eastAsia="宋体" w:cs="宋体"/>
                <w:spacing w:val="8"/>
                <w:sz w:val="20"/>
                <w:szCs w:val="20"/>
                <w:highlight w:val="none"/>
              </w:rPr>
              <w:t>主要工程内</w:t>
            </w:r>
            <w:r>
              <w:rPr>
                <w:rFonts w:ascii="宋体" w:hAnsi="宋体" w:eastAsia="宋体" w:cs="宋体"/>
                <w:spacing w:val="7"/>
                <w:sz w:val="20"/>
                <w:szCs w:val="20"/>
                <w:highlight w:val="none"/>
              </w:rPr>
              <w:t>容</w:t>
            </w:r>
          </w:p>
        </w:tc>
        <w:tc>
          <w:tcPr>
            <w:tcW w:w="2154" w:type="dxa"/>
            <w:vAlign w:val="top"/>
          </w:tcPr>
          <w:p>
            <w:pPr>
              <w:spacing w:before="260" w:line="227" w:lineRule="auto"/>
              <w:ind w:left="157"/>
              <w:rPr>
                <w:rFonts w:ascii="宋体" w:hAnsi="宋体" w:eastAsia="宋体" w:cs="宋体"/>
                <w:sz w:val="20"/>
                <w:szCs w:val="20"/>
                <w:highlight w:val="none"/>
              </w:rPr>
            </w:pPr>
            <w:r>
              <w:rPr>
                <w:rFonts w:ascii="宋体" w:hAnsi="宋体" w:eastAsia="宋体" w:cs="宋体"/>
                <w:spacing w:val="11"/>
                <w:sz w:val="20"/>
                <w:szCs w:val="20"/>
                <w:highlight w:val="none"/>
              </w:rPr>
              <w:t>预</w:t>
            </w:r>
            <w:r>
              <w:rPr>
                <w:rFonts w:ascii="宋体" w:hAnsi="宋体" w:eastAsia="宋体" w:cs="宋体"/>
                <w:spacing w:val="6"/>
                <w:sz w:val="20"/>
                <w:szCs w:val="20"/>
                <w:highlight w:val="none"/>
              </w:rPr>
              <w:t>计造价 (万元)</w:t>
            </w:r>
          </w:p>
        </w:tc>
        <w:tc>
          <w:tcPr>
            <w:tcW w:w="2366" w:type="dxa"/>
            <w:tcBorders>
              <w:right w:val="single" w:color="000000" w:sz="10" w:space="0"/>
            </w:tcBorders>
            <w:vAlign w:val="top"/>
          </w:tcPr>
          <w:p>
            <w:pPr>
              <w:spacing w:before="259" w:line="230" w:lineRule="auto"/>
              <w:ind w:left="884"/>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restart"/>
            <w:tcBorders>
              <w:bottom w:val="nil"/>
              <w:right w:val="single" w:color="000000" w:sz="10" w:space="0"/>
            </w:tcBorders>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75" w:line="380" w:lineRule="auto"/>
              <w:ind w:left="123" w:right="32" w:hanging="1"/>
              <w:rPr>
                <w:rFonts w:ascii="宋体" w:hAnsi="宋体" w:eastAsia="宋体" w:cs="宋体"/>
                <w:sz w:val="23"/>
                <w:szCs w:val="23"/>
                <w:highlight w:val="none"/>
              </w:rPr>
            </w:pPr>
            <w:r>
              <w:rPr>
                <w:rFonts w:ascii="宋体" w:hAnsi="宋体" w:eastAsia="宋体" w:cs="宋体"/>
                <w:spacing w:val="-8"/>
                <w:sz w:val="22"/>
                <w:szCs w:val="22"/>
                <w:highlight w:val="none"/>
              </w:rPr>
              <w:t>注：若无分包计划，</w:t>
            </w:r>
            <w:r>
              <w:rPr>
                <w:rFonts w:ascii="宋体" w:hAnsi="宋体" w:eastAsia="宋体" w:cs="宋体"/>
                <w:spacing w:val="15"/>
                <w:sz w:val="22"/>
                <w:szCs w:val="22"/>
                <w:highlight w:val="none"/>
              </w:rPr>
              <w:t>则</w:t>
            </w:r>
            <w:r>
              <w:rPr>
                <w:rFonts w:ascii="宋体" w:hAnsi="宋体" w:eastAsia="宋体" w:cs="宋体"/>
                <w:spacing w:val="11"/>
                <w:sz w:val="22"/>
                <w:szCs w:val="22"/>
                <w:highlight w:val="none"/>
              </w:rPr>
              <w:t>投标人应在本表</w:t>
            </w:r>
            <w:r>
              <w:rPr>
                <w:rFonts w:ascii="宋体" w:hAnsi="宋体" w:eastAsia="宋体" w:cs="宋体"/>
                <w:spacing w:val="8"/>
                <w:sz w:val="22"/>
                <w:szCs w:val="22"/>
                <w:highlight w:val="none"/>
              </w:rPr>
              <w:t>填</w:t>
            </w:r>
            <w:r>
              <w:rPr>
                <w:rFonts w:ascii="宋体" w:hAnsi="宋体" w:eastAsia="宋体" w:cs="宋体"/>
                <w:spacing w:val="6"/>
                <w:sz w:val="22"/>
                <w:szCs w:val="22"/>
                <w:highlight w:val="none"/>
              </w:rPr>
              <w:t>写“无”</w:t>
            </w:r>
            <w:r>
              <w:rPr>
                <w:rFonts w:ascii="宋体" w:hAnsi="宋体" w:eastAsia="宋体" w:cs="宋体"/>
                <w:spacing w:val="6"/>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4"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3" w:hRule="atLeast"/>
        </w:trPr>
        <w:tc>
          <w:tcPr>
            <w:tcW w:w="2287" w:type="dxa"/>
            <w:tcBorders>
              <w:left w:val="single" w:color="000000" w:sz="10" w:space="0"/>
            </w:tcBorders>
            <w:vAlign w:val="top"/>
          </w:tcPr>
          <w:p>
            <w:pPr>
              <w:rPr>
                <w:rFonts w:ascii="Arial"/>
                <w:sz w:val="21"/>
                <w:highlight w:val="none"/>
              </w:rPr>
            </w:pPr>
          </w:p>
        </w:tc>
        <w:tc>
          <w:tcPr>
            <w:tcW w:w="2231" w:type="dxa"/>
            <w:vAlign w:val="top"/>
          </w:tcPr>
          <w:p>
            <w:pPr>
              <w:rPr>
                <w:rFonts w:ascii="Arial"/>
                <w:sz w:val="21"/>
                <w:highlight w:val="none"/>
              </w:rPr>
            </w:pPr>
          </w:p>
        </w:tc>
        <w:tc>
          <w:tcPr>
            <w:tcW w:w="2154" w:type="dxa"/>
            <w:vAlign w:val="top"/>
          </w:tcPr>
          <w:p>
            <w:pPr>
              <w:rPr>
                <w:rFonts w:ascii="Arial"/>
                <w:sz w:val="21"/>
                <w:highlight w:val="none"/>
              </w:rPr>
            </w:pPr>
          </w:p>
        </w:tc>
        <w:tc>
          <w:tcPr>
            <w:tcW w:w="2366" w:type="dxa"/>
            <w:vMerge w:val="continue"/>
            <w:tcBorders>
              <w:top w:val="nil"/>
              <w:bottom w:val="nil"/>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4518" w:type="dxa"/>
            <w:gridSpan w:val="2"/>
            <w:tcBorders>
              <w:left w:val="single" w:color="000000" w:sz="10" w:space="0"/>
            </w:tcBorders>
            <w:vAlign w:val="top"/>
          </w:tcPr>
          <w:p>
            <w:pPr>
              <w:spacing w:before="226" w:line="227" w:lineRule="auto"/>
              <w:ind w:left="747"/>
              <w:rPr>
                <w:rFonts w:ascii="宋体" w:hAnsi="宋体" w:eastAsia="宋体" w:cs="宋体"/>
                <w:sz w:val="23"/>
                <w:szCs w:val="23"/>
                <w:highlight w:val="none"/>
              </w:rPr>
            </w:pPr>
            <w:r>
              <w:rPr>
                <w:rFonts w:ascii="宋体" w:hAnsi="宋体" w:eastAsia="宋体" w:cs="宋体"/>
                <w:spacing w:val="11"/>
                <w:sz w:val="22"/>
                <w:szCs w:val="22"/>
                <w:highlight w:val="none"/>
              </w:rPr>
              <w:t>拟分包工程造价合计 (万元)</w:t>
            </w:r>
          </w:p>
        </w:tc>
        <w:tc>
          <w:tcPr>
            <w:tcW w:w="2154" w:type="dxa"/>
            <w:vAlign w:val="top"/>
          </w:tcPr>
          <w:p>
            <w:pPr>
              <w:rPr>
                <w:rFonts w:ascii="Arial"/>
                <w:sz w:val="21"/>
                <w:highlight w:val="none"/>
              </w:rPr>
            </w:pPr>
          </w:p>
        </w:tc>
        <w:tc>
          <w:tcPr>
            <w:tcW w:w="2366" w:type="dxa"/>
            <w:vMerge w:val="continue"/>
            <w:tcBorders>
              <w:top w:val="nil"/>
              <w:right w:val="single" w:color="000000" w:sz="10" w:space="0"/>
            </w:tcBorders>
            <w:vAlign w:val="top"/>
          </w:tcPr>
          <w:p>
            <w:pPr>
              <w:rPr>
                <w:rFonts w:ascii="Arial"/>
                <w:sz w:val="21"/>
                <w:highlight w:val="none"/>
              </w:rPr>
            </w:pPr>
          </w:p>
        </w:tc>
      </w:tr>
    </w:tbl>
    <w:p>
      <w:pPr>
        <w:spacing w:line="255" w:lineRule="auto"/>
        <w:rPr>
          <w:rFonts w:ascii="Arial"/>
          <w:sz w:val="21"/>
          <w:highlight w:val="none"/>
        </w:rPr>
      </w:pPr>
    </w:p>
    <w:p>
      <w:pPr>
        <w:spacing w:line="255" w:lineRule="auto"/>
        <w:rPr>
          <w:rFonts w:ascii="Arial"/>
          <w:sz w:val="21"/>
          <w:highlight w:val="none"/>
        </w:rPr>
      </w:pPr>
    </w:p>
    <w:p>
      <w:pPr>
        <w:spacing w:before="65" w:line="231" w:lineRule="auto"/>
        <w:ind w:left="428"/>
        <w:rPr>
          <w:rFonts w:ascii="宋体" w:hAnsi="宋体" w:eastAsia="宋体" w:cs="宋体"/>
          <w:sz w:val="20"/>
          <w:szCs w:val="20"/>
          <w:highlight w:val="none"/>
        </w:rPr>
      </w:pPr>
      <w:r>
        <w:rPr>
          <w:rFonts w:ascii="宋体" w:hAnsi="宋体" w:eastAsia="宋体" w:cs="宋体"/>
          <w:sz w:val="20"/>
          <w:szCs w:val="20"/>
          <w:highlight w:val="none"/>
        </w:rPr>
        <w:t>注：</w:t>
      </w:r>
    </w:p>
    <w:p>
      <w:pPr>
        <w:spacing w:before="110" w:line="271" w:lineRule="exact"/>
        <w:ind w:left="444"/>
        <w:rPr>
          <w:rFonts w:ascii="宋体" w:hAnsi="宋体" w:eastAsia="宋体" w:cs="宋体"/>
          <w:sz w:val="20"/>
          <w:szCs w:val="20"/>
          <w:highlight w:val="none"/>
        </w:rPr>
      </w:pPr>
      <w:r>
        <w:rPr>
          <w:rFonts w:ascii="宋体" w:hAnsi="宋体" w:eastAsia="宋体" w:cs="宋体"/>
          <w:spacing w:val="10"/>
          <w:position w:val="1"/>
          <w:sz w:val="20"/>
          <w:szCs w:val="20"/>
          <w:highlight w:val="none"/>
        </w:rPr>
        <w:t>1</w:t>
      </w:r>
      <w:r>
        <w:rPr>
          <w:rFonts w:ascii="宋体" w:hAnsi="宋体" w:eastAsia="宋体" w:cs="宋体"/>
          <w:spacing w:val="8"/>
          <w:position w:val="1"/>
          <w:sz w:val="20"/>
          <w:szCs w:val="20"/>
          <w:highlight w:val="none"/>
        </w:rPr>
        <w:t>、若投标人中标须按本招标文件的约定执行。</w:t>
      </w:r>
    </w:p>
    <w:p>
      <w:pPr>
        <w:spacing w:before="89" w:line="271" w:lineRule="exact"/>
        <w:ind w:left="431"/>
        <w:rPr>
          <w:rFonts w:ascii="宋体" w:hAnsi="宋体" w:eastAsia="宋体" w:cs="宋体"/>
          <w:sz w:val="20"/>
          <w:szCs w:val="20"/>
          <w:highlight w:val="none"/>
        </w:rPr>
      </w:pPr>
      <w:r>
        <w:rPr>
          <w:rFonts w:ascii="宋体" w:hAnsi="宋体" w:eastAsia="宋体" w:cs="宋体"/>
          <w:spacing w:val="16"/>
          <w:position w:val="1"/>
          <w:sz w:val="20"/>
          <w:szCs w:val="20"/>
          <w:highlight w:val="none"/>
        </w:rPr>
        <w:t>2</w:t>
      </w:r>
      <w:r>
        <w:rPr>
          <w:rFonts w:ascii="宋体" w:hAnsi="宋体" w:eastAsia="宋体" w:cs="宋体"/>
          <w:spacing w:val="12"/>
          <w:position w:val="1"/>
          <w:sz w:val="20"/>
          <w:szCs w:val="20"/>
          <w:highlight w:val="none"/>
        </w:rPr>
        <w:t>、</w:t>
      </w:r>
      <w:r>
        <w:rPr>
          <w:rFonts w:ascii="宋体" w:hAnsi="宋体" w:eastAsia="宋体" w:cs="宋体"/>
          <w:spacing w:val="8"/>
          <w:position w:val="1"/>
          <w:sz w:val="20"/>
          <w:szCs w:val="20"/>
          <w:highlight w:val="none"/>
        </w:rPr>
        <w:t>本表填写的造价不属于投标报价的内容。</w:t>
      </w:r>
    </w:p>
    <w:p>
      <w:pPr>
        <w:rPr>
          <w:highlight w:val="none"/>
        </w:rPr>
        <w:sectPr>
          <w:headerReference r:id="rId19" w:type="default"/>
          <w:footerReference r:id="rId20" w:type="default"/>
          <w:pgSz w:w="11906" w:h="16839"/>
          <w:pgMar w:top="1118" w:right="1368" w:bottom="1012" w:left="1418" w:header="848" w:footer="852" w:gutter="0"/>
          <w:pgNumType w:fmt="decimal"/>
          <w:cols w:space="720" w:num="1"/>
        </w:sectPr>
      </w:pPr>
    </w:p>
    <w:p>
      <w:pPr>
        <w:spacing w:line="317" w:lineRule="auto"/>
        <w:rPr>
          <w:rFonts w:ascii="Arial"/>
          <w:sz w:val="21"/>
          <w:highlight w:val="none"/>
        </w:rPr>
      </w:pPr>
    </w:p>
    <w:p>
      <w:pPr>
        <w:spacing w:before="91" w:line="232" w:lineRule="auto"/>
        <w:ind w:left="3577"/>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七</w:t>
      </w:r>
      <w:r>
        <w:rPr>
          <w:rFonts w:ascii="宋体" w:hAnsi="宋体" w:eastAsia="宋体" w:cs="宋体"/>
          <w:sz w:val="28"/>
          <w:szCs w:val="28"/>
          <w:highlight w:val="none"/>
          <w14:textOutline w14:w="5103" w14:cap="sq" w14:cmpd="sng">
            <w14:solidFill>
              <w14:srgbClr w14:val="000000"/>
            </w14:solidFill>
            <w14:prstDash w14:val="solid"/>
            <w14:bevel/>
          </w14:textOutline>
        </w:rPr>
        <w:t>、资格审查资料</w:t>
      </w:r>
    </w:p>
    <w:p>
      <w:pPr>
        <w:spacing w:before="89" w:line="216" w:lineRule="auto"/>
        <w:ind w:left="3163"/>
        <w:rPr>
          <w:rFonts w:ascii="宋体" w:hAnsi="宋体" w:eastAsia="宋体" w:cs="宋体"/>
          <w:sz w:val="28"/>
          <w:szCs w:val="28"/>
          <w:highlight w:val="none"/>
        </w:rPr>
      </w:pPr>
      <w:r>
        <w:rPr>
          <w:rFonts w:ascii="宋体" w:hAnsi="宋体" w:eastAsia="宋体" w:cs="宋体"/>
          <w:spacing w:val="11"/>
          <w:sz w:val="28"/>
          <w:szCs w:val="28"/>
          <w:highlight w:val="none"/>
          <w14:textOutline w14:w="5103" w14:cap="sq" w14:cmpd="sng">
            <w14:solidFill>
              <w14:srgbClr w14:val="000000"/>
            </w14:solidFill>
            <w14:prstDash w14:val="solid"/>
            <w14:bevel/>
          </w14:textOutline>
        </w:rPr>
        <w:t>(一)</w:t>
      </w:r>
      <w:r>
        <w:rPr>
          <w:rFonts w:ascii="宋体" w:hAnsi="宋体" w:eastAsia="宋体" w:cs="宋体"/>
          <w:spacing w:val="11"/>
          <w:sz w:val="28"/>
          <w:szCs w:val="28"/>
          <w:highlight w:val="none"/>
        </w:rPr>
        <w:t xml:space="preserve"> </w:t>
      </w:r>
      <w:r>
        <w:rPr>
          <w:rFonts w:ascii="宋体" w:hAnsi="宋体" w:eastAsia="宋体" w:cs="宋体"/>
          <w:spacing w:val="11"/>
          <w:sz w:val="28"/>
          <w:szCs w:val="28"/>
          <w:highlight w:val="none"/>
          <w14:textOutline w14:w="5103" w14:cap="sq" w14:cmpd="sng">
            <w14:solidFill>
              <w14:srgbClr w14:val="000000"/>
            </w14:solidFill>
            <w14:prstDash w14:val="solid"/>
            <w14:bevel/>
          </w14:textOutline>
        </w:rPr>
        <w:t>投标人基本情况表</w:t>
      </w:r>
    </w:p>
    <w:tbl>
      <w:tblPr>
        <w:tblStyle w:val="6"/>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8"/>
        <w:gridCol w:w="990"/>
        <w:gridCol w:w="989"/>
        <w:gridCol w:w="607"/>
        <w:gridCol w:w="524"/>
        <w:gridCol w:w="1131"/>
        <w:gridCol w:w="236"/>
        <w:gridCol w:w="611"/>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2418" w:type="dxa"/>
            <w:tcBorders>
              <w:left w:val="single" w:color="000000" w:sz="10" w:space="0"/>
            </w:tcBorders>
            <w:vAlign w:val="top"/>
          </w:tcPr>
          <w:p>
            <w:pPr>
              <w:spacing w:before="153" w:line="229" w:lineRule="auto"/>
              <w:ind w:left="680"/>
              <w:rPr>
                <w:rFonts w:ascii="宋体" w:hAnsi="宋体" w:eastAsia="宋体" w:cs="宋体"/>
                <w:sz w:val="20"/>
                <w:szCs w:val="20"/>
                <w:highlight w:val="none"/>
              </w:rPr>
            </w:pPr>
            <w:r>
              <w:rPr>
                <w:rFonts w:ascii="宋体" w:hAnsi="宋体" w:eastAsia="宋体" w:cs="宋体"/>
                <w:spacing w:val="10"/>
                <w:sz w:val="20"/>
                <w:szCs w:val="20"/>
                <w:highlight w:val="none"/>
              </w:rPr>
              <w:t>投</w:t>
            </w:r>
            <w:r>
              <w:rPr>
                <w:rFonts w:ascii="宋体" w:hAnsi="宋体" w:eastAsia="宋体" w:cs="宋体"/>
                <w:spacing w:val="7"/>
                <w:sz w:val="20"/>
                <w:szCs w:val="20"/>
                <w:highlight w:val="none"/>
              </w:rPr>
              <w:t>标人名称</w:t>
            </w:r>
          </w:p>
        </w:tc>
        <w:tc>
          <w:tcPr>
            <w:tcW w:w="6799" w:type="dxa"/>
            <w:gridSpan w:val="8"/>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18" w:type="dxa"/>
            <w:tcBorders>
              <w:left w:val="single" w:color="000000" w:sz="10" w:space="0"/>
            </w:tcBorders>
            <w:vAlign w:val="top"/>
          </w:tcPr>
          <w:p>
            <w:pPr>
              <w:spacing w:before="129" w:line="230" w:lineRule="auto"/>
              <w:ind w:left="783"/>
              <w:rPr>
                <w:rFonts w:ascii="宋体" w:hAnsi="宋体" w:eastAsia="宋体" w:cs="宋体"/>
                <w:sz w:val="20"/>
                <w:szCs w:val="20"/>
                <w:highlight w:val="none"/>
              </w:rPr>
            </w:pPr>
            <w:r>
              <w:rPr>
                <w:rFonts w:ascii="宋体" w:hAnsi="宋体" w:eastAsia="宋体" w:cs="宋体"/>
                <w:spacing w:val="8"/>
                <w:sz w:val="20"/>
                <w:szCs w:val="20"/>
                <w:highlight w:val="none"/>
              </w:rPr>
              <w:t>注</w:t>
            </w:r>
            <w:r>
              <w:rPr>
                <w:rFonts w:ascii="宋体" w:hAnsi="宋体" w:eastAsia="宋体" w:cs="宋体"/>
                <w:spacing w:val="7"/>
                <w:sz w:val="20"/>
                <w:szCs w:val="20"/>
                <w:highlight w:val="none"/>
              </w:rPr>
              <w:t>册地址</w:t>
            </w:r>
          </w:p>
        </w:tc>
        <w:tc>
          <w:tcPr>
            <w:tcW w:w="3110" w:type="dxa"/>
            <w:gridSpan w:val="4"/>
            <w:vAlign w:val="top"/>
          </w:tcPr>
          <w:p>
            <w:pPr>
              <w:rPr>
                <w:rFonts w:ascii="Arial"/>
                <w:sz w:val="21"/>
                <w:highlight w:val="none"/>
              </w:rPr>
            </w:pPr>
          </w:p>
        </w:tc>
        <w:tc>
          <w:tcPr>
            <w:tcW w:w="1131" w:type="dxa"/>
            <w:vAlign w:val="top"/>
          </w:tcPr>
          <w:p>
            <w:pPr>
              <w:spacing w:before="129" w:line="228" w:lineRule="auto"/>
              <w:ind w:left="171"/>
              <w:rPr>
                <w:rFonts w:ascii="宋体" w:hAnsi="宋体" w:eastAsia="宋体" w:cs="宋体"/>
                <w:sz w:val="20"/>
                <w:szCs w:val="20"/>
                <w:highlight w:val="none"/>
              </w:rPr>
            </w:pPr>
            <w:r>
              <w:rPr>
                <w:rFonts w:ascii="宋体" w:hAnsi="宋体" w:eastAsia="宋体" w:cs="宋体"/>
                <w:spacing w:val="5"/>
                <w:sz w:val="20"/>
                <w:szCs w:val="20"/>
                <w:highlight w:val="none"/>
              </w:rPr>
              <w:t>邮</w:t>
            </w:r>
            <w:r>
              <w:rPr>
                <w:rFonts w:ascii="宋体" w:hAnsi="宋体" w:eastAsia="宋体" w:cs="宋体"/>
                <w:spacing w:val="3"/>
                <w:sz w:val="20"/>
                <w:szCs w:val="20"/>
                <w:highlight w:val="none"/>
              </w:rPr>
              <w:t>政编码</w:t>
            </w:r>
          </w:p>
        </w:tc>
        <w:tc>
          <w:tcPr>
            <w:tcW w:w="2558" w:type="dxa"/>
            <w:gridSpan w:val="3"/>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8" w:type="dxa"/>
            <w:vMerge w:val="restart"/>
            <w:tcBorders>
              <w:left w:val="single" w:color="000000" w:sz="10" w:space="0"/>
              <w:bottom w:val="nil"/>
            </w:tcBorders>
            <w:vAlign w:val="top"/>
          </w:tcPr>
          <w:p>
            <w:pPr>
              <w:spacing w:line="302" w:lineRule="auto"/>
              <w:rPr>
                <w:rFonts w:ascii="Arial"/>
                <w:sz w:val="21"/>
                <w:highlight w:val="none"/>
              </w:rPr>
            </w:pPr>
          </w:p>
          <w:p>
            <w:pPr>
              <w:spacing w:before="65" w:line="228" w:lineRule="auto"/>
              <w:ind w:left="783"/>
              <w:rPr>
                <w:rFonts w:ascii="宋体" w:hAnsi="宋体" w:eastAsia="宋体" w:cs="宋体"/>
                <w:sz w:val="20"/>
                <w:szCs w:val="20"/>
                <w:highlight w:val="none"/>
              </w:rPr>
            </w:pPr>
            <w:r>
              <w:rPr>
                <w:rFonts w:ascii="宋体" w:hAnsi="宋体" w:eastAsia="宋体" w:cs="宋体"/>
                <w:spacing w:val="7"/>
                <w:sz w:val="20"/>
                <w:szCs w:val="20"/>
                <w:highlight w:val="none"/>
              </w:rPr>
              <w:t>联系方式</w:t>
            </w:r>
          </w:p>
        </w:tc>
        <w:tc>
          <w:tcPr>
            <w:tcW w:w="990" w:type="dxa"/>
            <w:vAlign w:val="top"/>
          </w:tcPr>
          <w:p>
            <w:pPr>
              <w:spacing w:before="131" w:line="231" w:lineRule="auto"/>
              <w:ind w:left="180"/>
              <w:rPr>
                <w:rFonts w:ascii="宋体" w:hAnsi="宋体" w:eastAsia="宋体" w:cs="宋体"/>
                <w:sz w:val="20"/>
                <w:szCs w:val="20"/>
                <w:highlight w:val="none"/>
              </w:rPr>
            </w:pPr>
            <w:r>
              <w:rPr>
                <w:rFonts w:ascii="宋体" w:hAnsi="宋体" w:eastAsia="宋体" w:cs="宋体"/>
                <w:spacing w:val="7"/>
                <w:sz w:val="20"/>
                <w:szCs w:val="20"/>
                <w:highlight w:val="none"/>
              </w:rPr>
              <w:t>联</w:t>
            </w:r>
            <w:r>
              <w:rPr>
                <w:rFonts w:ascii="宋体" w:hAnsi="宋体" w:eastAsia="宋体" w:cs="宋体"/>
                <w:spacing w:val="6"/>
                <w:sz w:val="20"/>
                <w:szCs w:val="20"/>
                <w:highlight w:val="none"/>
              </w:rPr>
              <w:t>系人</w:t>
            </w:r>
          </w:p>
        </w:tc>
        <w:tc>
          <w:tcPr>
            <w:tcW w:w="2120" w:type="dxa"/>
            <w:gridSpan w:val="3"/>
            <w:vAlign w:val="top"/>
          </w:tcPr>
          <w:p>
            <w:pPr>
              <w:rPr>
                <w:rFonts w:ascii="Arial"/>
                <w:sz w:val="21"/>
                <w:highlight w:val="none"/>
              </w:rPr>
            </w:pPr>
          </w:p>
        </w:tc>
        <w:tc>
          <w:tcPr>
            <w:tcW w:w="1131" w:type="dxa"/>
            <w:vAlign w:val="top"/>
          </w:tcPr>
          <w:p>
            <w:pPr>
              <w:spacing w:before="131" w:line="231" w:lineRule="auto"/>
              <w:ind w:left="389"/>
              <w:rPr>
                <w:rFonts w:ascii="宋体" w:hAnsi="宋体" w:eastAsia="宋体" w:cs="宋体"/>
                <w:sz w:val="20"/>
                <w:szCs w:val="20"/>
                <w:highlight w:val="none"/>
              </w:rPr>
            </w:pPr>
            <w:r>
              <w:rPr>
                <w:rFonts w:ascii="宋体" w:hAnsi="宋体" w:eastAsia="宋体" w:cs="宋体"/>
                <w:spacing w:val="-8"/>
                <w:sz w:val="20"/>
                <w:szCs w:val="20"/>
                <w:highlight w:val="none"/>
              </w:rPr>
              <w:t>电</w:t>
            </w:r>
            <w:r>
              <w:rPr>
                <w:rFonts w:ascii="宋体" w:hAnsi="宋体" w:eastAsia="宋体" w:cs="宋体"/>
                <w:spacing w:val="-7"/>
                <w:sz w:val="20"/>
                <w:szCs w:val="20"/>
                <w:highlight w:val="none"/>
              </w:rPr>
              <w:t>话</w:t>
            </w:r>
          </w:p>
        </w:tc>
        <w:tc>
          <w:tcPr>
            <w:tcW w:w="2558" w:type="dxa"/>
            <w:gridSpan w:val="3"/>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8" w:type="dxa"/>
            <w:vMerge w:val="continue"/>
            <w:tcBorders>
              <w:top w:val="nil"/>
              <w:left w:val="single" w:color="000000" w:sz="10" w:space="0"/>
            </w:tcBorders>
            <w:vAlign w:val="top"/>
          </w:tcPr>
          <w:p>
            <w:pPr>
              <w:rPr>
                <w:rFonts w:ascii="Arial"/>
                <w:sz w:val="21"/>
                <w:highlight w:val="none"/>
              </w:rPr>
            </w:pPr>
          </w:p>
        </w:tc>
        <w:tc>
          <w:tcPr>
            <w:tcW w:w="990" w:type="dxa"/>
            <w:vAlign w:val="top"/>
          </w:tcPr>
          <w:p>
            <w:pPr>
              <w:spacing w:before="131" w:line="225" w:lineRule="auto"/>
              <w:ind w:left="283"/>
              <w:rPr>
                <w:rFonts w:ascii="宋体" w:hAnsi="宋体" w:eastAsia="宋体" w:cs="宋体"/>
                <w:sz w:val="20"/>
                <w:szCs w:val="20"/>
                <w:highlight w:val="none"/>
              </w:rPr>
            </w:pPr>
            <w:r>
              <w:rPr>
                <w:rFonts w:ascii="宋体" w:hAnsi="宋体" w:eastAsia="宋体" w:cs="宋体"/>
                <w:spacing w:val="6"/>
                <w:sz w:val="20"/>
                <w:szCs w:val="20"/>
                <w:highlight w:val="none"/>
              </w:rPr>
              <w:t>传</w:t>
            </w:r>
            <w:r>
              <w:rPr>
                <w:rFonts w:ascii="宋体" w:hAnsi="宋体" w:eastAsia="宋体" w:cs="宋体"/>
                <w:spacing w:val="5"/>
                <w:sz w:val="20"/>
                <w:szCs w:val="20"/>
                <w:highlight w:val="none"/>
              </w:rPr>
              <w:t>真</w:t>
            </w:r>
          </w:p>
        </w:tc>
        <w:tc>
          <w:tcPr>
            <w:tcW w:w="2120" w:type="dxa"/>
            <w:gridSpan w:val="3"/>
            <w:vAlign w:val="top"/>
          </w:tcPr>
          <w:p>
            <w:pPr>
              <w:rPr>
                <w:rFonts w:ascii="Arial"/>
                <w:sz w:val="21"/>
                <w:highlight w:val="none"/>
              </w:rPr>
            </w:pPr>
          </w:p>
        </w:tc>
        <w:tc>
          <w:tcPr>
            <w:tcW w:w="1131" w:type="dxa"/>
            <w:vAlign w:val="top"/>
          </w:tcPr>
          <w:p>
            <w:pPr>
              <w:spacing w:before="132" w:line="228" w:lineRule="auto"/>
              <w:ind w:left="180"/>
              <w:rPr>
                <w:rFonts w:ascii="宋体" w:hAnsi="宋体" w:eastAsia="宋体" w:cs="宋体"/>
                <w:sz w:val="20"/>
                <w:szCs w:val="20"/>
                <w:highlight w:val="none"/>
              </w:rPr>
            </w:pPr>
            <w:r>
              <w:rPr>
                <w:rFonts w:ascii="宋体" w:hAnsi="宋体" w:eastAsia="宋体" w:cs="宋体"/>
                <w:spacing w:val="2"/>
                <w:sz w:val="20"/>
                <w:szCs w:val="20"/>
                <w:highlight w:val="none"/>
              </w:rPr>
              <w:t>电</w:t>
            </w:r>
            <w:r>
              <w:rPr>
                <w:rFonts w:ascii="宋体" w:hAnsi="宋体" w:eastAsia="宋体" w:cs="宋体"/>
                <w:spacing w:val="1"/>
                <w:sz w:val="20"/>
                <w:szCs w:val="20"/>
                <w:highlight w:val="none"/>
              </w:rPr>
              <w:t>子邮件</w:t>
            </w:r>
          </w:p>
        </w:tc>
        <w:tc>
          <w:tcPr>
            <w:tcW w:w="2558" w:type="dxa"/>
            <w:gridSpan w:val="3"/>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418" w:type="dxa"/>
            <w:tcBorders>
              <w:left w:val="single" w:color="000000" w:sz="10" w:space="0"/>
            </w:tcBorders>
            <w:vAlign w:val="top"/>
          </w:tcPr>
          <w:p>
            <w:pPr>
              <w:spacing w:before="131" w:line="227" w:lineRule="auto"/>
              <w:ind w:left="678"/>
              <w:rPr>
                <w:rFonts w:ascii="宋体" w:hAnsi="宋体" w:eastAsia="宋体" w:cs="宋体"/>
                <w:sz w:val="20"/>
                <w:szCs w:val="20"/>
                <w:highlight w:val="none"/>
              </w:rPr>
            </w:pPr>
            <w:r>
              <w:rPr>
                <w:rFonts w:ascii="宋体" w:hAnsi="宋体" w:eastAsia="宋体" w:cs="宋体"/>
                <w:spacing w:val="8"/>
                <w:sz w:val="20"/>
                <w:szCs w:val="20"/>
                <w:highlight w:val="none"/>
              </w:rPr>
              <w:t>法定代表</w:t>
            </w:r>
            <w:r>
              <w:rPr>
                <w:rFonts w:ascii="宋体" w:hAnsi="宋体" w:eastAsia="宋体" w:cs="宋体"/>
                <w:spacing w:val="7"/>
                <w:sz w:val="20"/>
                <w:szCs w:val="20"/>
                <w:highlight w:val="none"/>
              </w:rPr>
              <w:t>人</w:t>
            </w:r>
          </w:p>
        </w:tc>
        <w:tc>
          <w:tcPr>
            <w:tcW w:w="990" w:type="dxa"/>
            <w:vAlign w:val="top"/>
          </w:tcPr>
          <w:p>
            <w:pPr>
              <w:spacing w:before="131" w:line="228" w:lineRule="auto"/>
              <w:ind w:left="285"/>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989" w:type="dxa"/>
            <w:vAlign w:val="top"/>
          </w:tcPr>
          <w:p>
            <w:pPr>
              <w:rPr>
                <w:rFonts w:ascii="Arial"/>
                <w:sz w:val="21"/>
                <w:highlight w:val="none"/>
              </w:rPr>
            </w:pPr>
          </w:p>
        </w:tc>
        <w:tc>
          <w:tcPr>
            <w:tcW w:w="1131" w:type="dxa"/>
            <w:gridSpan w:val="2"/>
            <w:vAlign w:val="top"/>
          </w:tcPr>
          <w:p>
            <w:pPr>
              <w:spacing w:before="131" w:line="228" w:lineRule="auto"/>
              <w:ind w:left="152"/>
              <w:rPr>
                <w:rFonts w:ascii="宋体" w:hAnsi="宋体" w:eastAsia="宋体" w:cs="宋体"/>
                <w:sz w:val="20"/>
                <w:szCs w:val="20"/>
                <w:highlight w:val="none"/>
              </w:rPr>
            </w:pPr>
            <w:r>
              <w:rPr>
                <w:rFonts w:ascii="宋体" w:hAnsi="宋体" w:eastAsia="宋体" w:cs="宋体"/>
                <w:spacing w:val="7"/>
                <w:sz w:val="20"/>
                <w:szCs w:val="20"/>
                <w:highlight w:val="none"/>
              </w:rPr>
              <w:t>技术职称</w:t>
            </w:r>
          </w:p>
        </w:tc>
        <w:tc>
          <w:tcPr>
            <w:tcW w:w="1131" w:type="dxa"/>
            <w:vAlign w:val="top"/>
          </w:tcPr>
          <w:p>
            <w:pPr>
              <w:rPr>
                <w:rFonts w:ascii="Arial"/>
                <w:sz w:val="21"/>
                <w:highlight w:val="none"/>
              </w:rPr>
            </w:pPr>
          </w:p>
        </w:tc>
        <w:tc>
          <w:tcPr>
            <w:tcW w:w="847" w:type="dxa"/>
            <w:gridSpan w:val="2"/>
            <w:vAlign w:val="top"/>
          </w:tcPr>
          <w:p>
            <w:pPr>
              <w:spacing w:before="131" w:line="231" w:lineRule="auto"/>
              <w:ind w:left="249"/>
              <w:rPr>
                <w:rFonts w:ascii="宋体" w:hAnsi="宋体" w:eastAsia="宋体" w:cs="宋体"/>
                <w:sz w:val="20"/>
                <w:szCs w:val="20"/>
                <w:highlight w:val="none"/>
              </w:rPr>
            </w:pPr>
            <w:r>
              <w:rPr>
                <w:rFonts w:ascii="宋体" w:hAnsi="宋体" w:eastAsia="宋体" w:cs="宋体"/>
                <w:spacing w:val="-8"/>
                <w:sz w:val="20"/>
                <w:szCs w:val="20"/>
                <w:highlight w:val="none"/>
              </w:rPr>
              <w:t>电</w:t>
            </w:r>
            <w:r>
              <w:rPr>
                <w:rFonts w:ascii="宋体" w:hAnsi="宋体" w:eastAsia="宋体" w:cs="宋体"/>
                <w:spacing w:val="-7"/>
                <w:sz w:val="20"/>
                <w:szCs w:val="20"/>
                <w:highlight w:val="none"/>
              </w:rPr>
              <w:t>话</w:t>
            </w:r>
          </w:p>
        </w:tc>
        <w:tc>
          <w:tcPr>
            <w:tcW w:w="1711"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418" w:type="dxa"/>
            <w:tcBorders>
              <w:left w:val="single" w:color="000000" w:sz="10" w:space="0"/>
            </w:tcBorders>
            <w:vAlign w:val="top"/>
          </w:tcPr>
          <w:p>
            <w:pPr>
              <w:spacing w:before="130" w:line="226" w:lineRule="auto"/>
              <w:ind w:left="678"/>
              <w:rPr>
                <w:rFonts w:ascii="宋体" w:hAnsi="宋体" w:eastAsia="宋体" w:cs="宋体"/>
                <w:sz w:val="20"/>
                <w:szCs w:val="20"/>
                <w:highlight w:val="none"/>
              </w:rPr>
            </w:pPr>
            <w:r>
              <w:rPr>
                <w:rFonts w:ascii="宋体" w:hAnsi="宋体" w:eastAsia="宋体" w:cs="宋体"/>
                <w:spacing w:val="8"/>
                <w:sz w:val="20"/>
                <w:szCs w:val="20"/>
                <w:highlight w:val="none"/>
              </w:rPr>
              <w:t>技术负责</w:t>
            </w:r>
            <w:r>
              <w:rPr>
                <w:rFonts w:ascii="宋体" w:hAnsi="宋体" w:eastAsia="宋体" w:cs="宋体"/>
                <w:spacing w:val="7"/>
                <w:sz w:val="20"/>
                <w:szCs w:val="20"/>
                <w:highlight w:val="none"/>
              </w:rPr>
              <w:t>人</w:t>
            </w:r>
          </w:p>
        </w:tc>
        <w:tc>
          <w:tcPr>
            <w:tcW w:w="990" w:type="dxa"/>
            <w:vAlign w:val="top"/>
          </w:tcPr>
          <w:p>
            <w:pPr>
              <w:spacing w:before="131" w:line="228" w:lineRule="auto"/>
              <w:ind w:left="285"/>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989" w:type="dxa"/>
            <w:vAlign w:val="top"/>
          </w:tcPr>
          <w:p>
            <w:pPr>
              <w:rPr>
                <w:rFonts w:ascii="Arial"/>
                <w:sz w:val="21"/>
                <w:highlight w:val="none"/>
              </w:rPr>
            </w:pPr>
          </w:p>
        </w:tc>
        <w:tc>
          <w:tcPr>
            <w:tcW w:w="1131" w:type="dxa"/>
            <w:gridSpan w:val="2"/>
            <w:vAlign w:val="top"/>
          </w:tcPr>
          <w:p>
            <w:pPr>
              <w:spacing w:before="131" w:line="228" w:lineRule="auto"/>
              <w:ind w:left="152"/>
              <w:rPr>
                <w:rFonts w:ascii="宋体" w:hAnsi="宋体" w:eastAsia="宋体" w:cs="宋体"/>
                <w:sz w:val="20"/>
                <w:szCs w:val="20"/>
                <w:highlight w:val="none"/>
              </w:rPr>
            </w:pPr>
            <w:r>
              <w:rPr>
                <w:rFonts w:ascii="宋体" w:hAnsi="宋体" w:eastAsia="宋体" w:cs="宋体"/>
                <w:spacing w:val="7"/>
                <w:sz w:val="20"/>
                <w:szCs w:val="20"/>
                <w:highlight w:val="none"/>
              </w:rPr>
              <w:t>技术职称</w:t>
            </w:r>
          </w:p>
        </w:tc>
        <w:tc>
          <w:tcPr>
            <w:tcW w:w="1131" w:type="dxa"/>
            <w:vAlign w:val="top"/>
          </w:tcPr>
          <w:p>
            <w:pPr>
              <w:rPr>
                <w:rFonts w:ascii="Arial"/>
                <w:sz w:val="21"/>
                <w:highlight w:val="none"/>
              </w:rPr>
            </w:pPr>
          </w:p>
        </w:tc>
        <w:tc>
          <w:tcPr>
            <w:tcW w:w="847" w:type="dxa"/>
            <w:gridSpan w:val="2"/>
            <w:vAlign w:val="top"/>
          </w:tcPr>
          <w:p>
            <w:pPr>
              <w:spacing w:before="130" w:line="231" w:lineRule="auto"/>
              <w:ind w:left="249"/>
              <w:rPr>
                <w:rFonts w:ascii="宋体" w:hAnsi="宋体" w:eastAsia="宋体" w:cs="宋体"/>
                <w:sz w:val="20"/>
                <w:szCs w:val="20"/>
                <w:highlight w:val="none"/>
              </w:rPr>
            </w:pPr>
            <w:r>
              <w:rPr>
                <w:rFonts w:ascii="宋体" w:hAnsi="宋体" w:eastAsia="宋体" w:cs="宋体"/>
                <w:spacing w:val="-8"/>
                <w:sz w:val="20"/>
                <w:szCs w:val="20"/>
                <w:highlight w:val="none"/>
              </w:rPr>
              <w:t>电</w:t>
            </w:r>
            <w:r>
              <w:rPr>
                <w:rFonts w:ascii="宋体" w:hAnsi="宋体" w:eastAsia="宋体" w:cs="宋体"/>
                <w:spacing w:val="-7"/>
                <w:sz w:val="20"/>
                <w:szCs w:val="20"/>
                <w:highlight w:val="none"/>
              </w:rPr>
              <w:t>话</w:t>
            </w:r>
          </w:p>
        </w:tc>
        <w:tc>
          <w:tcPr>
            <w:tcW w:w="1711"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2418" w:type="dxa"/>
            <w:tcBorders>
              <w:left w:val="single" w:color="000000" w:sz="10" w:space="0"/>
            </w:tcBorders>
            <w:vAlign w:val="top"/>
          </w:tcPr>
          <w:p>
            <w:pPr>
              <w:spacing w:before="131" w:line="228" w:lineRule="auto"/>
              <w:ind w:left="684"/>
              <w:rPr>
                <w:rFonts w:ascii="宋体" w:hAnsi="宋体" w:eastAsia="宋体" w:cs="宋体"/>
                <w:sz w:val="20"/>
                <w:szCs w:val="20"/>
                <w:highlight w:val="none"/>
              </w:rPr>
            </w:pPr>
            <w:r>
              <w:rPr>
                <w:rFonts w:ascii="宋体" w:hAnsi="宋体" w:eastAsia="宋体" w:cs="宋体"/>
                <w:spacing w:val="7"/>
                <w:sz w:val="20"/>
                <w:szCs w:val="20"/>
                <w:highlight w:val="none"/>
              </w:rPr>
              <w:t>营业执照</w:t>
            </w:r>
            <w:r>
              <w:rPr>
                <w:rFonts w:ascii="宋体" w:hAnsi="宋体" w:eastAsia="宋体" w:cs="宋体"/>
                <w:spacing w:val="6"/>
                <w:sz w:val="20"/>
                <w:szCs w:val="20"/>
                <w:highlight w:val="none"/>
              </w:rPr>
              <w:t>号</w:t>
            </w:r>
          </w:p>
        </w:tc>
        <w:tc>
          <w:tcPr>
            <w:tcW w:w="1979" w:type="dxa"/>
            <w:gridSpan w:val="2"/>
            <w:vAlign w:val="top"/>
          </w:tcPr>
          <w:p>
            <w:pPr>
              <w:rPr>
                <w:rFonts w:ascii="Arial"/>
                <w:sz w:val="21"/>
                <w:highlight w:val="none"/>
              </w:rPr>
            </w:pPr>
          </w:p>
        </w:tc>
        <w:tc>
          <w:tcPr>
            <w:tcW w:w="4820" w:type="dxa"/>
            <w:gridSpan w:val="6"/>
            <w:tcBorders>
              <w:right w:val="single" w:color="000000" w:sz="10" w:space="0"/>
            </w:tcBorders>
            <w:vAlign w:val="top"/>
          </w:tcPr>
          <w:p>
            <w:pPr>
              <w:spacing w:before="131" w:line="228" w:lineRule="auto"/>
              <w:ind w:left="121"/>
              <w:rPr>
                <w:rFonts w:ascii="宋体" w:hAnsi="宋体" w:eastAsia="宋体" w:cs="宋体"/>
                <w:sz w:val="20"/>
                <w:szCs w:val="20"/>
                <w:highlight w:val="none"/>
              </w:rPr>
            </w:pPr>
            <w:r>
              <w:rPr>
                <w:rFonts w:ascii="宋体" w:hAnsi="宋体" w:eastAsia="宋体" w:cs="宋体"/>
                <w:spacing w:val="7"/>
                <w:sz w:val="20"/>
                <w:szCs w:val="20"/>
                <w:highlight w:val="none"/>
              </w:rPr>
              <w:t>员</w:t>
            </w:r>
            <w:r>
              <w:rPr>
                <w:rFonts w:ascii="宋体" w:hAnsi="宋体" w:eastAsia="宋体" w:cs="宋体"/>
                <w:spacing w:val="5"/>
                <w:sz w:val="20"/>
                <w:szCs w:val="20"/>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418" w:type="dxa"/>
            <w:tcBorders>
              <w:left w:val="single" w:color="000000" w:sz="10" w:space="0"/>
            </w:tcBorders>
            <w:vAlign w:val="top"/>
          </w:tcPr>
          <w:p>
            <w:pPr>
              <w:spacing w:before="131" w:line="227" w:lineRule="auto"/>
              <w:ind w:left="575"/>
              <w:rPr>
                <w:rFonts w:ascii="宋体" w:hAnsi="宋体" w:eastAsia="宋体" w:cs="宋体"/>
                <w:sz w:val="20"/>
                <w:szCs w:val="20"/>
                <w:highlight w:val="none"/>
              </w:rPr>
            </w:pPr>
            <w:r>
              <w:rPr>
                <w:rFonts w:ascii="宋体" w:hAnsi="宋体" w:eastAsia="宋体" w:cs="宋体"/>
                <w:spacing w:val="11"/>
                <w:sz w:val="20"/>
                <w:szCs w:val="20"/>
                <w:highlight w:val="none"/>
              </w:rPr>
              <w:t>企</w:t>
            </w:r>
            <w:r>
              <w:rPr>
                <w:rFonts w:ascii="宋体" w:hAnsi="宋体" w:eastAsia="宋体" w:cs="宋体"/>
                <w:spacing w:val="7"/>
                <w:sz w:val="20"/>
                <w:szCs w:val="20"/>
                <w:highlight w:val="none"/>
              </w:rPr>
              <w:t>业资质等级</w:t>
            </w:r>
          </w:p>
        </w:tc>
        <w:tc>
          <w:tcPr>
            <w:tcW w:w="1979" w:type="dxa"/>
            <w:gridSpan w:val="2"/>
            <w:vAlign w:val="top"/>
          </w:tcPr>
          <w:p>
            <w:pPr>
              <w:rPr>
                <w:rFonts w:ascii="Arial"/>
                <w:sz w:val="21"/>
                <w:highlight w:val="none"/>
              </w:rPr>
            </w:pPr>
          </w:p>
        </w:tc>
        <w:tc>
          <w:tcPr>
            <w:tcW w:w="607" w:type="dxa"/>
            <w:vMerge w:val="restart"/>
            <w:tcBorders>
              <w:bottom w:val="nil"/>
            </w:tcBorders>
            <w:textDirection w:val="tbRlV"/>
            <w:vAlign w:val="top"/>
          </w:tcPr>
          <w:p>
            <w:pPr>
              <w:spacing w:before="195" w:line="213" w:lineRule="auto"/>
              <w:ind w:left="853"/>
              <w:rPr>
                <w:rFonts w:ascii="宋体" w:hAnsi="宋体" w:eastAsia="宋体" w:cs="宋体"/>
                <w:sz w:val="20"/>
                <w:szCs w:val="20"/>
                <w:highlight w:val="none"/>
              </w:rPr>
            </w:pPr>
            <w:r>
              <w:rPr>
                <w:rFonts w:ascii="宋体" w:hAnsi="宋体" w:eastAsia="宋体" w:cs="宋体"/>
                <w:spacing w:val="20"/>
                <w:sz w:val="20"/>
                <w:szCs w:val="20"/>
                <w:highlight w:val="none"/>
              </w:rPr>
              <w:t>其</w:t>
            </w:r>
            <w:r>
              <w:rPr>
                <w:rFonts w:ascii="宋体" w:hAnsi="宋体" w:eastAsia="宋体" w:cs="宋体"/>
                <w:spacing w:val="19"/>
                <w:sz w:val="20"/>
                <w:szCs w:val="20"/>
                <w:highlight w:val="none"/>
              </w:rPr>
              <w:t xml:space="preserve">  中</w:t>
            </w:r>
          </w:p>
        </w:tc>
        <w:tc>
          <w:tcPr>
            <w:tcW w:w="1891" w:type="dxa"/>
            <w:gridSpan w:val="3"/>
            <w:vAlign w:val="top"/>
          </w:tcPr>
          <w:p>
            <w:pPr>
              <w:spacing w:before="131" w:line="228" w:lineRule="auto"/>
              <w:ind w:left="53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目经理</w:t>
            </w:r>
          </w:p>
        </w:tc>
        <w:tc>
          <w:tcPr>
            <w:tcW w:w="2322"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8" w:type="dxa"/>
            <w:tcBorders>
              <w:left w:val="single" w:color="000000" w:sz="10" w:space="0"/>
            </w:tcBorders>
            <w:vAlign w:val="top"/>
          </w:tcPr>
          <w:p>
            <w:pPr>
              <w:spacing w:before="133" w:line="227" w:lineRule="auto"/>
              <w:ind w:left="783"/>
              <w:rPr>
                <w:rFonts w:ascii="宋体" w:hAnsi="宋体" w:eastAsia="宋体" w:cs="宋体"/>
                <w:sz w:val="20"/>
                <w:szCs w:val="20"/>
                <w:highlight w:val="none"/>
              </w:rPr>
            </w:pPr>
            <w:r>
              <w:rPr>
                <w:rFonts w:ascii="宋体" w:hAnsi="宋体" w:eastAsia="宋体" w:cs="宋体"/>
                <w:spacing w:val="8"/>
                <w:sz w:val="20"/>
                <w:szCs w:val="20"/>
                <w:highlight w:val="none"/>
              </w:rPr>
              <w:t>注</w:t>
            </w:r>
            <w:r>
              <w:rPr>
                <w:rFonts w:ascii="宋体" w:hAnsi="宋体" w:eastAsia="宋体" w:cs="宋体"/>
                <w:spacing w:val="7"/>
                <w:sz w:val="20"/>
                <w:szCs w:val="20"/>
                <w:highlight w:val="none"/>
              </w:rPr>
              <w:t>册资本</w:t>
            </w:r>
          </w:p>
        </w:tc>
        <w:tc>
          <w:tcPr>
            <w:tcW w:w="1979" w:type="dxa"/>
            <w:gridSpan w:val="2"/>
            <w:vAlign w:val="top"/>
          </w:tcPr>
          <w:p>
            <w:pPr>
              <w:rPr>
                <w:rFonts w:ascii="Arial"/>
                <w:sz w:val="21"/>
                <w:highlight w:val="none"/>
              </w:rPr>
            </w:pPr>
          </w:p>
        </w:tc>
        <w:tc>
          <w:tcPr>
            <w:tcW w:w="607" w:type="dxa"/>
            <w:vMerge w:val="continue"/>
            <w:tcBorders>
              <w:top w:val="nil"/>
              <w:bottom w:val="nil"/>
            </w:tcBorders>
            <w:textDirection w:val="tbRlV"/>
            <w:vAlign w:val="top"/>
          </w:tcPr>
          <w:p>
            <w:pPr>
              <w:rPr>
                <w:rFonts w:ascii="Arial"/>
                <w:sz w:val="21"/>
                <w:highlight w:val="none"/>
              </w:rPr>
            </w:pPr>
          </w:p>
        </w:tc>
        <w:tc>
          <w:tcPr>
            <w:tcW w:w="1891" w:type="dxa"/>
            <w:gridSpan w:val="3"/>
            <w:vAlign w:val="top"/>
          </w:tcPr>
          <w:p>
            <w:pPr>
              <w:spacing w:before="133" w:line="228" w:lineRule="auto"/>
              <w:ind w:left="330"/>
              <w:rPr>
                <w:rFonts w:ascii="宋体" w:hAnsi="宋体" w:eastAsia="宋体" w:cs="宋体"/>
                <w:sz w:val="20"/>
                <w:szCs w:val="20"/>
                <w:highlight w:val="none"/>
              </w:rPr>
            </w:pPr>
            <w:r>
              <w:rPr>
                <w:rFonts w:ascii="宋体" w:hAnsi="宋体" w:eastAsia="宋体" w:cs="宋体"/>
                <w:spacing w:val="8"/>
                <w:sz w:val="20"/>
                <w:szCs w:val="20"/>
                <w:highlight w:val="none"/>
              </w:rPr>
              <w:t>高</w:t>
            </w:r>
            <w:r>
              <w:rPr>
                <w:rFonts w:ascii="宋体" w:hAnsi="宋体" w:eastAsia="宋体" w:cs="宋体"/>
                <w:spacing w:val="7"/>
                <w:sz w:val="20"/>
                <w:szCs w:val="20"/>
                <w:highlight w:val="none"/>
              </w:rPr>
              <w:t>级职称人员</w:t>
            </w:r>
          </w:p>
        </w:tc>
        <w:tc>
          <w:tcPr>
            <w:tcW w:w="2322"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8" w:type="dxa"/>
            <w:tcBorders>
              <w:left w:val="single" w:color="000000" w:sz="10" w:space="0"/>
            </w:tcBorders>
            <w:vAlign w:val="top"/>
          </w:tcPr>
          <w:p>
            <w:pPr>
              <w:spacing w:before="133" w:line="229" w:lineRule="auto"/>
              <w:ind w:left="784"/>
              <w:rPr>
                <w:rFonts w:ascii="宋体" w:hAnsi="宋体" w:eastAsia="宋体" w:cs="宋体"/>
                <w:sz w:val="20"/>
                <w:szCs w:val="20"/>
                <w:highlight w:val="none"/>
              </w:rPr>
            </w:pPr>
            <w:r>
              <w:rPr>
                <w:rFonts w:ascii="宋体" w:hAnsi="宋体" w:eastAsia="宋体" w:cs="宋体"/>
                <w:spacing w:val="7"/>
                <w:sz w:val="20"/>
                <w:szCs w:val="20"/>
                <w:highlight w:val="none"/>
              </w:rPr>
              <w:t>成立日</w:t>
            </w:r>
            <w:r>
              <w:rPr>
                <w:rFonts w:ascii="宋体" w:hAnsi="宋体" w:eastAsia="宋体" w:cs="宋体"/>
                <w:spacing w:val="6"/>
                <w:sz w:val="20"/>
                <w:szCs w:val="20"/>
                <w:highlight w:val="none"/>
              </w:rPr>
              <w:t>期</w:t>
            </w:r>
          </w:p>
        </w:tc>
        <w:tc>
          <w:tcPr>
            <w:tcW w:w="1979" w:type="dxa"/>
            <w:gridSpan w:val="2"/>
            <w:vAlign w:val="top"/>
          </w:tcPr>
          <w:p>
            <w:pPr>
              <w:rPr>
                <w:rFonts w:ascii="Arial"/>
                <w:sz w:val="21"/>
                <w:highlight w:val="none"/>
              </w:rPr>
            </w:pPr>
          </w:p>
        </w:tc>
        <w:tc>
          <w:tcPr>
            <w:tcW w:w="607" w:type="dxa"/>
            <w:vMerge w:val="continue"/>
            <w:tcBorders>
              <w:top w:val="nil"/>
              <w:bottom w:val="nil"/>
            </w:tcBorders>
            <w:textDirection w:val="tbRlV"/>
            <w:vAlign w:val="top"/>
          </w:tcPr>
          <w:p>
            <w:pPr>
              <w:rPr>
                <w:rFonts w:ascii="Arial"/>
                <w:sz w:val="21"/>
                <w:highlight w:val="none"/>
              </w:rPr>
            </w:pPr>
          </w:p>
        </w:tc>
        <w:tc>
          <w:tcPr>
            <w:tcW w:w="1891" w:type="dxa"/>
            <w:gridSpan w:val="3"/>
            <w:vAlign w:val="top"/>
          </w:tcPr>
          <w:p>
            <w:pPr>
              <w:spacing w:before="133" w:line="229" w:lineRule="auto"/>
              <w:ind w:left="344"/>
              <w:rPr>
                <w:rFonts w:ascii="宋体" w:hAnsi="宋体" w:eastAsia="宋体" w:cs="宋体"/>
                <w:sz w:val="20"/>
                <w:szCs w:val="20"/>
                <w:highlight w:val="none"/>
              </w:rPr>
            </w:pPr>
            <w:r>
              <w:rPr>
                <w:rFonts w:ascii="宋体" w:hAnsi="宋体" w:eastAsia="宋体" w:cs="宋体"/>
                <w:spacing w:val="5"/>
                <w:sz w:val="20"/>
                <w:szCs w:val="20"/>
                <w:highlight w:val="none"/>
              </w:rPr>
              <w:t>中级职称人</w:t>
            </w:r>
            <w:r>
              <w:rPr>
                <w:rFonts w:ascii="宋体" w:hAnsi="宋体" w:eastAsia="宋体" w:cs="宋体"/>
                <w:spacing w:val="4"/>
                <w:sz w:val="20"/>
                <w:szCs w:val="20"/>
                <w:highlight w:val="none"/>
              </w:rPr>
              <w:t>员</w:t>
            </w:r>
          </w:p>
        </w:tc>
        <w:tc>
          <w:tcPr>
            <w:tcW w:w="2322"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18" w:type="dxa"/>
            <w:tcBorders>
              <w:left w:val="single" w:color="000000" w:sz="10" w:space="0"/>
            </w:tcBorders>
            <w:vAlign w:val="top"/>
          </w:tcPr>
          <w:p>
            <w:pPr>
              <w:spacing w:before="132" w:line="228" w:lineRule="auto"/>
              <w:ind w:left="363"/>
              <w:rPr>
                <w:rFonts w:ascii="宋体" w:hAnsi="宋体" w:eastAsia="宋体" w:cs="宋体"/>
                <w:sz w:val="20"/>
                <w:szCs w:val="20"/>
                <w:highlight w:val="none"/>
              </w:rPr>
            </w:pPr>
            <w:r>
              <w:rPr>
                <w:rFonts w:ascii="宋体" w:hAnsi="宋体" w:eastAsia="宋体" w:cs="宋体"/>
                <w:spacing w:val="13"/>
                <w:sz w:val="20"/>
                <w:szCs w:val="20"/>
                <w:highlight w:val="none"/>
              </w:rPr>
              <w:t>基</w:t>
            </w:r>
            <w:r>
              <w:rPr>
                <w:rFonts w:ascii="宋体" w:hAnsi="宋体" w:eastAsia="宋体" w:cs="宋体"/>
                <w:spacing w:val="8"/>
                <w:sz w:val="20"/>
                <w:szCs w:val="20"/>
                <w:highlight w:val="none"/>
              </w:rPr>
              <w:t>本账户开户银行</w:t>
            </w:r>
          </w:p>
        </w:tc>
        <w:tc>
          <w:tcPr>
            <w:tcW w:w="1979" w:type="dxa"/>
            <w:gridSpan w:val="2"/>
            <w:vAlign w:val="top"/>
          </w:tcPr>
          <w:p>
            <w:pPr>
              <w:rPr>
                <w:rFonts w:ascii="Arial"/>
                <w:sz w:val="21"/>
                <w:highlight w:val="none"/>
              </w:rPr>
            </w:pPr>
          </w:p>
        </w:tc>
        <w:tc>
          <w:tcPr>
            <w:tcW w:w="607" w:type="dxa"/>
            <w:vMerge w:val="continue"/>
            <w:tcBorders>
              <w:top w:val="nil"/>
              <w:bottom w:val="nil"/>
            </w:tcBorders>
            <w:textDirection w:val="tbRlV"/>
            <w:vAlign w:val="top"/>
          </w:tcPr>
          <w:p>
            <w:pPr>
              <w:rPr>
                <w:rFonts w:ascii="Arial"/>
                <w:sz w:val="21"/>
                <w:highlight w:val="none"/>
              </w:rPr>
            </w:pPr>
          </w:p>
        </w:tc>
        <w:tc>
          <w:tcPr>
            <w:tcW w:w="1891" w:type="dxa"/>
            <w:gridSpan w:val="3"/>
            <w:vAlign w:val="top"/>
          </w:tcPr>
          <w:p>
            <w:pPr>
              <w:spacing w:before="132" w:line="230" w:lineRule="auto"/>
              <w:ind w:left="324"/>
              <w:rPr>
                <w:rFonts w:ascii="宋体" w:hAnsi="宋体" w:eastAsia="宋体" w:cs="宋体"/>
                <w:sz w:val="20"/>
                <w:szCs w:val="20"/>
                <w:highlight w:val="none"/>
              </w:rPr>
            </w:pPr>
            <w:r>
              <w:rPr>
                <w:rFonts w:ascii="宋体" w:hAnsi="宋体" w:eastAsia="宋体" w:cs="宋体"/>
                <w:spacing w:val="10"/>
                <w:sz w:val="20"/>
                <w:szCs w:val="20"/>
                <w:highlight w:val="none"/>
              </w:rPr>
              <w:t>初</w:t>
            </w:r>
            <w:r>
              <w:rPr>
                <w:rFonts w:ascii="宋体" w:hAnsi="宋体" w:eastAsia="宋体" w:cs="宋体"/>
                <w:spacing w:val="8"/>
                <w:sz w:val="20"/>
                <w:szCs w:val="20"/>
                <w:highlight w:val="none"/>
              </w:rPr>
              <w:t>级职称人员</w:t>
            </w:r>
          </w:p>
        </w:tc>
        <w:tc>
          <w:tcPr>
            <w:tcW w:w="2322"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418" w:type="dxa"/>
            <w:tcBorders>
              <w:left w:val="single" w:color="000000" w:sz="10" w:space="0"/>
            </w:tcBorders>
            <w:vAlign w:val="top"/>
          </w:tcPr>
          <w:p>
            <w:pPr>
              <w:spacing w:before="131" w:line="228" w:lineRule="auto"/>
              <w:ind w:left="363"/>
              <w:rPr>
                <w:rFonts w:ascii="宋体" w:hAnsi="宋体" w:eastAsia="宋体" w:cs="宋体"/>
                <w:sz w:val="20"/>
                <w:szCs w:val="20"/>
                <w:highlight w:val="none"/>
              </w:rPr>
            </w:pPr>
            <w:r>
              <w:rPr>
                <w:rFonts w:ascii="宋体" w:hAnsi="宋体" w:eastAsia="宋体" w:cs="宋体"/>
                <w:spacing w:val="13"/>
                <w:sz w:val="20"/>
                <w:szCs w:val="20"/>
                <w:highlight w:val="none"/>
              </w:rPr>
              <w:t>基</w:t>
            </w:r>
            <w:r>
              <w:rPr>
                <w:rFonts w:ascii="宋体" w:hAnsi="宋体" w:eastAsia="宋体" w:cs="宋体"/>
                <w:spacing w:val="8"/>
                <w:sz w:val="20"/>
                <w:szCs w:val="20"/>
                <w:highlight w:val="none"/>
              </w:rPr>
              <w:t>本账户银行账号</w:t>
            </w:r>
          </w:p>
        </w:tc>
        <w:tc>
          <w:tcPr>
            <w:tcW w:w="1979" w:type="dxa"/>
            <w:gridSpan w:val="2"/>
            <w:vAlign w:val="top"/>
          </w:tcPr>
          <w:p>
            <w:pPr>
              <w:rPr>
                <w:rFonts w:ascii="Arial"/>
                <w:sz w:val="21"/>
                <w:highlight w:val="none"/>
              </w:rPr>
            </w:pPr>
          </w:p>
        </w:tc>
        <w:tc>
          <w:tcPr>
            <w:tcW w:w="607" w:type="dxa"/>
            <w:vMerge w:val="continue"/>
            <w:tcBorders>
              <w:top w:val="nil"/>
            </w:tcBorders>
            <w:textDirection w:val="tbRlV"/>
            <w:vAlign w:val="top"/>
          </w:tcPr>
          <w:p>
            <w:pPr>
              <w:rPr>
                <w:rFonts w:ascii="Arial"/>
                <w:sz w:val="21"/>
                <w:highlight w:val="none"/>
              </w:rPr>
            </w:pPr>
          </w:p>
        </w:tc>
        <w:tc>
          <w:tcPr>
            <w:tcW w:w="1891" w:type="dxa"/>
            <w:gridSpan w:val="3"/>
            <w:vAlign w:val="top"/>
          </w:tcPr>
          <w:p>
            <w:pPr>
              <w:spacing w:before="131" w:line="230" w:lineRule="auto"/>
              <w:ind w:left="745"/>
              <w:rPr>
                <w:rFonts w:ascii="宋体" w:hAnsi="宋体" w:eastAsia="宋体" w:cs="宋体"/>
                <w:sz w:val="20"/>
                <w:szCs w:val="20"/>
                <w:highlight w:val="none"/>
              </w:rPr>
            </w:pPr>
            <w:r>
              <w:rPr>
                <w:rFonts w:ascii="宋体" w:hAnsi="宋体" w:eastAsia="宋体" w:cs="宋体"/>
                <w:spacing w:val="4"/>
                <w:sz w:val="20"/>
                <w:szCs w:val="20"/>
                <w:highlight w:val="none"/>
              </w:rPr>
              <w:t>技工</w:t>
            </w:r>
          </w:p>
        </w:tc>
        <w:tc>
          <w:tcPr>
            <w:tcW w:w="2322"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418" w:type="dxa"/>
            <w:tcBorders>
              <w:left w:val="single" w:color="000000" w:sz="10" w:space="0"/>
            </w:tcBorders>
            <w:vAlign w:val="top"/>
          </w:tcPr>
          <w:p>
            <w:pPr>
              <w:spacing w:before="131" w:line="229" w:lineRule="auto"/>
              <w:ind w:left="784"/>
              <w:rPr>
                <w:rFonts w:ascii="宋体" w:hAnsi="宋体" w:eastAsia="宋体" w:cs="宋体"/>
                <w:sz w:val="20"/>
                <w:szCs w:val="20"/>
                <w:highlight w:val="none"/>
              </w:rPr>
            </w:pPr>
            <w:r>
              <w:rPr>
                <w:rFonts w:ascii="宋体" w:hAnsi="宋体" w:eastAsia="宋体" w:cs="宋体"/>
                <w:spacing w:val="7"/>
                <w:sz w:val="20"/>
                <w:szCs w:val="20"/>
                <w:highlight w:val="none"/>
              </w:rPr>
              <w:t>经营范</w:t>
            </w:r>
            <w:r>
              <w:rPr>
                <w:rFonts w:ascii="宋体" w:hAnsi="宋体" w:eastAsia="宋体" w:cs="宋体"/>
                <w:spacing w:val="6"/>
                <w:sz w:val="20"/>
                <w:szCs w:val="20"/>
                <w:highlight w:val="none"/>
              </w:rPr>
              <w:t>围</w:t>
            </w:r>
          </w:p>
        </w:tc>
        <w:tc>
          <w:tcPr>
            <w:tcW w:w="6799" w:type="dxa"/>
            <w:gridSpan w:val="8"/>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5" w:hRule="atLeast"/>
        </w:trPr>
        <w:tc>
          <w:tcPr>
            <w:tcW w:w="2418" w:type="dxa"/>
            <w:tcBorders>
              <w:left w:val="single" w:color="000000" w:sz="10" w:space="0"/>
            </w:tcBorders>
            <w:vAlign w:val="top"/>
          </w:tcPr>
          <w:p>
            <w:pPr>
              <w:spacing w:line="270" w:lineRule="auto"/>
              <w:rPr>
                <w:rFonts w:ascii="Arial"/>
                <w:sz w:val="21"/>
                <w:highlight w:val="none"/>
              </w:rPr>
            </w:pPr>
          </w:p>
          <w:p>
            <w:pPr>
              <w:spacing w:line="270" w:lineRule="auto"/>
              <w:rPr>
                <w:rFonts w:ascii="Arial"/>
                <w:sz w:val="21"/>
                <w:highlight w:val="none"/>
              </w:rPr>
            </w:pPr>
          </w:p>
          <w:p>
            <w:pPr>
              <w:spacing w:line="271" w:lineRule="auto"/>
              <w:rPr>
                <w:rFonts w:ascii="Arial"/>
                <w:sz w:val="21"/>
                <w:highlight w:val="none"/>
              </w:rPr>
            </w:pPr>
          </w:p>
          <w:p>
            <w:pPr>
              <w:spacing w:line="271" w:lineRule="auto"/>
              <w:rPr>
                <w:rFonts w:ascii="Arial"/>
                <w:sz w:val="21"/>
                <w:highlight w:val="none"/>
              </w:rPr>
            </w:pPr>
          </w:p>
          <w:p>
            <w:pPr>
              <w:spacing w:before="65" w:line="229" w:lineRule="auto"/>
              <w:ind w:left="260"/>
              <w:rPr>
                <w:rFonts w:ascii="宋体" w:hAnsi="宋体" w:eastAsia="宋体" w:cs="宋体"/>
                <w:sz w:val="20"/>
                <w:szCs w:val="20"/>
                <w:highlight w:val="none"/>
              </w:rPr>
            </w:pPr>
            <w:r>
              <w:rPr>
                <w:rFonts w:ascii="宋体" w:hAnsi="宋体" w:eastAsia="宋体" w:cs="宋体"/>
                <w:spacing w:val="14"/>
                <w:sz w:val="20"/>
                <w:szCs w:val="20"/>
                <w:highlight w:val="none"/>
              </w:rPr>
              <w:t>投</w:t>
            </w:r>
            <w:r>
              <w:rPr>
                <w:rFonts w:ascii="宋体" w:hAnsi="宋体" w:eastAsia="宋体" w:cs="宋体"/>
                <w:spacing w:val="8"/>
                <w:sz w:val="20"/>
                <w:szCs w:val="20"/>
                <w:highlight w:val="none"/>
              </w:rPr>
              <w:t>标人关联企业情况</w:t>
            </w:r>
          </w:p>
        </w:tc>
        <w:tc>
          <w:tcPr>
            <w:tcW w:w="6799" w:type="dxa"/>
            <w:gridSpan w:val="8"/>
            <w:tcBorders>
              <w:right w:val="single" w:color="000000" w:sz="10" w:space="0"/>
            </w:tcBorders>
            <w:vAlign w:val="top"/>
          </w:tcPr>
          <w:p>
            <w:pPr>
              <w:spacing w:before="78" w:line="228" w:lineRule="auto"/>
              <w:ind w:left="144"/>
              <w:rPr>
                <w:rFonts w:ascii="宋体" w:hAnsi="宋体" w:eastAsia="宋体" w:cs="宋体"/>
                <w:sz w:val="20"/>
                <w:szCs w:val="20"/>
                <w:highlight w:val="none"/>
              </w:rPr>
            </w:pPr>
            <w:r>
              <w:rPr>
                <w:rFonts w:ascii="宋体" w:hAnsi="宋体" w:eastAsia="宋体" w:cs="宋体"/>
                <w:spacing w:val="16"/>
                <w:sz w:val="20"/>
                <w:szCs w:val="20"/>
                <w:highlight w:val="none"/>
              </w:rPr>
              <w:t>投</w:t>
            </w:r>
            <w:r>
              <w:rPr>
                <w:rFonts w:ascii="宋体" w:hAnsi="宋体" w:eastAsia="宋体" w:cs="宋体"/>
                <w:spacing w:val="10"/>
                <w:sz w:val="20"/>
                <w:szCs w:val="20"/>
                <w:highlight w:val="none"/>
              </w:rPr>
              <w:t>标</w:t>
            </w:r>
            <w:r>
              <w:rPr>
                <w:rFonts w:ascii="宋体" w:hAnsi="宋体" w:eastAsia="宋体" w:cs="宋体"/>
                <w:spacing w:val="8"/>
                <w:sz w:val="20"/>
                <w:szCs w:val="20"/>
                <w:highlight w:val="none"/>
              </w:rPr>
              <w:t>人应提供关联企业情况，包括：</w:t>
            </w:r>
          </w:p>
          <w:p>
            <w:pPr>
              <w:spacing w:before="110" w:line="297" w:lineRule="auto"/>
              <w:ind w:left="107" w:right="98" w:firstLine="43"/>
              <w:rPr>
                <w:rFonts w:ascii="宋体" w:hAnsi="宋体" w:eastAsia="宋体" w:cs="宋体"/>
                <w:sz w:val="20"/>
                <w:szCs w:val="20"/>
                <w:highlight w:val="none"/>
              </w:rPr>
            </w:pPr>
            <w:r>
              <w:rPr>
                <w:rFonts w:ascii="宋体" w:hAnsi="宋体" w:eastAsia="宋体" w:cs="宋体"/>
                <w:spacing w:val="18"/>
                <w:sz w:val="20"/>
                <w:szCs w:val="20"/>
                <w:highlight w:val="none"/>
              </w:rPr>
              <w:t>(1</w:t>
            </w:r>
            <w:r>
              <w:rPr>
                <w:rFonts w:ascii="宋体" w:hAnsi="宋体" w:eastAsia="宋体" w:cs="宋体"/>
                <w:spacing w:val="9"/>
                <w:sz w:val="20"/>
                <w:szCs w:val="20"/>
                <w:highlight w:val="none"/>
              </w:rPr>
              <w:t>) 投标人的所有股东名称及相应股权 (出资额) 比例；如投标人为上</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市公</w:t>
            </w:r>
            <w:r>
              <w:rPr>
                <w:rFonts w:ascii="宋体" w:hAnsi="宋体" w:eastAsia="宋体" w:cs="宋体"/>
                <w:spacing w:val="7"/>
                <w:sz w:val="20"/>
                <w:szCs w:val="20"/>
                <w:highlight w:val="none"/>
              </w:rPr>
              <w:t>司</w:t>
            </w:r>
            <w:r>
              <w:rPr>
                <w:rFonts w:ascii="宋体" w:hAnsi="宋体" w:eastAsia="宋体" w:cs="宋体"/>
                <w:spacing w:val="5"/>
                <w:sz w:val="20"/>
                <w:szCs w:val="20"/>
                <w:highlight w:val="none"/>
              </w:rPr>
              <w:t xml:space="preserve">，投标人应提供股权占公司股份总数 </w:t>
            </w:r>
            <w:r>
              <w:rPr>
                <w:rFonts w:ascii="宋体" w:hAnsi="宋体" w:eastAsia="宋体" w:cs="宋体"/>
                <w:spacing w:val="5"/>
                <w:sz w:val="20"/>
                <w:szCs w:val="20"/>
                <w:highlight w:val="none"/>
                <w:u w:val="single" w:color="auto"/>
              </w:rPr>
              <w:t>5</w:t>
            </w:r>
            <w:r>
              <w:rPr>
                <w:rFonts w:ascii="宋体" w:hAnsi="宋体" w:eastAsia="宋体" w:cs="宋体"/>
                <w:spacing w:val="5"/>
                <w:sz w:val="20"/>
                <w:szCs w:val="20"/>
                <w:highlight w:val="none"/>
              </w:rPr>
              <w:t>％以上的所有股东名称及相</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应股权比例</w:t>
            </w:r>
            <w:r>
              <w:rPr>
                <w:rFonts w:ascii="宋体" w:hAnsi="宋体" w:eastAsia="宋体" w:cs="宋体"/>
                <w:spacing w:val="5"/>
                <w:sz w:val="20"/>
                <w:szCs w:val="20"/>
                <w:highlight w:val="none"/>
              </w:rPr>
              <w:t>；</w:t>
            </w:r>
          </w:p>
          <w:p>
            <w:pPr>
              <w:spacing w:before="110" w:line="281" w:lineRule="auto"/>
              <w:ind w:left="130" w:right="54" w:firstLine="20"/>
              <w:rPr>
                <w:rFonts w:ascii="宋体" w:hAnsi="宋体" w:eastAsia="宋体" w:cs="宋体"/>
                <w:sz w:val="20"/>
                <w:szCs w:val="20"/>
                <w:highlight w:val="none"/>
              </w:rPr>
            </w:pPr>
            <w:r>
              <w:rPr>
                <w:rFonts w:ascii="宋体" w:hAnsi="宋体" w:eastAsia="宋体" w:cs="宋体"/>
                <w:spacing w:val="20"/>
                <w:sz w:val="20"/>
                <w:szCs w:val="20"/>
                <w:highlight w:val="none"/>
              </w:rPr>
              <w:t>(</w:t>
            </w:r>
            <w:r>
              <w:rPr>
                <w:rFonts w:ascii="宋体" w:hAnsi="宋体" w:eastAsia="宋体" w:cs="宋体"/>
                <w:spacing w:val="18"/>
                <w:sz w:val="20"/>
                <w:szCs w:val="20"/>
                <w:highlight w:val="none"/>
              </w:rPr>
              <w:t>2</w:t>
            </w:r>
            <w:r>
              <w:rPr>
                <w:rFonts w:ascii="宋体" w:hAnsi="宋体" w:eastAsia="宋体" w:cs="宋体"/>
                <w:spacing w:val="10"/>
                <w:sz w:val="20"/>
                <w:szCs w:val="20"/>
                <w:highlight w:val="none"/>
              </w:rPr>
              <w:t>) 投标人投资 (控股) 或管理的下属企业名称、持有股权 (出资额)</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比</w:t>
            </w:r>
            <w:r>
              <w:rPr>
                <w:rFonts w:ascii="宋体" w:hAnsi="宋体" w:eastAsia="宋体" w:cs="宋体"/>
                <w:spacing w:val="-4"/>
                <w:sz w:val="20"/>
                <w:szCs w:val="20"/>
                <w:highlight w:val="none"/>
              </w:rPr>
              <w:t>例；</w:t>
            </w:r>
          </w:p>
          <w:p>
            <w:pPr>
              <w:spacing w:before="108" w:line="226" w:lineRule="auto"/>
              <w:ind w:left="151"/>
              <w:rPr>
                <w:rFonts w:ascii="宋体" w:hAnsi="宋体" w:eastAsia="宋体" w:cs="宋体"/>
                <w:sz w:val="20"/>
                <w:szCs w:val="20"/>
                <w:highlight w:val="none"/>
              </w:rPr>
            </w:pPr>
            <w:r>
              <w:rPr>
                <w:rFonts w:ascii="宋体" w:hAnsi="宋体" w:eastAsia="宋体" w:cs="宋体"/>
                <w:spacing w:val="21"/>
                <w:sz w:val="20"/>
                <w:szCs w:val="20"/>
                <w:highlight w:val="none"/>
              </w:rPr>
              <w:t>(</w:t>
            </w:r>
            <w:r>
              <w:rPr>
                <w:rFonts w:ascii="宋体" w:hAnsi="宋体" w:eastAsia="宋体" w:cs="宋体"/>
                <w:spacing w:val="11"/>
                <w:sz w:val="20"/>
                <w:szCs w:val="20"/>
                <w:highlight w:val="none"/>
              </w:rPr>
              <w:t>3) 与投标人单位负责人(即法定代表人)为同一人的其他单位名称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2418" w:type="dxa"/>
            <w:tcBorders>
              <w:left w:val="single" w:color="000000" w:sz="10" w:space="0"/>
            </w:tcBorders>
            <w:vAlign w:val="top"/>
          </w:tcPr>
          <w:p>
            <w:pPr>
              <w:spacing w:before="157" w:line="230" w:lineRule="auto"/>
              <w:ind w:left="994"/>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c>
          <w:tcPr>
            <w:tcW w:w="6799" w:type="dxa"/>
            <w:gridSpan w:val="8"/>
            <w:tcBorders>
              <w:right w:val="single" w:color="000000" w:sz="10" w:space="0"/>
            </w:tcBorders>
            <w:vAlign w:val="top"/>
          </w:tcPr>
          <w:p>
            <w:pPr>
              <w:rPr>
                <w:rFonts w:ascii="Arial"/>
                <w:sz w:val="21"/>
                <w:highlight w:val="none"/>
              </w:rPr>
            </w:pPr>
          </w:p>
        </w:tc>
      </w:tr>
    </w:tbl>
    <w:p>
      <w:pPr>
        <w:spacing w:before="50" w:line="228" w:lineRule="auto"/>
        <w:ind w:left="167"/>
        <w:rPr>
          <w:rFonts w:ascii="宋体" w:hAnsi="宋体" w:eastAsia="宋体" w:cs="宋体"/>
          <w:sz w:val="20"/>
          <w:szCs w:val="20"/>
          <w:highlight w:val="none"/>
        </w:rPr>
      </w:pPr>
      <w:r>
        <w:rPr>
          <w:rFonts w:ascii="宋体" w:hAnsi="宋体" w:eastAsia="宋体" w:cs="宋体"/>
          <w:spacing w:val="12"/>
          <w:sz w:val="20"/>
          <w:szCs w:val="20"/>
          <w:highlight w:val="none"/>
        </w:rPr>
        <w:t>注：1</w:t>
      </w:r>
      <w:r>
        <w:rPr>
          <w:rFonts w:ascii="宋体" w:hAnsi="宋体" w:eastAsia="宋体" w:cs="宋体"/>
          <w:spacing w:val="11"/>
          <w:sz w:val="20"/>
          <w:szCs w:val="20"/>
          <w:highlight w:val="none"/>
        </w:rPr>
        <w:t>.</w:t>
      </w:r>
      <w:r>
        <w:rPr>
          <w:rFonts w:ascii="宋体" w:hAnsi="宋体" w:eastAsia="宋体" w:cs="宋体"/>
          <w:spacing w:val="6"/>
          <w:sz w:val="20"/>
          <w:szCs w:val="20"/>
          <w:highlight w:val="none"/>
        </w:rPr>
        <w:t>投标人应根据招标文件第二章“投标人须知”第 3.5.1 项的要求在本表后附相关证明材料。</w:t>
      </w:r>
    </w:p>
    <w:p>
      <w:pPr>
        <w:spacing w:before="65" w:line="271" w:lineRule="exact"/>
        <w:ind w:left="592"/>
        <w:rPr>
          <w:rFonts w:ascii="宋体" w:hAnsi="宋体" w:eastAsia="宋体" w:cs="宋体"/>
          <w:sz w:val="20"/>
          <w:szCs w:val="20"/>
          <w:highlight w:val="none"/>
        </w:rPr>
      </w:pPr>
      <w:r>
        <w:rPr>
          <w:rFonts w:ascii="宋体" w:hAnsi="宋体" w:eastAsia="宋体" w:cs="宋体"/>
          <w:spacing w:val="9"/>
          <w:position w:val="1"/>
          <w:sz w:val="20"/>
          <w:szCs w:val="20"/>
          <w:highlight w:val="none"/>
        </w:rPr>
        <w:t>2.上述信息如经调查核实未如实填写的，按提供虚假材料对待</w:t>
      </w:r>
      <w:r>
        <w:rPr>
          <w:rFonts w:ascii="宋体" w:hAnsi="宋体" w:eastAsia="宋体" w:cs="宋体"/>
          <w:spacing w:val="6"/>
          <w:position w:val="1"/>
          <w:sz w:val="20"/>
          <w:szCs w:val="20"/>
          <w:highlight w:val="none"/>
        </w:rPr>
        <w:t>。</w:t>
      </w:r>
    </w:p>
    <w:p>
      <w:pPr>
        <w:rPr>
          <w:highlight w:val="none"/>
        </w:rPr>
        <w:sectPr>
          <w:headerReference r:id="rId21" w:type="default"/>
          <w:footerReference r:id="rId22" w:type="default"/>
          <w:pgSz w:w="11906" w:h="16839"/>
          <w:pgMar w:top="1118" w:right="1368" w:bottom="1012" w:left="1261" w:header="848" w:footer="852" w:gutter="0"/>
          <w:pgNumType w:fmt="decimal"/>
          <w:cols w:space="720" w:num="1"/>
        </w:sectPr>
      </w:pPr>
    </w:p>
    <w:p>
      <w:pPr>
        <w:spacing w:line="317" w:lineRule="auto"/>
        <w:rPr>
          <w:rFonts w:ascii="Arial"/>
          <w:sz w:val="21"/>
          <w:highlight w:val="none"/>
        </w:rPr>
      </w:pPr>
    </w:p>
    <w:p>
      <w:pPr>
        <w:spacing w:before="91" w:line="220" w:lineRule="auto"/>
        <w:ind w:left="2707"/>
        <w:rPr>
          <w:rFonts w:ascii="宋体" w:hAnsi="宋体" w:eastAsia="宋体" w:cs="宋体"/>
          <w:sz w:val="28"/>
          <w:szCs w:val="28"/>
          <w:highlight w:val="none"/>
        </w:rPr>
      </w:pPr>
      <w:r>
        <w:rPr>
          <w:rFonts w:ascii="宋体" w:hAnsi="宋体" w:eastAsia="宋体" w:cs="宋体"/>
          <w:spacing w:val="11"/>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9"/>
          <w:sz w:val="28"/>
          <w:szCs w:val="28"/>
          <w:highlight w:val="none"/>
          <w14:textOutline w14:w="5103" w14:cap="sq" w14:cmpd="sng">
            <w14:solidFill>
              <w14:srgbClr w14:val="000000"/>
            </w14:solidFill>
            <w14:prstDash w14:val="solid"/>
            <w14:bevel/>
          </w14:textOutline>
        </w:rPr>
        <w:t>二)</w:t>
      </w:r>
      <w:r>
        <w:rPr>
          <w:rFonts w:ascii="宋体" w:hAnsi="宋体" w:eastAsia="宋体" w:cs="宋体"/>
          <w:spacing w:val="9"/>
          <w:sz w:val="28"/>
          <w:szCs w:val="28"/>
          <w:highlight w:val="none"/>
        </w:rPr>
        <w:t xml:space="preserve"> </w:t>
      </w:r>
      <w:r>
        <w:rPr>
          <w:rFonts w:ascii="宋体" w:hAnsi="宋体" w:eastAsia="宋体" w:cs="宋体"/>
          <w:spacing w:val="9"/>
          <w:sz w:val="28"/>
          <w:szCs w:val="28"/>
          <w:highlight w:val="none"/>
          <w14:textOutline w14:w="5103" w14:cap="sq" w14:cmpd="sng">
            <w14:solidFill>
              <w14:srgbClr w14:val="000000"/>
            </w14:solidFill>
            <w14:prstDash w14:val="solid"/>
            <w14:bevel/>
          </w14:textOutline>
        </w:rPr>
        <w:t>投标人企业组织机构框图</w:t>
      </w:r>
    </w:p>
    <w:p>
      <w:pPr>
        <w:rPr>
          <w:highlight w:val="none"/>
        </w:rPr>
      </w:pPr>
    </w:p>
    <w:p>
      <w:pPr>
        <w:spacing w:line="66" w:lineRule="exact"/>
        <w:rPr>
          <w:highlight w:val="none"/>
        </w:rPr>
      </w:pPr>
    </w:p>
    <w:tbl>
      <w:tblPr>
        <w:tblStyle w:val="6"/>
        <w:tblW w:w="90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0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9138" w:hRule="atLeast"/>
        </w:trPr>
        <w:tc>
          <w:tcPr>
            <w:tcW w:w="9042" w:type="dxa"/>
            <w:tcBorders>
              <w:top w:val="single" w:color="000000" w:sz="2" w:space="0"/>
              <w:bottom w:val="single" w:color="000000" w:sz="2" w:space="0"/>
            </w:tcBorders>
            <w:vAlign w:val="top"/>
          </w:tcPr>
          <w:p>
            <w:pPr>
              <w:spacing w:line="319" w:lineRule="auto"/>
              <w:rPr>
                <w:rFonts w:ascii="Arial"/>
                <w:sz w:val="21"/>
                <w:highlight w:val="none"/>
              </w:rPr>
            </w:pPr>
          </w:p>
          <w:p>
            <w:pPr>
              <w:spacing w:before="65" w:line="228" w:lineRule="auto"/>
              <w:ind w:left="129"/>
              <w:rPr>
                <w:rFonts w:ascii="宋体" w:hAnsi="宋体" w:eastAsia="宋体" w:cs="宋体"/>
                <w:sz w:val="20"/>
                <w:szCs w:val="20"/>
                <w:highlight w:val="none"/>
              </w:rPr>
            </w:pPr>
            <w:r>
              <w:rPr>
                <w:rFonts w:ascii="宋体" w:hAnsi="宋体" w:eastAsia="宋体" w:cs="宋体"/>
                <w:spacing w:val="7"/>
                <w:sz w:val="20"/>
                <w:szCs w:val="20"/>
                <w:highlight w:val="none"/>
              </w:rPr>
              <w:t>以</w:t>
            </w:r>
            <w:r>
              <w:rPr>
                <w:rFonts w:ascii="宋体" w:hAnsi="宋体" w:eastAsia="宋体" w:cs="宋体"/>
                <w:spacing w:val="5"/>
                <w:sz w:val="20"/>
                <w:szCs w:val="20"/>
                <w:highlight w:val="none"/>
              </w:rPr>
              <w:t>框图方式表示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80" w:hRule="atLeast"/>
        </w:trPr>
        <w:tc>
          <w:tcPr>
            <w:tcW w:w="9042" w:type="dxa"/>
            <w:tcBorders>
              <w:top w:val="single" w:color="000000" w:sz="2" w:space="0"/>
              <w:bottom w:val="single" w:color="000000" w:sz="2" w:space="0"/>
            </w:tcBorders>
            <w:vAlign w:val="top"/>
          </w:tcPr>
          <w:p>
            <w:pPr>
              <w:spacing w:line="302" w:lineRule="auto"/>
              <w:rPr>
                <w:rFonts w:ascii="Arial"/>
                <w:sz w:val="21"/>
                <w:highlight w:val="none"/>
              </w:rPr>
            </w:pPr>
          </w:p>
          <w:p>
            <w:pPr>
              <w:spacing w:before="65" w:line="228" w:lineRule="auto"/>
              <w:ind w:left="108"/>
              <w:rPr>
                <w:rFonts w:ascii="宋体" w:hAnsi="宋体" w:eastAsia="宋体" w:cs="宋体"/>
                <w:sz w:val="20"/>
                <w:szCs w:val="20"/>
                <w:highlight w:val="none"/>
              </w:rPr>
            </w:pPr>
            <w:r>
              <w:rPr>
                <w:rFonts w:ascii="宋体" w:hAnsi="宋体" w:eastAsia="宋体" w:cs="宋体"/>
                <w:spacing w:val="4"/>
                <w:sz w:val="20"/>
                <w:szCs w:val="20"/>
                <w:highlight w:val="none"/>
              </w:rPr>
              <w:t>说</w:t>
            </w:r>
            <w:r>
              <w:rPr>
                <w:rFonts w:ascii="宋体" w:hAnsi="宋体" w:eastAsia="宋体" w:cs="宋体"/>
                <w:spacing w:val="3"/>
                <w:sz w:val="20"/>
                <w:szCs w:val="20"/>
                <w:highlight w:val="none"/>
              </w:rPr>
              <w:t>明</w:t>
            </w:r>
          </w:p>
        </w:tc>
      </w:tr>
    </w:tbl>
    <w:p>
      <w:pPr>
        <w:rPr>
          <w:rFonts w:ascii="Arial"/>
          <w:sz w:val="21"/>
          <w:highlight w:val="none"/>
        </w:rPr>
      </w:pPr>
    </w:p>
    <w:p>
      <w:pPr>
        <w:rPr>
          <w:highlight w:val="none"/>
        </w:rPr>
        <w:sectPr>
          <w:headerReference r:id="rId23" w:type="default"/>
          <w:footerReference r:id="rId24" w:type="default"/>
          <w:pgSz w:w="11906" w:h="16839"/>
          <w:pgMar w:top="1118" w:right="1368" w:bottom="1012" w:left="1295" w:header="848" w:footer="852" w:gutter="0"/>
          <w:pgNumType w:fmt="decimal"/>
          <w:cols w:space="720" w:num="1"/>
        </w:sectPr>
      </w:pPr>
    </w:p>
    <w:p>
      <w:pPr>
        <w:spacing w:line="316" w:lineRule="auto"/>
        <w:rPr>
          <w:rFonts w:ascii="Arial"/>
          <w:sz w:val="21"/>
          <w:highlight w:val="none"/>
        </w:rPr>
      </w:pPr>
    </w:p>
    <w:p>
      <w:pPr>
        <w:spacing w:before="91" w:line="221" w:lineRule="auto"/>
        <w:ind w:left="3271"/>
        <w:rPr>
          <w:rFonts w:ascii="宋体" w:hAnsi="宋体" w:eastAsia="宋体" w:cs="宋体"/>
          <w:sz w:val="28"/>
          <w:szCs w:val="28"/>
          <w:highlight w:val="none"/>
        </w:rPr>
      </w:pPr>
      <w:r>
        <w:rPr>
          <w:rFonts w:ascii="宋体" w:hAnsi="宋体" w:eastAsia="宋体" w:cs="宋体"/>
          <w:spacing w:val="12"/>
          <w:sz w:val="28"/>
          <w:szCs w:val="28"/>
          <w:highlight w:val="none"/>
          <w14:textOutline w14:w="5103" w14:cap="sq" w14:cmpd="sng">
            <w14:solidFill>
              <w14:srgbClr w14:val="000000"/>
            </w14:solidFill>
            <w14:prstDash w14:val="solid"/>
            <w14:bevel/>
          </w14:textOutline>
        </w:rPr>
        <w:t>(三)</w:t>
      </w:r>
      <w:r>
        <w:rPr>
          <w:rFonts w:ascii="宋体" w:hAnsi="宋体" w:eastAsia="宋体" w:cs="宋体"/>
          <w:spacing w:val="12"/>
          <w:sz w:val="28"/>
          <w:szCs w:val="28"/>
          <w:highlight w:val="none"/>
        </w:rPr>
        <w:t xml:space="preserve"> </w:t>
      </w:r>
      <w:r>
        <w:rPr>
          <w:rFonts w:ascii="宋体" w:hAnsi="宋体" w:eastAsia="宋体" w:cs="宋体"/>
          <w:spacing w:val="12"/>
          <w:sz w:val="28"/>
          <w:szCs w:val="28"/>
          <w:highlight w:val="none"/>
          <w14:textOutline w14:w="5103" w14:cap="sq" w14:cmpd="sng">
            <w14:solidFill>
              <w14:srgbClr w14:val="000000"/>
            </w14:solidFill>
            <w14:prstDash w14:val="solid"/>
            <w14:bevel/>
          </w14:textOutline>
        </w:rPr>
        <w:t>近年财务状况</w:t>
      </w:r>
      <w:r>
        <w:rPr>
          <w:rFonts w:ascii="宋体" w:hAnsi="宋体" w:eastAsia="宋体" w:cs="宋体"/>
          <w:spacing w:val="11"/>
          <w:sz w:val="28"/>
          <w:szCs w:val="28"/>
          <w:highlight w:val="none"/>
          <w14:textOutline w14:w="5103" w14:cap="sq" w14:cmpd="sng">
            <w14:solidFill>
              <w14:srgbClr w14:val="000000"/>
            </w14:solidFill>
            <w14:prstDash w14:val="solid"/>
            <w14:bevel/>
          </w14:textOutline>
        </w:rPr>
        <w:t>表</w:t>
      </w:r>
    </w:p>
    <w:p>
      <w:pPr>
        <w:rPr>
          <w:highlight w:val="none"/>
        </w:rPr>
      </w:pPr>
    </w:p>
    <w:p>
      <w:pPr>
        <w:spacing w:line="65" w:lineRule="exact"/>
        <w:rPr>
          <w:highlight w:val="none"/>
        </w:rPr>
      </w:pPr>
    </w:p>
    <w:tbl>
      <w:tblPr>
        <w:tblStyle w:val="6"/>
        <w:tblW w:w="928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7"/>
        <w:gridCol w:w="1071"/>
        <w:gridCol w:w="1839"/>
        <w:gridCol w:w="1839"/>
        <w:gridCol w:w="1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687" w:type="dxa"/>
            <w:tcBorders>
              <w:left w:val="single" w:color="000000" w:sz="10" w:space="0"/>
            </w:tcBorders>
            <w:vAlign w:val="top"/>
          </w:tcPr>
          <w:p>
            <w:pPr>
              <w:spacing w:before="222" w:line="228" w:lineRule="auto"/>
              <w:ind w:left="814"/>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目或指标</w:t>
            </w:r>
          </w:p>
        </w:tc>
        <w:tc>
          <w:tcPr>
            <w:tcW w:w="1071" w:type="dxa"/>
            <w:vAlign w:val="top"/>
          </w:tcPr>
          <w:p>
            <w:pPr>
              <w:spacing w:before="221" w:line="229" w:lineRule="auto"/>
              <w:ind w:left="329"/>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1839" w:type="dxa"/>
            <w:vAlign w:val="top"/>
          </w:tcPr>
          <w:p>
            <w:pPr>
              <w:tabs>
                <w:tab w:val="left" w:pos="612"/>
              </w:tabs>
              <w:spacing w:before="222" w:line="228" w:lineRule="auto"/>
              <w:ind w:left="391"/>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10"/>
                <w:sz w:val="20"/>
                <w:szCs w:val="20"/>
                <w:highlight w:val="none"/>
                <w:u w:val="single" w:color="auto"/>
              </w:rPr>
              <w:t>2</w:t>
            </w:r>
            <w:r>
              <w:rPr>
                <w:rFonts w:ascii="宋体" w:hAnsi="宋体" w:eastAsia="宋体" w:cs="宋体"/>
                <w:spacing w:val="-9"/>
                <w:sz w:val="20"/>
                <w:szCs w:val="20"/>
                <w:highlight w:val="none"/>
                <w:u w:val="single" w:color="auto"/>
              </w:rPr>
              <w:t xml:space="preserve">019  </w:t>
            </w:r>
            <w:r>
              <w:rPr>
                <w:rFonts w:ascii="宋体" w:hAnsi="宋体" w:eastAsia="宋体" w:cs="宋体"/>
                <w:spacing w:val="-9"/>
                <w:sz w:val="20"/>
                <w:szCs w:val="20"/>
                <w:highlight w:val="none"/>
              </w:rPr>
              <w:t xml:space="preserve"> 年</w:t>
            </w:r>
          </w:p>
        </w:tc>
        <w:tc>
          <w:tcPr>
            <w:tcW w:w="1839" w:type="dxa"/>
            <w:vAlign w:val="top"/>
          </w:tcPr>
          <w:p>
            <w:pPr>
              <w:tabs>
                <w:tab w:val="left" w:pos="617"/>
              </w:tabs>
              <w:spacing w:before="222" w:line="228" w:lineRule="auto"/>
              <w:ind w:left="397"/>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14"/>
                <w:sz w:val="20"/>
                <w:szCs w:val="20"/>
                <w:highlight w:val="none"/>
                <w:u w:val="single" w:color="auto"/>
              </w:rPr>
              <w:t>2</w:t>
            </w:r>
            <w:r>
              <w:rPr>
                <w:rFonts w:ascii="宋体" w:hAnsi="宋体" w:eastAsia="宋体" w:cs="宋体"/>
                <w:spacing w:val="-8"/>
                <w:sz w:val="20"/>
                <w:szCs w:val="20"/>
                <w:highlight w:val="none"/>
                <w:u w:val="single" w:color="auto"/>
              </w:rPr>
              <w:t xml:space="preserve">020  </w:t>
            </w:r>
            <w:r>
              <w:rPr>
                <w:rFonts w:ascii="宋体" w:hAnsi="宋体" w:eastAsia="宋体" w:cs="宋体"/>
                <w:spacing w:val="-8"/>
                <w:sz w:val="20"/>
                <w:szCs w:val="20"/>
                <w:highlight w:val="none"/>
              </w:rPr>
              <w:t xml:space="preserve"> 年</w:t>
            </w:r>
          </w:p>
        </w:tc>
        <w:tc>
          <w:tcPr>
            <w:tcW w:w="1853" w:type="dxa"/>
            <w:tcBorders>
              <w:right w:val="single" w:color="000000" w:sz="10" w:space="0"/>
            </w:tcBorders>
            <w:vAlign w:val="top"/>
          </w:tcPr>
          <w:p>
            <w:pPr>
              <w:tabs>
                <w:tab w:val="left" w:pos="624"/>
              </w:tabs>
              <w:spacing w:before="222" w:line="228" w:lineRule="auto"/>
              <w:ind w:left="401"/>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10"/>
                <w:sz w:val="20"/>
                <w:szCs w:val="20"/>
                <w:highlight w:val="none"/>
                <w:u w:val="single" w:color="auto"/>
              </w:rPr>
              <w:t>2</w:t>
            </w:r>
            <w:r>
              <w:rPr>
                <w:rFonts w:ascii="宋体" w:hAnsi="宋体" w:eastAsia="宋体" w:cs="宋体"/>
                <w:spacing w:val="-9"/>
                <w:sz w:val="20"/>
                <w:szCs w:val="20"/>
                <w:highlight w:val="none"/>
                <w:u w:val="single" w:color="auto"/>
              </w:rPr>
              <w:t xml:space="preserve">021  </w:t>
            </w:r>
            <w:r>
              <w:rPr>
                <w:rFonts w:ascii="宋体" w:hAnsi="宋体" w:eastAsia="宋体" w:cs="宋体"/>
                <w:spacing w:val="-9"/>
                <w:sz w:val="20"/>
                <w:szCs w:val="20"/>
                <w:highlight w:val="none"/>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87" w:type="dxa"/>
            <w:tcBorders>
              <w:left w:val="single" w:color="000000" w:sz="10" w:space="0"/>
            </w:tcBorders>
            <w:vAlign w:val="top"/>
          </w:tcPr>
          <w:p>
            <w:pPr>
              <w:spacing w:before="176" w:line="343" w:lineRule="exact"/>
              <w:ind w:left="255"/>
              <w:rPr>
                <w:rFonts w:ascii="宋体" w:hAnsi="宋体" w:eastAsia="宋体" w:cs="宋体"/>
                <w:sz w:val="20"/>
                <w:szCs w:val="20"/>
                <w:highlight w:val="none"/>
              </w:rPr>
            </w:pPr>
            <w:r>
              <w:rPr>
                <w:rFonts w:ascii="宋体" w:hAnsi="宋体" w:eastAsia="宋体" w:cs="宋体"/>
                <w:spacing w:val="7"/>
                <w:position w:val="2"/>
                <w:sz w:val="20"/>
                <w:szCs w:val="20"/>
                <w:highlight w:val="none"/>
              </w:rPr>
              <w:t>一、注册资</w:t>
            </w:r>
            <w:r>
              <w:rPr>
                <w:rFonts w:ascii="宋体" w:hAnsi="宋体" w:eastAsia="宋体" w:cs="宋体"/>
                <w:spacing w:val="6"/>
                <w:position w:val="2"/>
                <w:sz w:val="20"/>
                <w:szCs w:val="20"/>
                <w:highlight w:val="none"/>
              </w:rPr>
              <w:t>本</w:t>
            </w:r>
          </w:p>
        </w:tc>
        <w:tc>
          <w:tcPr>
            <w:tcW w:w="1071" w:type="dxa"/>
            <w:vAlign w:val="top"/>
          </w:tcPr>
          <w:p>
            <w:pPr>
              <w:spacing w:before="173"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87" w:type="dxa"/>
            <w:tcBorders>
              <w:left w:val="single" w:color="000000" w:sz="10" w:space="0"/>
            </w:tcBorders>
            <w:vAlign w:val="top"/>
          </w:tcPr>
          <w:p>
            <w:pPr>
              <w:spacing w:before="175" w:line="274" w:lineRule="exact"/>
              <w:ind w:left="255"/>
              <w:rPr>
                <w:rFonts w:ascii="宋体" w:hAnsi="宋体" w:eastAsia="宋体" w:cs="宋体"/>
                <w:sz w:val="20"/>
                <w:szCs w:val="20"/>
                <w:highlight w:val="none"/>
              </w:rPr>
            </w:pPr>
            <w:r>
              <w:rPr>
                <w:rFonts w:ascii="宋体" w:hAnsi="宋体" w:eastAsia="宋体" w:cs="宋体"/>
                <w:spacing w:val="8"/>
                <w:position w:val="1"/>
                <w:sz w:val="20"/>
                <w:szCs w:val="20"/>
                <w:highlight w:val="none"/>
              </w:rPr>
              <w:t>二</w:t>
            </w:r>
            <w:r>
              <w:rPr>
                <w:rFonts w:ascii="宋体" w:hAnsi="宋体" w:eastAsia="宋体" w:cs="宋体"/>
                <w:spacing w:val="6"/>
                <w:position w:val="1"/>
                <w:sz w:val="20"/>
                <w:szCs w:val="20"/>
                <w:highlight w:val="none"/>
              </w:rPr>
              <w:t>、净资产</w:t>
            </w:r>
          </w:p>
        </w:tc>
        <w:tc>
          <w:tcPr>
            <w:tcW w:w="1071" w:type="dxa"/>
            <w:vAlign w:val="top"/>
          </w:tcPr>
          <w:p>
            <w:pPr>
              <w:spacing w:before="175"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87" w:type="dxa"/>
            <w:tcBorders>
              <w:left w:val="single" w:color="000000" w:sz="10" w:space="0"/>
            </w:tcBorders>
            <w:vAlign w:val="top"/>
          </w:tcPr>
          <w:p>
            <w:pPr>
              <w:spacing w:before="177" w:line="266" w:lineRule="exact"/>
              <w:ind w:left="252"/>
              <w:rPr>
                <w:rFonts w:ascii="宋体" w:hAnsi="宋体" w:eastAsia="宋体" w:cs="宋体"/>
                <w:sz w:val="20"/>
                <w:szCs w:val="20"/>
                <w:highlight w:val="none"/>
              </w:rPr>
            </w:pPr>
            <w:r>
              <w:rPr>
                <w:rFonts w:ascii="宋体" w:hAnsi="宋体" w:eastAsia="宋体" w:cs="宋体"/>
                <w:spacing w:val="8"/>
                <w:position w:val="1"/>
                <w:sz w:val="20"/>
                <w:szCs w:val="20"/>
                <w:highlight w:val="none"/>
              </w:rPr>
              <w:t>三</w:t>
            </w:r>
            <w:r>
              <w:rPr>
                <w:rFonts w:ascii="宋体" w:hAnsi="宋体" w:eastAsia="宋体" w:cs="宋体"/>
                <w:spacing w:val="7"/>
                <w:position w:val="1"/>
                <w:sz w:val="20"/>
                <w:szCs w:val="20"/>
                <w:highlight w:val="none"/>
              </w:rPr>
              <w:t>、总资产</w:t>
            </w:r>
          </w:p>
        </w:tc>
        <w:tc>
          <w:tcPr>
            <w:tcW w:w="1071" w:type="dxa"/>
            <w:vAlign w:val="top"/>
          </w:tcPr>
          <w:p>
            <w:pPr>
              <w:spacing w:before="175"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87" w:type="dxa"/>
            <w:tcBorders>
              <w:left w:val="single" w:color="000000" w:sz="10" w:space="0"/>
            </w:tcBorders>
            <w:vAlign w:val="top"/>
          </w:tcPr>
          <w:p>
            <w:pPr>
              <w:spacing w:before="176" w:line="231" w:lineRule="auto"/>
              <w:ind w:left="271"/>
              <w:rPr>
                <w:rFonts w:ascii="宋体" w:hAnsi="宋体" w:eastAsia="宋体" w:cs="宋体"/>
                <w:sz w:val="20"/>
                <w:szCs w:val="20"/>
                <w:highlight w:val="none"/>
              </w:rPr>
            </w:pPr>
            <w:r>
              <w:rPr>
                <w:rFonts w:ascii="宋体" w:hAnsi="宋体" w:eastAsia="宋体" w:cs="宋体"/>
                <w:spacing w:val="5"/>
                <w:sz w:val="20"/>
                <w:szCs w:val="20"/>
                <w:highlight w:val="none"/>
              </w:rPr>
              <w:t>四</w:t>
            </w:r>
            <w:r>
              <w:rPr>
                <w:rFonts w:ascii="宋体" w:hAnsi="宋体" w:eastAsia="宋体" w:cs="宋体"/>
                <w:spacing w:val="4"/>
                <w:sz w:val="20"/>
                <w:szCs w:val="20"/>
                <w:highlight w:val="none"/>
              </w:rPr>
              <w:t>、固定资产</w:t>
            </w:r>
          </w:p>
        </w:tc>
        <w:tc>
          <w:tcPr>
            <w:tcW w:w="1071" w:type="dxa"/>
            <w:vAlign w:val="top"/>
          </w:tcPr>
          <w:p>
            <w:pPr>
              <w:spacing w:before="174"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8" w:line="239" w:lineRule="auto"/>
              <w:ind w:left="255"/>
              <w:rPr>
                <w:rFonts w:ascii="宋体" w:hAnsi="宋体" w:eastAsia="宋体" w:cs="宋体"/>
                <w:sz w:val="20"/>
                <w:szCs w:val="20"/>
                <w:highlight w:val="none"/>
              </w:rPr>
            </w:pPr>
            <w:r>
              <w:rPr>
                <w:rFonts w:ascii="宋体" w:hAnsi="宋体" w:eastAsia="宋体" w:cs="宋体"/>
                <w:spacing w:val="7"/>
                <w:sz w:val="20"/>
                <w:szCs w:val="20"/>
                <w:highlight w:val="none"/>
              </w:rPr>
              <w:t>五、流动资</w:t>
            </w:r>
            <w:r>
              <w:rPr>
                <w:rFonts w:ascii="宋体" w:hAnsi="宋体" w:eastAsia="宋体" w:cs="宋体"/>
                <w:spacing w:val="6"/>
                <w:sz w:val="20"/>
                <w:szCs w:val="20"/>
                <w:highlight w:val="none"/>
              </w:rPr>
              <w:t>产</w:t>
            </w:r>
          </w:p>
        </w:tc>
        <w:tc>
          <w:tcPr>
            <w:tcW w:w="1071" w:type="dxa"/>
            <w:vAlign w:val="top"/>
          </w:tcPr>
          <w:p>
            <w:pPr>
              <w:spacing w:before="174"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6" w:line="233" w:lineRule="auto"/>
              <w:ind w:left="254"/>
              <w:rPr>
                <w:rFonts w:ascii="宋体" w:hAnsi="宋体" w:eastAsia="宋体" w:cs="宋体"/>
                <w:sz w:val="20"/>
                <w:szCs w:val="20"/>
                <w:highlight w:val="none"/>
              </w:rPr>
            </w:pPr>
            <w:r>
              <w:rPr>
                <w:rFonts w:ascii="宋体" w:hAnsi="宋体" w:eastAsia="宋体" w:cs="宋体"/>
                <w:spacing w:val="8"/>
                <w:sz w:val="20"/>
                <w:szCs w:val="20"/>
                <w:highlight w:val="none"/>
              </w:rPr>
              <w:t>六</w:t>
            </w:r>
            <w:r>
              <w:rPr>
                <w:rFonts w:ascii="宋体" w:hAnsi="宋体" w:eastAsia="宋体" w:cs="宋体"/>
                <w:spacing w:val="7"/>
                <w:sz w:val="20"/>
                <w:szCs w:val="20"/>
                <w:highlight w:val="none"/>
              </w:rPr>
              <w:t>、流动负债</w:t>
            </w:r>
          </w:p>
        </w:tc>
        <w:tc>
          <w:tcPr>
            <w:tcW w:w="1071" w:type="dxa"/>
            <w:vAlign w:val="top"/>
          </w:tcPr>
          <w:p>
            <w:pPr>
              <w:spacing w:before="176"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8"/>
              <w:ind w:left="251"/>
              <w:rPr>
                <w:rFonts w:ascii="宋体" w:hAnsi="宋体" w:eastAsia="宋体" w:cs="宋体"/>
                <w:sz w:val="20"/>
                <w:szCs w:val="20"/>
                <w:highlight w:val="none"/>
              </w:rPr>
            </w:pPr>
            <w:r>
              <w:rPr>
                <w:rFonts w:ascii="宋体" w:hAnsi="宋体" w:eastAsia="宋体" w:cs="宋体"/>
                <w:spacing w:val="10"/>
                <w:sz w:val="20"/>
                <w:szCs w:val="20"/>
                <w:highlight w:val="none"/>
              </w:rPr>
              <w:t>七</w:t>
            </w:r>
            <w:r>
              <w:rPr>
                <w:rFonts w:ascii="宋体" w:hAnsi="宋体" w:eastAsia="宋体" w:cs="宋体"/>
                <w:spacing w:val="7"/>
                <w:sz w:val="20"/>
                <w:szCs w:val="20"/>
                <w:highlight w:val="none"/>
              </w:rPr>
              <w:t>、负债合计</w:t>
            </w:r>
          </w:p>
        </w:tc>
        <w:tc>
          <w:tcPr>
            <w:tcW w:w="1071" w:type="dxa"/>
            <w:vAlign w:val="top"/>
          </w:tcPr>
          <w:p>
            <w:pPr>
              <w:spacing w:before="176"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7" w:line="229" w:lineRule="auto"/>
              <w:ind w:left="255"/>
              <w:rPr>
                <w:rFonts w:ascii="宋体" w:hAnsi="宋体" w:eastAsia="宋体" w:cs="宋体"/>
                <w:sz w:val="20"/>
                <w:szCs w:val="20"/>
                <w:highlight w:val="none"/>
              </w:rPr>
            </w:pPr>
            <w:r>
              <w:rPr>
                <w:rFonts w:ascii="宋体" w:hAnsi="宋体" w:eastAsia="宋体" w:cs="宋体"/>
                <w:spacing w:val="7"/>
                <w:sz w:val="20"/>
                <w:szCs w:val="20"/>
                <w:highlight w:val="none"/>
              </w:rPr>
              <w:t>八、营业收</w:t>
            </w:r>
            <w:r>
              <w:rPr>
                <w:rFonts w:ascii="宋体" w:hAnsi="宋体" w:eastAsia="宋体" w:cs="宋体"/>
                <w:spacing w:val="6"/>
                <w:sz w:val="20"/>
                <w:szCs w:val="20"/>
                <w:highlight w:val="none"/>
              </w:rPr>
              <w:t>入</w:t>
            </w:r>
          </w:p>
        </w:tc>
        <w:tc>
          <w:tcPr>
            <w:tcW w:w="1071" w:type="dxa"/>
            <w:vAlign w:val="top"/>
          </w:tcPr>
          <w:p>
            <w:pPr>
              <w:spacing w:before="175"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2687" w:type="dxa"/>
            <w:tcBorders>
              <w:left w:val="single" w:color="000000" w:sz="10" w:space="0"/>
            </w:tcBorders>
            <w:vAlign w:val="top"/>
          </w:tcPr>
          <w:p>
            <w:pPr>
              <w:spacing w:before="177" w:line="231" w:lineRule="auto"/>
              <w:ind w:left="257"/>
              <w:rPr>
                <w:rFonts w:ascii="宋体" w:hAnsi="宋体" w:eastAsia="宋体" w:cs="宋体"/>
                <w:sz w:val="20"/>
                <w:szCs w:val="20"/>
                <w:highlight w:val="none"/>
              </w:rPr>
            </w:pPr>
            <w:r>
              <w:rPr>
                <w:rFonts w:ascii="宋体" w:hAnsi="宋体" w:eastAsia="宋体" w:cs="宋体"/>
                <w:spacing w:val="7"/>
                <w:sz w:val="20"/>
                <w:szCs w:val="20"/>
                <w:highlight w:val="none"/>
              </w:rPr>
              <w:t>九</w:t>
            </w:r>
            <w:r>
              <w:rPr>
                <w:rFonts w:ascii="宋体" w:hAnsi="宋体" w:eastAsia="宋体" w:cs="宋体"/>
                <w:spacing w:val="6"/>
                <w:sz w:val="20"/>
                <w:szCs w:val="20"/>
                <w:highlight w:val="none"/>
              </w:rPr>
              <w:t>、净利润</w:t>
            </w:r>
          </w:p>
        </w:tc>
        <w:tc>
          <w:tcPr>
            <w:tcW w:w="1071" w:type="dxa"/>
            <w:vAlign w:val="top"/>
          </w:tcPr>
          <w:p>
            <w:pPr>
              <w:spacing w:before="174"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9" w:line="230" w:lineRule="auto"/>
              <w:ind w:left="253"/>
              <w:rPr>
                <w:rFonts w:ascii="宋体" w:hAnsi="宋体" w:eastAsia="宋体" w:cs="宋体"/>
                <w:sz w:val="20"/>
                <w:szCs w:val="20"/>
                <w:highlight w:val="none"/>
              </w:rPr>
            </w:pPr>
            <w:r>
              <w:rPr>
                <w:rFonts w:ascii="宋体" w:hAnsi="宋体" w:eastAsia="宋体" w:cs="宋体"/>
                <w:spacing w:val="10"/>
                <w:sz w:val="20"/>
                <w:szCs w:val="20"/>
                <w:highlight w:val="none"/>
              </w:rPr>
              <w:t>十</w:t>
            </w:r>
            <w:r>
              <w:rPr>
                <w:rFonts w:ascii="宋体" w:hAnsi="宋体" w:eastAsia="宋体" w:cs="宋体"/>
                <w:spacing w:val="7"/>
                <w:sz w:val="20"/>
                <w:szCs w:val="20"/>
                <w:highlight w:val="none"/>
              </w:rPr>
              <w:t>、现金流量净额</w:t>
            </w:r>
          </w:p>
        </w:tc>
        <w:tc>
          <w:tcPr>
            <w:tcW w:w="1071" w:type="dxa"/>
            <w:vAlign w:val="top"/>
          </w:tcPr>
          <w:p>
            <w:pPr>
              <w:spacing w:before="177" w:line="229" w:lineRule="auto"/>
              <w:ind w:left="333"/>
              <w:rPr>
                <w:rFonts w:ascii="宋体" w:hAnsi="宋体" w:eastAsia="宋体" w:cs="宋体"/>
                <w:sz w:val="20"/>
                <w:szCs w:val="20"/>
                <w:highlight w:val="none"/>
              </w:rPr>
            </w:pPr>
            <w:r>
              <w:rPr>
                <w:rFonts w:ascii="宋体" w:hAnsi="宋体" w:eastAsia="宋体" w:cs="宋体"/>
                <w:spacing w:val="2"/>
                <w:sz w:val="20"/>
                <w:szCs w:val="20"/>
                <w:highlight w:val="none"/>
              </w:rPr>
              <w:t>万元</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9" w:line="230" w:lineRule="auto"/>
              <w:ind w:left="253"/>
              <w:rPr>
                <w:rFonts w:ascii="宋体" w:hAnsi="宋体" w:eastAsia="宋体" w:cs="宋体"/>
                <w:sz w:val="20"/>
                <w:szCs w:val="20"/>
                <w:highlight w:val="none"/>
              </w:rPr>
            </w:pPr>
            <w:r>
              <w:rPr>
                <w:rFonts w:ascii="宋体" w:hAnsi="宋体" w:eastAsia="宋体" w:cs="宋体"/>
                <w:spacing w:val="12"/>
                <w:sz w:val="20"/>
                <w:szCs w:val="20"/>
                <w:highlight w:val="none"/>
              </w:rPr>
              <w:t>十</w:t>
            </w:r>
            <w:r>
              <w:rPr>
                <w:rFonts w:ascii="宋体" w:hAnsi="宋体" w:eastAsia="宋体" w:cs="宋体"/>
                <w:spacing w:val="6"/>
                <w:sz w:val="20"/>
                <w:szCs w:val="20"/>
                <w:highlight w:val="none"/>
              </w:rPr>
              <w:t>一、主要财务指标</w:t>
            </w:r>
          </w:p>
        </w:tc>
        <w:tc>
          <w:tcPr>
            <w:tcW w:w="1071" w:type="dxa"/>
            <w:vAlign w:val="top"/>
          </w:tcPr>
          <w:p>
            <w:pPr>
              <w:rPr>
                <w:rFonts w:ascii="Arial"/>
                <w:sz w:val="21"/>
                <w:highlight w:val="none"/>
              </w:rPr>
            </w:pP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2687" w:type="dxa"/>
            <w:tcBorders>
              <w:left w:val="single" w:color="000000" w:sz="10" w:space="0"/>
            </w:tcBorders>
            <w:vAlign w:val="top"/>
          </w:tcPr>
          <w:p>
            <w:pPr>
              <w:spacing w:before="176" w:line="271" w:lineRule="exact"/>
              <w:ind w:left="647"/>
              <w:rPr>
                <w:rFonts w:ascii="宋体" w:hAnsi="宋体" w:eastAsia="宋体" w:cs="宋体"/>
                <w:sz w:val="20"/>
                <w:szCs w:val="20"/>
                <w:highlight w:val="none"/>
              </w:rPr>
            </w:pPr>
            <w:r>
              <w:rPr>
                <w:rFonts w:ascii="宋体" w:hAnsi="宋体" w:eastAsia="宋体" w:cs="宋体"/>
                <w:spacing w:val="6"/>
                <w:position w:val="1"/>
                <w:sz w:val="20"/>
                <w:szCs w:val="20"/>
                <w:highlight w:val="none"/>
              </w:rPr>
              <w:t>1．净资产收益率</w:t>
            </w:r>
          </w:p>
        </w:tc>
        <w:tc>
          <w:tcPr>
            <w:tcW w:w="1071" w:type="dxa"/>
            <w:vAlign w:val="top"/>
          </w:tcPr>
          <w:p>
            <w:pPr>
              <w:spacing w:before="176" w:line="267" w:lineRule="exact"/>
              <w:ind w:left="454"/>
              <w:rPr>
                <w:rFonts w:ascii="宋体" w:hAnsi="宋体" w:eastAsia="宋体" w:cs="宋体"/>
                <w:sz w:val="20"/>
                <w:szCs w:val="20"/>
                <w:highlight w:val="none"/>
              </w:rPr>
            </w:pPr>
            <w:r>
              <w:rPr>
                <w:rFonts w:ascii="宋体" w:hAnsi="宋体" w:eastAsia="宋体" w:cs="宋体"/>
                <w:position w:val="1"/>
                <w:sz w:val="20"/>
                <w:szCs w:val="20"/>
                <w:highlight w:val="none"/>
              </w:rPr>
              <w:t>％</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6" w:line="271" w:lineRule="exact"/>
              <w:ind w:left="634"/>
              <w:rPr>
                <w:rFonts w:ascii="宋体" w:hAnsi="宋体" w:eastAsia="宋体" w:cs="宋体"/>
                <w:sz w:val="20"/>
                <w:szCs w:val="20"/>
                <w:highlight w:val="none"/>
              </w:rPr>
            </w:pPr>
            <w:r>
              <w:rPr>
                <w:rFonts w:ascii="宋体" w:hAnsi="宋体" w:eastAsia="宋体" w:cs="宋体"/>
                <w:spacing w:val="12"/>
                <w:position w:val="1"/>
                <w:sz w:val="20"/>
                <w:szCs w:val="20"/>
                <w:highlight w:val="none"/>
              </w:rPr>
              <w:t>2</w:t>
            </w:r>
            <w:r>
              <w:rPr>
                <w:rFonts w:ascii="宋体" w:hAnsi="宋体" w:eastAsia="宋体" w:cs="宋体"/>
                <w:spacing w:val="7"/>
                <w:position w:val="1"/>
                <w:sz w:val="20"/>
                <w:szCs w:val="20"/>
                <w:highlight w:val="none"/>
              </w:rPr>
              <w:t>．总资产报酬率</w:t>
            </w:r>
          </w:p>
        </w:tc>
        <w:tc>
          <w:tcPr>
            <w:tcW w:w="1071" w:type="dxa"/>
            <w:vAlign w:val="top"/>
          </w:tcPr>
          <w:p>
            <w:pPr>
              <w:spacing w:before="176" w:line="267" w:lineRule="exact"/>
              <w:ind w:left="454"/>
              <w:rPr>
                <w:rFonts w:ascii="宋体" w:hAnsi="宋体" w:eastAsia="宋体" w:cs="宋体"/>
                <w:sz w:val="20"/>
                <w:szCs w:val="20"/>
                <w:highlight w:val="none"/>
              </w:rPr>
            </w:pPr>
            <w:r>
              <w:rPr>
                <w:rFonts w:ascii="宋体" w:hAnsi="宋体" w:eastAsia="宋体" w:cs="宋体"/>
                <w:position w:val="1"/>
                <w:sz w:val="20"/>
                <w:szCs w:val="20"/>
                <w:highlight w:val="none"/>
              </w:rPr>
              <w:t>％</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8" w:line="269" w:lineRule="exact"/>
              <w:ind w:left="635"/>
              <w:rPr>
                <w:rFonts w:ascii="宋体" w:hAnsi="宋体" w:eastAsia="宋体" w:cs="宋体"/>
                <w:sz w:val="20"/>
                <w:szCs w:val="20"/>
                <w:highlight w:val="none"/>
              </w:rPr>
            </w:pPr>
            <w:r>
              <w:rPr>
                <w:rFonts w:ascii="宋体" w:hAnsi="宋体" w:eastAsia="宋体" w:cs="宋体"/>
                <w:spacing w:val="12"/>
                <w:position w:val="1"/>
                <w:sz w:val="20"/>
                <w:szCs w:val="20"/>
                <w:highlight w:val="none"/>
              </w:rPr>
              <w:t>3</w:t>
            </w:r>
            <w:r>
              <w:rPr>
                <w:rFonts w:ascii="宋体" w:hAnsi="宋体" w:eastAsia="宋体" w:cs="宋体"/>
                <w:spacing w:val="7"/>
                <w:position w:val="1"/>
                <w:sz w:val="20"/>
                <w:szCs w:val="20"/>
                <w:highlight w:val="none"/>
              </w:rPr>
              <w:t>．主营业务利润率</w:t>
            </w:r>
          </w:p>
        </w:tc>
        <w:tc>
          <w:tcPr>
            <w:tcW w:w="1071" w:type="dxa"/>
            <w:vAlign w:val="top"/>
          </w:tcPr>
          <w:p>
            <w:pPr>
              <w:spacing w:before="178" w:line="267" w:lineRule="exact"/>
              <w:ind w:left="454"/>
              <w:rPr>
                <w:rFonts w:ascii="宋体" w:hAnsi="宋体" w:eastAsia="宋体" w:cs="宋体"/>
                <w:sz w:val="20"/>
                <w:szCs w:val="20"/>
                <w:highlight w:val="none"/>
              </w:rPr>
            </w:pPr>
            <w:r>
              <w:rPr>
                <w:rFonts w:ascii="宋体" w:hAnsi="宋体" w:eastAsia="宋体" w:cs="宋体"/>
                <w:position w:val="1"/>
                <w:sz w:val="20"/>
                <w:szCs w:val="20"/>
                <w:highlight w:val="none"/>
              </w:rPr>
              <w:t>％</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7" w:line="271" w:lineRule="exact"/>
              <w:ind w:left="630"/>
              <w:rPr>
                <w:rFonts w:ascii="宋体" w:hAnsi="宋体" w:eastAsia="宋体" w:cs="宋体"/>
                <w:sz w:val="20"/>
                <w:szCs w:val="20"/>
                <w:highlight w:val="none"/>
              </w:rPr>
            </w:pPr>
            <w:r>
              <w:rPr>
                <w:rFonts w:ascii="宋体" w:hAnsi="宋体" w:eastAsia="宋体" w:cs="宋体"/>
                <w:spacing w:val="11"/>
                <w:position w:val="1"/>
                <w:sz w:val="20"/>
                <w:szCs w:val="20"/>
                <w:highlight w:val="none"/>
              </w:rPr>
              <w:t>4</w:t>
            </w:r>
            <w:r>
              <w:rPr>
                <w:rFonts w:ascii="宋体" w:hAnsi="宋体" w:eastAsia="宋体" w:cs="宋体"/>
                <w:spacing w:val="7"/>
                <w:position w:val="1"/>
                <w:sz w:val="20"/>
                <w:szCs w:val="20"/>
                <w:highlight w:val="none"/>
              </w:rPr>
              <w:t>．资产负债率</w:t>
            </w:r>
          </w:p>
        </w:tc>
        <w:tc>
          <w:tcPr>
            <w:tcW w:w="1071" w:type="dxa"/>
            <w:vAlign w:val="top"/>
          </w:tcPr>
          <w:p>
            <w:pPr>
              <w:spacing w:before="177" w:line="267" w:lineRule="exact"/>
              <w:ind w:left="454"/>
              <w:rPr>
                <w:rFonts w:ascii="宋体" w:hAnsi="宋体" w:eastAsia="宋体" w:cs="宋体"/>
                <w:sz w:val="20"/>
                <w:szCs w:val="20"/>
                <w:highlight w:val="none"/>
              </w:rPr>
            </w:pPr>
            <w:r>
              <w:rPr>
                <w:rFonts w:ascii="宋体" w:hAnsi="宋体" w:eastAsia="宋体" w:cs="宋体"/>
                <w:position w:val="1"/>
                <w:sz w:val="20"/>
                <w:szCs w:val="20"/>
                <w:highlight w:val="none"/>
              </w:rPr>
              <w:t>％</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7" w:line="269" w:lineRule="exact"/>
              <w:ind w:left="635"/>
              <w:rPr>
                <w:rFonts w:ascii="宋体" w:hAnsi="宋体" w:eastAsia="宋体" w:cs="宋体"/>
                <w:sz w:val="20"/>
                <w:szCs w:val="20"/>
                <w:highlight w:val="none"/>
              </w:rPr>
            </w:pPr>
            <w:r>
              <w:rPr>
                <w:rFonts w:ascii="宋体" w:hAnsi="宋体" w:eastAsia="宋体" w:cs="宋体"/>
                <w:spacing w:val="9"/>
                <w:position w:val="1"/>
                <w:sz w:val="20"/>
                <w:szCs w:val="20"/>
                <w:highlight w:val="none"/>
              </w:rPr>
              <w:t>5</w:t>
            </w:r>
            <w:r>
              <w:rPr>
                <w:rFonts w:ascii="宋体" w:hAnsi="宋体" w:eastAsia="宋体" w:cs="宋体"/>
                <w:spacing w:val="6"/>
                <w:position w:val="1"/>
                <w:sz w:val="20"/>
                <w:szCs w:val="20"/>
                <w:highlight w:val="none"/>
              </w:rPr>
              <w:t>．流动比率</w:t>
            </w:r>
          </w:p>
        </w:tc>
        <w:tc>
          <w:tcPr>
            <w:tcW w:w="1071" w:type="dxa"/>
            <w:vAlign w:val="top"/>
          </w:tcPr>
          <w:p>
            <w:pPr>
              <w:spacing w:before="177" w:line="267" w:lineRule="exact"/>
              <w:ind w:left="454"/>
              <w:rPr>
                <w:rFonts w:ascii="宋体" w:hAnsi="宋体" w:eastAsia="宋体" w:cs="宋体"/>
                <w:sz w:val="20"/>
                <w:szCs w:val="20"/>
                <w:highlight w:val="none"/>
              </w:rPr>
            </w:pPr>
            <w:r>
              <w:rPr>
                <w:rFonts w:ascii="宋体" w:hAnsi="宋体" w:eastAsia="宋体" w:cs="宋体"/>
                <w:position w:val="1"/>
                <w:sz w:val="20"/>
                <w:szCs w:val="20"/>
                <w:highlight w:val="none"/>
              </w:rPr>
              <w:t>％</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2687" w:type="dxa"/>
            <w:tcBorders>
              <w:left w:val="single" w:color="000000" w:sz="10" w:space="0"/>
            </w:tcBorders>
            <w:vAlign w:val="top"/>
          </w:tcPr>
          <w:p>
            <w:pPr>
              <w:spacing w:before="176" w:line="269" w:lineRule="exact"/>
              <w:ind w:left="633"/>
              <w:rPr>
                <w:rFonts w:ascii="宋体" w:hAnsi="宋体" w:eastAsia="宋体" w:cs="宋体"/>
                <w:sz w:val="20"/>
                <w:szCs w:val="20"/>
                <w:highlight w:val="none"/>
              </w:rPr>
            </w:pPr>
            <w:r>
              <w:rPr>
                <w:rFonts w:ascii="宋体" w:hAnsi="宋体" w:eastAsia="宋体" w:cs="宋体"/>
                <w:spacing w:val="7"/>
                <w:position w:val="1"/>
                <w:sz w:val="20"/>
                <w:szCs w:val="20"/>
                <w:highlight w:val="none"/>
              </w:rPr>
              <w:t>6．速动比率</w:t>
            </w:r>
          </w:p>
        </w:tc>
        <w:tc>
          <w:tcPr>
            <w:tcW w:w="1071" w:type="dxa"/>
            <w:vAlign w:val="top"/>
          </w:tcPr>
          <w:p>
            <w:pPr>
              <w:spacing w:before="176" w:line="267" w:lineRule="exact"/>
              <w:ind w:left="454"/>
              <w:rPr>
                <w:rFonts w:ascii="宋体" w:hAnsi="宋体" w:eastAsia="宋体" w:cs="宋体"/>
                <w:sz w:val="20"/>
                <w:szCs w:val="20"/>
                <w:highlight w:val="none"/>
              </w:rPr>
            </w:pPr>
            <w:r>
              <w:rPr>
                <w:rFonts w:ascii="宋体" w:hAnsi="宋体" w:eastAsia="宋体" w:cs="宋体"/>
                <w:position w:val="1"/>
                <w:sz w:val="20"/>
                <w:szCs w:val="20"/>
                <w:highlight w:val="none"/>
              </w:rPr>
              <w:t>％</w:t>
            </w:r>
          </w:p>
        </w:tc>
        <w:tc>
          <w:tcPr>
            <w:tcW w:w="1839" w:type="dxa"/>
            <w:vAlign w:val="top"/>
          </w:tcPr>
          <w:p>
            <w:pPr>
              <w:rPr>
                <w:rFonts w:ascii="Arial"/>
                <w:sz w:val="21"/>
                <w:highlight w:val="none"/>
              </w:rPr>
            </w:pPr>
          </w:p>
        </w:tc>
        <w:tc>
          <w:tcPr>
            <w:tcW w:w="1839" w:type="dxa"/>
            <w:vAlign w:val="top"/>
          </w:tcPr>
          <w:p>
            <w:pPr>
              <w:rPr>
                <w:rFonts w:ascii="Arial"/>
                <w:sz w:val="21"/>
                <w:highlight w:val="none"/>
              </w:rPr>
            </w:pPr>
          </w:p>
        </w:tc>
        <w:tc>
          <w:tcPr>
            <w:tcW w:w="185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3758" w:type="dxa"/>
            <w:gridSpan w:val="2"/>
            <w:tcBorders>
              <w:left w:val="single" w:color="000000" w:sz="10" w:space="0"/>
            </w:tcBorders>
            <w:vAlign w:val="top"/>
          </w:tcPr>
          <w:p>
            <w:pPr>
              <w:spacing w:before="178" w:line="227" w:lineRule="auto"/>
              <w:ind w:left="590"/>
              <w:rPr>
                <w:rFonts w:ascii="宋体" w:hAnsi="宋体" w:eastAsia="宋体" w:cs="宋体"/>
                <w:sz w:val="20"/>
                <w:szCs w:val="20"/>
                <w:highlight w:val="none"/>
              </w:rPr>
            </w:pPr>
            <w:r>
              <w:rPr>
                <w:rFonts w:ascii="宋体" w:hAnsi="宋体" w:eastAsia="宋体" w:cs="宋体"/>
                <w:spacing w:val="3"/>
                <w:sz w:val="20"/>
                <w:szCs w:val="20"/>
                <w:highlight w:val="none"/>
              </w:rPr>
              <w:t>2021 年企业净资产 (万元)</w:t>
            </w:r>
          </w:p>
        </w:tc>
        <w:tc>
          <w:tcPr>
            <w:tcW w:w="5531" w:type="dxa"/>
            <w:gridSpan w:val="3"/>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3758" w:type="dxa"/>
            <w:gridSpan w:val="2"/>
            <w:tcBorders>
              <w:left w:val="single" w:color="000000" w:sz="10" w:space="0"/>
            </w:tcBorders>
            <w:vAlign w:val="top"/>
          </w:tcPr>
          <w:p>
            <w:pPr>
              <w:spacing w:before="178" w:line="227" w:lineRule="auto"/>
              <w:ind w:left="694"/>
              <w:rPr>
                <w:rFonts w:ascii="宋体" w:hAnsi="宋体" w:eastAsia="宋体" w:cs="宋体"/>
                <w:sz w:val="20"/>
                <w:szCs w:val="20"/>
                <w:highlight w:val="none"/>
              </w:rPr>
            </w:pPr>
            <w:r>
              <w:rPr>
                <w:rFonts w:ascii="宋体" w:hAnsi="宋体" w:eastAsia="宋体" w:cs="宋体"/>
                <w:spacing w:val="4"/>
                <w:sz w:val="20"/>
                <w:szCs w:val="20"/>
                <w:highlight w:val="none"/>
              </w:rPr>
              <w:t>2021</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年运营资金 (万元)</w:t>
            </w:r>
          </w:p>
        </w:tc>
        <w:tc>
          <w:tcPr>
            <w:tcW w:w="5531" w:type="dxa"/>
            <w:gridSpan w:val="3"/>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3758" w:type="dxa"/>
            <w:gridSpan w:val="2"/>
            <w:tcBorders>
              <w:left w:val="single" w:color="000000" w:sz="10" w:space="0"/>
            </w:tcBorders>
            <w:vAlign w:val="top"/>
          </w:tcPr>
          <w:p>
            <w:pPr>
              <w:spacing w:before="178" w:line="227" w:lineRule="auto"/>
              <w:ind w:left="614"/>
              <w:rPr>
                <w:rFonts w:ascii="宋体" w:hAnsi="宋体" w:eastAsia="宋体" w:cs="宋体"/>
                <w:sz w:val="20"/>
                <w:szCs w:val="20"/>
                <w:highlight w:val="none"/>
              </w:rPr>
            </w:pPr>
            <w:r>
              <w:rPr>
                <w:rFonts w:ascii="宋体" w:hAnsi="宋体" w:eastAsia="宋体" w:cs="宋体"/>
                <w:spacing w:val="14"/>
                <w:sz w:val="20"/>
                <w:szCs w:val="20"/>
                <w:highlight w:val="none"/>
              </w:rPr>
              <w:t>三</w:t>
            </w:r>
            <w:r>
              <w:rPr>
                <w:rFonts w:ascii="宋体" w:hAnsi="宋体" w:eastAsia="宋体" w:cs="宋体"/>
                <w:spacing w:val="9"/>
                <w:sz w:val="20"/>
                <w:szCs w:val="20"/>
                <w:highlight w:val="none"/>
              </w:rPr>
              <w:t>年</w:t>
            </w:r>
            <w:r>
              <w:rPr>
                <w:rFonts w:ascii="宋体" w:hAnsi="宋体" w:eastAsia="宋体" w:cs="宋体"/>
                <w:spacing w:val="7"/>
                <w:sz w:val="20"/>
                <w:szCs w:val="20"/>
                <w:highlight w:val="none"/>
              </w:rPr>
              <w:t>的平均营业额 (万元)</w:t>
            </w:r>
          </w:p>
        </w:tc>
        <w:tc>
          <w:tcPr>
            <w:tcW w:w="5531" w:type="dxa"/>
            <w:gridSpan w:val="3"/>
            <w:tcBorders>
              <w:right w:val="single" w:color="000000" w:sz="10" w:space="0"/>
            </w:tcBorders>
            <w:vAlign w:val="top"/>
          </w:tcPr>
          <w:p>
            <w:pPr>
              <w:rPr>
                <w:rFonts w:ascii="Arial"/>
                <w:sz w:val="21"/>
                <w:highlight w:val="none"/>
              </w:rPr>
            </w:pPr>
          </w:p>
        </w:tc>
      </w:tr>
    </w:tbl>
    <w:p>
      <w:pPr>
        <w:spacing w:before="74" w:line="228" w:lineRule="auto"/>
        <w:ind w:left="130"/>
        <w:rPr>
          <w:rFonts w:ascii="宋体" w:hAnsi="宋体" w:eastAsia="宋体" w:cs="宋体"/>
          <w:sz w:val="20"/>
          <w:szCs w:val="20"/>
          <w:highlight w:val="none"/>
        </w:rPr>
      </w:pPr>
      <w:r>
        <w:rPr>
          <w:rFonts w:ascii="宋体" w:hAnsi="宋体" w:eastAsia="宋体" w:cs="宋体"/>
          <w:spacing w:val="12"/>
          <w:sz w:val="20"/>
          <w:szCs w:val="20"/>
          <w:highlight w:val="none"/>
        </w:rPr>
        <w:t>注：1</w:t>
      </w:r>
      <w:r>
        <w:rPr>
          <w:rFonts w:ascii="宋体" w:hAnsi="宋体" w:eastAsia="宋体" w:cs="宋体"/>
          <w:spacing w:val="9"/>
          <w:sz w:val="20"/>
          <w:szCs w:val="20"/>
          <w:highlight w:val="none"/>
        </w:rPr>
        <w:t>.</w:t>
      </w:r>
      <w:r>
        <w:rPr>
          <w:rFonts w:ascii="宋体" w:hAnsi="宋体" w:eastAsia="宋体" w:cs="宋体"/>
          <w:spacing w:val="6"/>
          <w:sz w:val="20"/>
          <w:szCs w:val="20"/>
          <w:highlight w:val="none"/>
        </w:rPr>
        <w:t>投标人应根据招标文件第二章“投标人须知”第 3.5.2 项的要求在本表后附相关证明材料。</w:t>
      </w:r>
    </w:p>
    <w:p>
      <w:pPr>
        <w:spacing w:before="113" w:line="271" w:lineRule="exact"/>
        <w:ind w:left="555"/>
        <w:rPr>
          <w:rFonts w:ascii="宋体" w:hAnsi="宋体" w:eastAsia="宋体" w:cs="宋体"/>
          <w:sz w:val="20"/>
          <w:szCs w:val="20"/>
          <w:highlight w:val="none"/>
        </w:rPr>
      </w:pPr>
      <w:r>
        <w:rPr>
          <w:rFonts w:ascii="宋体" w:hAnsi="宋体" w:eastAsia="宋体" w:cs="宋体"/>
          <w:spacing w:val="16"/>
          <w:position w:val="1"/>
          <w:sz w:val="20"/>
          <w:szCs w:val="20"/>
          <w:highlight w:val="none"/>
        </w:rPr>
        <w:t>2.</w:t>
      </w:r>
      <w:r>
        <w:rPr>
          <w:rFonts w:ascii="宋体" w:hAnsi="宋体" w:eastAsia="宋体" w:cs="宋体"/>
          <w:spacing w:val="9"/>
          <w:position w:val="1"/>
          <w:sz w:val="20"/>
          <w:szCs w:val="20"/>
          <w:highlight w:val="none"/>
        </w:rPr>
        <w:t>本</w:t>
      </w:r>
      <w:r>
        <w:rPr>
          <w:rFonts w:ascii="宋体" w:hAnsi="宋体" w:eastAsia="宋体" w:cs="宋体"/>
          <w:spacing w:val="8"/>
          <w:position w:val="1"/>
          <w:sz w:val="20"/>
          <w:szCs w:val="20"/>
          <w:highlight w:val="none"/>
        </w:rPr>
        <w:t>表所列数据必须与本表各附件中的数据相一致。</w:t>
      </w:r>
    </w:p>
    <w:p>
      <w:pPr>
        <w:rPr>
          <w:highlight w:val="none"/>
        </w:rPr>
        <w:sectPr>
          <w:headerReference r:id="rId25" w:type="default"/>
          <w:footerReference r:id="rId26" w:type="default"/>
          <w:pgSz w:w="11906" w:h="16839"/>
          <w:pgMar w:top="1118" w:right="1295" w:bottom="1012" w:left="1295" w:header="848" w:footer="852" w:gutter="0"/>
          <w:pgNumType w:fmt="decimal"/>
          <w:cols w:space="720" w:num="1"/>
        </w:sectPr>
      </w:pPr>
    </w:p>
    <w:p>
      <w:pPr>
        <w:spacing w:line="316" w:lineRule="auto"/>
        <w:rPr>
          <w:rFonts w:ascii="Arial"/>
          <w:sz w:val="21"/>
          <w:highlight w:val="none"/>
        </w:rPr>
      </w:pPr>
    </w:p>
    <w:p>
      <w:pPr>
        <w:spacing w:before="91" w:line="221" w:lineRule="auto"/>
        <w:ind w:left="2602"/>
        <w:rPr>
          <w:rFonts w:ascii="宋体" w:hAnsi="宋体" w:eastAsia="宋体" w:cs="宋体"/>
          <w:sz w:val="28"/>
          <w:szCs w:val="28"/>
          <w:highlight w:val="none"/>
        </w:rPr>
      </w:pPr>
      <w:r>
        <w:rPr>
          <w:rFonts w:ascii="宋体" w:hAnsi="宋体" w:eastAsia="宋体" w:cs="宋体"/>
          <w:spacing w:val="16"/>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9"/>
          <w:sz w:val="28"/>
          <w:szCs w:val="28"/>
          <w:highlight w:val="none"/>
          <w14:textOutline w14:w="5103" w14:cap="sq" w14:cmpd="sng">
            <w14:solidFill>
              <w14:srgbClr w14:val="000000"/>
            </w14:solidFill>
            <w14:prstDash w14:val="solid"/>
            <w14:bevel/>
          </w14:textOutline>
        </w:rPr>
        <w:t>四</w:t>
      </w:r>
      <w:r>
        <w:rPr>
          <w:rFonts w:ascii="宋体" w:hAnsi="宋体" w:eastAsia="宋体" w:cs="宋体"/>
          <w:spacing w:val="8"/>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8"/>
          <w:sz w:val="28"/>
          <w:szCs w:val="28"/>
          <w:highlight w:val="none"/>
        </w:rPr>
        <w:t xml:space="preserve"> </w:t>
      </w:r>
      <w:r>
        <w:rPr>
          <w:rFonts w:ascii="宋体" w:hAnsi="宋体" w:eastAsia="宋体" w:cs="宋体"/>
          <w:spacing w:val="8"/>
          <w:sz w:val="28"/>
          <w:szCs w:val="28"/>
          <w:highlight w:val="none"/>
          <w14:textOutline w14:w="5103" w14:cap="sq" w14:cmpd="sng">
            <w14:solidFill>
              <w14:srgbClr w14:val="000000"/>
            </w14:solidFill>
            <w14:prstDash w14:val="solid"/>
            <w14:bevel/>
          </w14:textOutline>
        </w:rPr>
        <w:t>近年完成的类似项目情况表</w:t>
      </w:r>
    </w:p>
    <w:p>
      <w:pPr>
        <w:spacing w:before="107" w:line="216" w:lineRule="auto"/>
        <w:ind w:left="2424"/>
        <w:rPr>
          <w:rFonts w:ascii="宋体" w:hAnsi="宋体" w:eastAsia="宋体" w:cs="宋体"/>
          <w:sz w:val="28"/>
          <w:szCs w:val="28"/>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(四)</w:t>
      </w:r>
      <w:r>
        <w:rPr>
          <w:rFonts w:ascii="宋体" w:hAnsi="宋体" w:eastAsia="宋体" w:cs="宋体"/>
          <w:spacing w:val="5"/>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完成的类似项目情况汇总表</w:t>
      </w:r>
    </w:p>
    <w:tbl>
      <w:tblPr>
        <w:tblStyle w:val="6"/>
        <w:tblW w:w="90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3969"/>
        <w:gridCol w:w="1270"/>
        <w:gridCol w:w="1428"/>
        <w:gridCol w:w="1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4" w:hRule="atLeast"/>
        </w:trPr>
        <w:tc>
          <w:tcPr>
            <w:tcW w:w="809" w:type="dxa"/>
            <w:tcBorders>
              <w:left w:val="single" w:color="000000" w:sz="10" w:space="0"/>
            </w:tcBorders>
            <w:vAlign w:val="top"/>
          </w:tcPr>
          <w:p>
            <w:pPr>
              <w:spacing w:before="232" w:line="230" w:lineRule="auto"/>
              <w:ind w:left="141"/>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3969" w:type="dxa"/>
            <w:vAlign w:val="top"/>
          </w:tcPr>
          <w:p>
            <w:pPr>
              <w:spacing w:before="233" w:line="228" w:lineRule="auto"/>
              <w:ind w:left="134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目名称</w:t>
            </w:r>
          </w:p>
        </w:tc>
        <w:tc>
          <w:tcPr>
            <w:tcW w:w="1270" w:type="dxa"/>
            <w:vAlign w:val="top"/>
          </w:tcPr>
          <w:p>
            <w:pPr>
              <w:spacing w:before="233" w:line="228" w:lineRule="auto"/>
              <w:ind w:left="159"/>
              <w:rPr>
                <w:rFonts w:ascii="宋体" w:hAnsi="宋体" w:eastAsia="宋体" w:cs="宋体"/>
                <w:sz w:val="20"/>
                <w:szCs w:val="20"/>
                <w:highlight w:val="none"/>
              </w:rPr>
            </w:pPr>
            <w:r>
              <w:rPr>
                <w:rFonts w:ascii="宋体" w:hAnsi="宋体" w:eastAsia="宋体" w:cs="宋体"/>
                <w:spacing w:val="8"/>
                <w:sz w:val="20"/>
                <w:szCs w:val="20"/>
                <w:highlight w:val="none"/>
              </w:rPr>
              <w:t>公</w:t>
            </w:r>
            <w:r>
              <w:rPr>
                <w:rFonts w:ascii="宋体" w:hAnsi="宋体" w:eastAsia="宋体" w:cs="宋体"/>
                <w:spacing w:val="5"/>
                <w:sz w:val="20"/>
                <w:szCs w:val="20"/>
                <w:highlight w:val="none"/>
              </w:rPr>
              <w:t>路等级</w:t>
            </w:r>
          </w:p>
        </w:tc>
        <w:tc>
          <w:tcPr>
            <w:tcW w:w="1428" w:type="dxa"/>
            <w:vAlign w:val="top"/>
          </w:tcPr>
          <w:p>
            <w:pPr>
              <w:spacing w:before="75" w:line="259" w:lineRule="auto"/>
              <w:ind w:left="240" w:right="225" w:firstLine="93"/>
              <w:rPr>
                <w:rFonts w:ascii="宋体" w:hAnsi="宋体" w:eastAsia="宋体" w:cs="宋体"/>
                <w:sz w:val="20"/>
                <w:szCs w:val="20"/>
                <w:highlight w:val="none"/>
              </w:rPr>
            </w:pPr>
            <w:r>
              <w:rPr>
                <w:rFonts w:ascii="宋体" w:hAnsi="宋体" w:eastAsia="宋体" w:cs="宋体"/>
                <w:spacing w:val="7"/>
                <w:sz w:val="20"/>
                <w:szCs w:val="20"/>
                <w:highlight w:val="none"/>
              </w:rPr>
              <w:t>合</w:t>
            </w:r>
            <w:r>
              <w:rPr>
                <w:rFonts w:ascii="宋体" w:hAnsi="宋体" w:eastAsia="宋体" w:cs="宋体"/>
                <w:spacing w:val="6"/>
                <w:sz w:val="20"/>
                <w:szCs w:val="20"/>
                <w:highlight w:val="none"/>
              </w:rPr>
              <w:t>同价</w:t>
            </w:r>
            <w:r>
              <w:rPr>
                <w:rFonts w:ascii="宋体" w:hAnsi="宋体" w:eastAsia="宋体" w:cs="宋体"/>
                <w:sz w:val="20"/>
                <w:szCs w:val="20"/>
                <w:highlight w:val="none"/>
              </w:rPr>
              <w:t xml:space="preserve"> </w:t>
            </w:r>
            <w:r>
              <w:rPr>
                <w:rFonts w:ascii="宋体" w:hAnsi="宋体" w:eastAsia="宋体" w:cs="宋体"/>
                <w:spacing w:val="26"/>
                <w:sz w:val="20"/>
                <w:szCs w:val="20"/>
                <w:highlight w:val="none"/>
              </w:rPr>
              <w:t>(</w:t>
            </w:r>
            <w:r>
              <w:rPr>
                <w:rFonts w:ascii="宋体" w:hAnsi="宋体" w:eastAsia="宋体" w:cs="宋体"/>
                <w:spacing w:val="25"/>
                <w:sz w:val="20"/>
                <w:szCs w:val="20"/>
                <w:highlight w:val="none"/>
              </w:rPr>
              <w:t>万元)</w:t>
            </w:r>
          </w:p>
        </w:tc>
        <w:tc>
          <w:tcPr>
            <w:tcW w:w="1562" w:type="dxa"/>
            <w:tcBorders>
              <w:right w:val="single" w:color="000000" w:sz="10" w:space="0"/>
            </w:tcBorders>
            <w:vAlign w:val="top"/>
          </w:tcPr>
          <w:p>
            <w:pPr>
              <w:spacing w:before="232" w:line="230" w:lineRule="auto"/>
              <w:ind w:left="497"/>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09" w:type="dxa"/>
            <w:tcBorders>
              <w:left w:val="single" w:color="000000" w:sz="10" w:space="0"/>
            </w:tcBorders>
            <w:vAlign w:val="top"/>
          </w:tcPr>
          <w:p>
            <w:pPr>
              <w:spacing w:line="297" w:lineRule="auto"/>
              <w:rPr>
                <w:rFonts w:ascii="Arial"/>
                <w:sz w:val="21"/>
                <w:highlight w:val="none"/>
              </w:rPr>
            </w:pPr>
          </w:p>
          <w:p>
            <w:pPr>
              <w:spacing w:before="58" w:line="195" w:lineRule="auto"/>
              <w:ind w:left="314"/>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09" w:type="dxa"/>
            <w:tcBorders>
              <w:left w:val="single" w:color="000000" w:sz="10" w:space="0"/>
            </w:tcBorders>
            <w:vAlign w:val="top"/>
          </w:tcPr>
          <w:p>
            <w:pPr>
              <w:spacing w:line="298" w:lineRule="auto"/>
              <w:rPr>
                <w:rFonts w:ascii="Arial"/>
                <w:sz w:val="21"/>
                <w:highlight w:val="none"/>
              </w:rPr>
            </w:pPr>
          </w:p>
          <w:p>
            <w:pPr>
              <w:spacing w:before="57" w:line="195" w:lineRule="auto"/>
              <w:ind w:left="294"/>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09" w:type="dxa"/>
            <w:tcBorders>
              <w:left w:val="single" w:color="000000" w:sz="10" w:space="0"/>
            </w:tcBorders>
            <w:vAlign w:val="top"/>
          </w:tcPr>
          <w:p>
            <w:pPr>
              <w:spacing w:line="300" w:lineRule="auto"/>
              <w:rPr>
                <w:rFonts w:ascii="Arial"/>
                <w:sz w:val="21"/>
                <w:highlight w:val="none"/>
              </w:rPr>
            </w:pPr>
          </w:p>
          <w:p>
            <w:pPr>
              <w:spacing w:before="57" w:line="195" w:lineRule="auto"/>
              <w:ind w:left="298"/>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809" w:type="dxa"/>
            <w:tcBorders>
              <w:left w:val="single" w:color="000000" w:sz="10" w:space="0"/>
            </w:tcBorders>
            <w:vAlign w:val="top"/>
          </w:tcPr>
          <w:p>
            <w:pPr>
              <w:spacing w:line="299" w:lineRule="auto"/>
              <w:rPr>
                <w:rFonts w:ascii="Arial"/>
                <w:sz w:val="21"/>
                <w:highlight w:val="none"/>
              </w:rPr>
            </w:pPr>
          </w:p>
          <w:p>
            <w:pPr>
              <w:spacing w:before="57" w:line="195" w:lineRule="auto"/>
              <w:ind w:left="293"/>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809" w:type="dxa"/>
            <w:tcBorders>
              <w:left w:val="single" w:color="000000" w:sz="10" w:space="0"/>
            </w:tcBorders>
            <w:vAlign w:val="top"/>
          </w:tcPr>
          <w:p>
            <w:pPr>
              <w:spacing w:line="302" w:lineRule="auto"/>
              <w:rPr>
                <w:rFonts w:ascii="Arial"/>
                <w:sz w:val="21"/>
                <w:highlight w:val="none"/>
              </w:rPr>
            </w:pPr>
          </w:p>
          <w:p>
            <w:pPr>
              <w:spacing w:before="58" w:line="192" w:lineRule="auto"/>
              <w:ind w:left="300"/>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809" w:type="dxa"/>
            <w:tcBorders>
              <w:left w:val="single" w:color="000000" w:sz="10" w:space="0"/>
            </w:tcBorders>
            <w:vAlign w:val="top"/>
          </w:tcPr>
          <w:p>
            <w:pPr>
              <w:spacing w:line="301" w:lineRule="auto"/>
              <w:rPr>
                <w:rFonts w:ascii="Arial"/>
                <w:sz w:val="21"/>
                <w:highlight w:val="none"/>
              </w:rPr>
            </w:pPr>
          </w:p>
          <w:p>
            <w:pPr>
              <w:spacing w:before="57" w:line="195" w:lineRule="auto"/>
              <w:ind w:left="299"/>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809" w:type="dxa"/>
            <w:tcBorders>
              <w:left w:val="single" w:color="000000" w:sz="10" w:space="0"/>
            </w:tcBorders>
            <w:vAlign w:val="top"/>
          </w:tcPr>
          <w:p>
            <w:pPr>
              <w:spacing w:line="305" w:lineRule="auto"/>
              <w:rPr>
                <w:rFonts w:ascii="Arial"/>
                <w:sz w:val="21"/>
                <w:highlight w:val="none"/>
              </w:rPr>
            </w:pPr>
          </w:p>
          <w:p>
            <w:pPr>
              <w:spacing w:before="58" w:line="192" w:lineRule="auto"/>
              <w:ind w:left="297"/>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7</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809" w:type="dxa"/>
            <w:tcBorders>
              <w:left w:val="single" w:color="000000" w:sz="10" w:space="0"/>
            </w:tcBorders>
            <w:vAlign w:val="top"/>
          </w:tcPr>
          <w:p>
            <w:pPr>
              <w:spacing w:line="424" w:lineRule="auto"/>
              <w:rPr>
                <w:rFonts w:ascii="Arial"/>
                <w:sz w:val="21"/>
                <w:highlight w:val="none"/>
              </w:rPr>
            </w:pPr>
          </w:p>
          <w:p>
            <w:pPr>
              <w:spacing w:before="57" w:line="63" w:lineRule="exact"/>
              <w:ind w:left="260"/>
              <w:rPr>
                <w:rFonts w:ascii="Times New Roman" w:hAnsi="Times New Roman" w:eastAsia="Times New Roman" w:cs="Times New Roman"/>
                <w:sz w:val="20"/>
                <w:szCs w:val="20"/>
                <w:highlight w:val="none"/>
              </w:rPr>
            </w:pPr>
            <w:r>
              <w:rPr>
                <w:rFonts w:ascii="Times New Roman" w:hAnsi="Times New Roman" w:eastAsia="Times New Roman" w:cs="Times New Roman"/>
                <w:position w:val="1"/>
                <w:sz w:val="20"/>
                <w:szCs w:val="20"/>
                <w:highlight w:val="none"/>
              </w:rPr>
              <w:t>…</w:t>
            </w:r>
          </w:p>
        </w:tc>
        <w:tc>
          <w:tcPr>
            <w:tcW w:w="3969" w:type="dxa"/>
            <w:vAlign w:val="top"/>
          </w:tcPr>
          <w:p>
            <w:pPr>
              <w:rPr>
                <w:rFonts w:ascii="Arial"/>
                <w:sz w:val="21"/>
                <w:highlight w:val="none"/>
              </w:rPr>
            </w:pP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4778" w:type="dxa"/>
            <w:gridSpan w:val="2"/>
            <w:tcBorders>
              <w:left w:val="single" w:color="000000" w:sz="10" w:space="0"/>
            </w:tcBorders>
            <w:vAlign w:val="top"/>
          </w:tcPr>
          <w:p>
            <w:pPr>
              <w:spacing w:line="258" w:lineRule="auto"/>
              <w:rPr>
                <w:rFonts w:ascii="Arial"/>
                <w:sz w:val="21"/>
                <w:highlight w:val="none"/>
              </w:rPr>
            </w:pPr>
          </w:p>
          <w:p>
            <w:pPr>
              <w:spacing w:before="65" w:line="226" w:lineRule="auto"/>
              <w:ind w:left="1701"/>
              <w:rPr>
                <w:rFonts w:ascii="宋体" w:hAnsi="宋体" w:eastAsia="宋体" w:cs="宋体"/>
                <w:sz w:val="20"/>
                <w:szCs w:val="20"/>
                <w:highlight w:val="none"/>
              </w:rPr>
            </w:pPr>
            <w:r>
              <w:rPr>
                <w:rFonts w:ascii="宋体" w:hAnsi="宋体" w:eastAsia="宋体" w:cs="宋体"/>
                <w:spacing w:val="9"/>
                <w:sz w:val="20"/>
                <w:szCs w:val="20"/>
                <w:highlight w:val="none"/>
              </w:rPr>
              <w:t>业</w:t>
            </w:r>
            <w:r>
              <w:rPr>
                <w:rFonts w:ascii="宋体" w:hAnsi="宋体" w:eastAsia="宋体" w:cs="宋体"/>
                <w:spacing w:val="7"/>
                <w:sz w:val="20"/>
                <w:szCs w:val="20"/>
                <w:highlight w:val="none"/>
              </w:rPr>
              <w:t>绩合计</w:t>
            </w:r>
          </w:p>
        </w:tc>
        <w:tc>
          <w:tcPr>
            <w:tcW w:w="1270" w:type="dxa"/>
            <w:vAlign w:val="top"/>
          </w:tcPr>
          <w:p>
            <w:pPr>
              <w:rPr>
                <w:rFonts w:ascii="Arial"/>
                <w:sz w:val="21"/>
                <w:highlight w:val="none"/>
              </w:rPr>
            </w:pPr>
          </w:p>
        </w:tc>
        <w:tc>
          <w:tcPr>
            <w:tcW w:w="1428" w:type="dxa"/>
            <w:vAlign w:val="top"/>
          </w:tcPr>
          <w:p>
            <w:pPr>
              <w:rPr>
                <w:rFonts w:ascii="Arial"/>
                <w:sz w:val="21"/>
                <w:highlight w:val="none"/>
              </w:rPr>
            </w:pPr>
          </w:p>
        </w:tc>
        <w:tc>
          <w:tcPr>
            <w:tcW w:w="1562" w:type="dxa"/>
            <w:tcBorders>
              <w:right w:val="single" w:color="000000" w:sz="10" w:space="0"/>
            </w:tcBorders>
            <w:vAlign w:val="top"/>
          </w:tcPr>
          <w:p>
            <w:pPr>
              <w:rPr>
                <w:rFonts w:ascii="Arial"/>
                <w:sz w:val="21"/>
                <w:highlight w:val="none"/>
              </w:rPr>
            </w:pPr>
          </w:p>
        </w:tc>
      </w:tr>
    </w:tbl>
    <w:p>
      <w:pPr>
        <w:spacing w:line="474" w:lineRule="auto"/>
        <w:rPr>
          <w:rFonts w:ascii="Arial"/>
          <w:sz w:val="21"/>
          <w:highlight w:val="none"/>
        </w:rPr>
      </w:pPr>
    </w:p>
    <w:p>
      <w:pPr>
        <w:spacing w:before="65" w:line="229" w:lineRule="auto"/>
        <w:ind w:left="587"/>
        <w:rPr>
          <w:rFonts w:ascii="宋体" w:hAnsi="宋体" w:eastAsia="宋体" w:cs="宋体"/>
          <w:sz w:val="20"/>
          <w:szCs w:val="20"/>
          <w:highlight w:val="none"/>
        </w:rPr>
      </w:pPr>
      <w:r>
        <w:rPr>
          <w:rFonts w:ascii="宋体" w:hAnsi="宋体" w:eastAsia="宋体" w:cs="宋体"/>
          <w:spacing w:val="12"/>
          <w:sz w:val="20"/>
          <w:szCs w:val="20"/>
          <w:highlight w:val="none"/>
        </w:rPr>
        <w:t>注：1、</w:t>
      </w:r>
      <w:r>
        <w:rPr>
          <w:rFonts w:ascii="宋体" w:hAnsi="宋体" w:eastAsia="宋体" w:cs="宋体"/>
          <w:spacing w:val="7"/>
          <w:sz w:val="20"/>
          <w:szCs w:val="20"/>
          <w:highlight w:val="none"/>
        </w:rPr>
        <w:t>本</w:t>
      </w:r>
      <w:r>
        <w:rPr>
          <w:rFonts w:ascii="宋体" w:hAnsi="宋体" w:eastAsia="宋体" w:cs="宋体"/>
          <w:spacing w:val="6"/>
          <w:sz w:val="20"/>
          <w:szCs w:val="20"/>
          <w:highlight w:val="none"/>
        </w:rPr>
        <w:t>表填写的业绩至少须满足招标文件第二章“投标人须知”前附表附录 3 的要求。</w:t>
      </w:r>
    </w:p>
    <w:p>
      <w:pPr>
        <w:spacing w:before="62" w:line="299" w:lineRule="auto"/>
        <w:ind w:left="169" w:right="51" w:firstLine="417"/>
        <w:rPr>
          <w:rFonts w:ascii="宋体" w:hAnsi="宋体" w:eastAsia="宋体" w:cs="宋体"/>
          <w:sz w:val="20"/>
          <w:szCs w:val="20"/>
          <w:highlight w:val="none"/>
        </w:rPr>
      </w:pPr>
      <w:r>
        <w:rPr>
          <w:rFonts w:ascii="宋体" w:hAnsi="宋体" w:eastAsia="宋体" w:cs="宋体"/>
          <w:spacing w:val="14"/>
          <w:sz w:val="20"/>
          <w:szCs w:val="20"/>
          <w:highlight w:val="none"/>
        </w:rPr>
        <w:t>2、后附</w:t>
      </w:r>
      <w:r>
        <w:rPr>
          <w:rFonts w:ascii="宋体" w:hAnsi="宋体" w:eastAsia="宋体" w:cs="宋体"/>
          <w:spacing w:val="7"/>
          <w:sz w:val="20"/>
          <w:szCs w:val="20"/>
          <w:highlight w:val="none"/>
        </w:rPr>
        <w:t>“全国公路建设市场信用信息管理系统”业绩汇总页 (全部) ，并将表列业绩的所属编</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号</w:t>
      </w:r>
      <w:r>
        <w:rPr>
          <w:rFonts w:ascii="宋体" w:hAnsi="宋体" w:eastAsia="宋体" w:cs="宋体"/>
          <w:spacing w:val="7"/>
          <w:sz w:val="20"/>
          <w:szCs w:val="20"/>
          <w:highlight w:val="none"/>
        </w:rPr>
        <w:t>填写于备注栏中。</w:t>
      </w:r>
    </w:p>
    <w:p>
      <w:pPr>
        <w:rPr>
          <w:highlight w:val="none"/>
        </w:rPr>
        <w:sectPr>
          <w:headerReference r:id="rId27" w:type="default"/>
          <w:footerReference r:id="rId28" w:type="default"/>
          <w:pgSz w:w="11906" w:h="16839"/>
          <w:pgMar w:top="1118" w:right="1368" w:bottom="1012" w:left="1261" w:header="848" w:footer="852" w:gutter="0"/>
          <w:pgNumType w:fmt="decimal"/>
          <w:cols w:space="720" w:num="1"/>
        </w:sectPr>
      </w:pPr>
    </w:p>
    <w:p>
      <w:pPr>
        <w:spacing w:line="317" w:lineRule="auto"/>
        <w:rPr>
          <w:rFonts w:ascii="Arial"/>
          <w:sz w:val="21"/>
          <w:highlight w:val="none"/>
        </w:rPr>
      </w:pPr>
    </w:p>
    <w:p>
      <w:pPr>
        <w:spacing w:before="91" w:line="217" w:lineRule="auto"/>
        <w:ind w:left="2565"/>
        <w:rPr>
          <w:rFonts w:ascii="宋体" w:hAnsi="宋体" w:eastAsia="宋体" w:cs="宋体"/>
          <w:sz w:val="28"/>
          <w:szCs w:val="28"/>
          <w:highlight w:val="none"/>
        </w:rPr>
      </w:pPr>
      <w:r>
        <w:rPr>
          <w:rFonts w:ascii="宋体" w:hAnsi="宋体" w:eastAsia="宋体" w:cs="宋体"/>
          <w:spacing w:val="4"/>
          <w:sz w:val="28"/>
          <w:szCs w:val="28"/>
          <w:highlight w:val="none"/>
          <w14:textOutline w14:w="5103" w14:cap="sq" w14:cmpd="sng">
            <w14:solidFill>
              <w14:srgbClr w14:val="000000"/>
            </w14:solidFill>
            <w14:prstDash w14:val="solid"/>
            <w14:bevel/>
          </w14:textOutline>
        </w:rPr>
        <w:t>(四)</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-2</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完成的类似项目情况</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表</w:t>
      </w:r>
    </w:p>
    <w:tbl>
      <w:tblPr>
        <w:tblStyle w:val="6"/>
        <w:tblW w:w="918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8"/>
        <w:gridCol w:w="5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3548" w:type="dxa"/>
            <w:tcBorders>
              <w:left w:val="single" w:color="000000" w:sz="10" w:space="0"/>
            </w:tcBorders>
            <w:vAlign w:val="top"/>
          </w:tcPr>
          <w:p>
            <w:pPr>
              <w:spacing w:before="147" w:line="230" w:lineRule="auto"/>
              <w:ind w:left="1559"/>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548" w:type="dxa"/>
            <w:tcBorders>
              <w:left w:val="single" w:color="000000" w:sz="10" w:space="0"/>
            </w:tcBorders>
            <w:vAlign w:val="top"/>
          </w:tcPr>
          <w:p>
            <w:pPr>
              <w:spacing w:before="122" w:line="228" w:lineRule="auto"/>
              <w:ind w:left="1352"/>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目名称</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548" w:type="dxa"/>
            <w:tcBorders>
              <w:left w:val="single" w:color="000000" w:sz="10" w:space="0"/>
            </w:tcBorders>
            <w:vAlign w:val="top"/>
          </w:tcPr>
          <w:p>
            <w:pPr>
              <w:spacing w:before="124" w:line="228" w:lineRule="auto"/>
              <w:ind w:left="1246"/>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目所在地</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548" w:type="dxa"/>
            <w:tcBorders>
              <w:left w:val="single" w:color="000000" w:sz="10" w:space="0"/>
            </w:tcBorders>
            <w:vAlign w:val="top"/>
          </w:tcPr>
          <w:p>
            <w:pPr>
              <w:spacing w:before="124" w:line="229" w:lineRule="auto"/>
              <w:ind w:left="1246"/>
              <w:rPr>
                <w:rFonts w:ascii="宋体" w:hAnsi="宋体" w:eastAsia="宋体" w:cs="宋体"/>
                <w:sz w:val="20"/>
                <w:szCs w:val="20"/>
                <w:highlight w:val="none"/>
              </w:rPr>
            </w:pPr>
            <w:r>
              <w:rPr>
                <w:rFonts w:ascii="宋体" w:hAnsi="宋体" w:eastAsia="宋体" w:cs="宋体"/>
                <w:spacing w:val="9"/>
                <w:sz w:val="20"/>
                <w:szCs w:val="20"/>
                <w:highlight w:val="none"/>
              </w:rPr>
              <w:t>发</w:t>
            </w:r>
            <w:r>
              <w:rPr>
                <w:rFonts w:ascii="宋体" w:hAnsi="宋体" w:eastAsia="宋体" w:cs="宋体"/>
                <w:spacing w:val="7"/>
                <w:sz w:val="20"/>
                <w:szCs w:val="20"/>
                <w:highlight w:val="none"/>
              </w:rPr>
              <w:t>包人名称</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4" w:line="229" w:lineRule="auto"/>
              <w:ind w:left="1246"/>
              <w:rPr>
                <w:rFonts w:ascii="宋体" w:hAnsi="宋体" w:eastAsia="宋体" w:cs="宋体"/>
                <w:sz w:val="20"/>
                <w:szCs w:val="20"/>
                <w:highlight w:val="none"/>
              </w:rPr>
            </w:pPr>
            <w:r>
              <w:rPr>
                <w:rFonts w:ascii="宋体" w:hAnsi="宋体" w:eastAsia="宋体" w:cs="宋体"/>
                <w:spacing w:val="9"/>
                <w:sz w:val="20"/>
                <w:szCs w:val="20"/>
                <w:highlight w:val="none"/>
              </w:rPr>
              <w:t>发</w:t>
            </w:r>
            <w:r>
              <w:rPr>
                <w:rFonts w:ascii="宋体" w:hAnsi="宋体" w:eastAsia="宋体" w:cs="宋体"/>
                <w:spacing w:val="7"/>
                <w:sz w:val="20"/>
                <w:szCs w:val="20"/>
                <w:highlight w:val="none"/>
              </w:rPr>
              <w:t>包人地址</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3548" w:type="dxa"/>
            <w:tcBorders>
              <w:left w:val="single" w:color="000000" w:sz="10" w:space="0"/>
            </w:tcBorders>
            <w:vAlign w:val="top"/>
          </w:tcPr>
          <w:p>
            <w:pPr>
              <w:spacing w:before="126" w:line="229" w:lineRule="auto"/>
              <w:ind w:left="1246"/>
              <w:rPr>
                <w:rFonts w:ascii="宋体" w:hAnsi="宋体" w:eastAsia="宋体" w:cs="宋体"/>
                <w:sz w:val="20"/>
                <w:szCs w:val="20"/>
                <w:highlight w:val="none"/>
              </w:rPr>
            </w:pPr>
            <w:r>
              <w:rPr>
                <w:rFonts w:ascii="宋体" w:hAnsi="宋体" w:eastAsia="宋体" w:cs="宋体"/>
                <w:spacing w:val="9"/>
                <w:sz w:val="20"/>
                <w:szCs w:val="20"/>
                <w:highlight w:val="none"/>
              </w:rPr>
              <w:t>发</w:t>
            </w:r>
            <w:r>
              <w:rPr>
                <w:rFonts w:ascii="宋体" w:hAnsi="宋体" w:eastAsia="宋体" w:cs="宋体"/>
                <w:spacing w:val="7"/>
                <w:sz w:val="20"/>
                <w:szCs w:val="20"/>
                <w:highlight w:val="none"/>
              </w:rPr>
              <w:t>包人电话</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6" w:line="227" w:lineRule="auto"/>
              <w:ind w:left="1349"/>
              <w:rPr>
                <w:rFonts w:ascii="宋体" w:hAnsi="宋体" w:eastAsia="宋体" w:cs="宋体"/>
                <w:sz w:val="20"/>
                <w:szCs w:val="20"/>
                <w:highlight w:val="none"/>
              </w:rPr>
            </w:pPr>
            <w:r>
              <w:rPr>
                <w:rFonts w:ascii="宋体" w:hAnsi="宋体" w:eastAsia="宋体" w:cs="宋体"/>
                <w:spacing w:val="7"/>
                <w:sz w:val="20"/>
                <w:szCs w:val="20"/>
                <w:highlight w:val="none"/>
              </w:rPr>
              <w:t>合同价格</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5" w:line="229" w:lineRule="auto"/>
              <w:ind w:left="1349"/>
              <w:rPr>
                <w:rFonts w:ascii="宋体" w:hAnsi="宋体" w:eastAsia="宋体" w:cs="宋体"/>
                <w:sz w:val="20"/>
                <w:szCs w:val="20"/>
                <w:highlight w:val="none"/>
              </w:rPr>
            </w:pPr>
            <w:r>
              <w:rPr>
                <w:rFonts w:ascii="宋体" w:hAnsi="宋体" w:eastAsia="宋体" w:cs="宋体"/>
                <w:spacing w:val="7"/>
                <w:sz w:val="20"/>
                <w:szCs w:val="20"/>
                <w:highlight w:val="none"/>
              </w:rPr>
              <w:t>开工日期</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7" w:line="229" w:lineRule="auto"/>
              <w:ind w:left="513"/>
              <w:rPr>
                <w:rFonts w:ascii="宋体" w:hAnsi="宋体" w:eastAsia="宋体" w:cs="宋体"/>
                <w:sz w:val="20"/>
                <w:szCs w:val="20"/>
                <w:highlight w:val="none"/>
              </w:rPr>
            </w:pPr>
            <w:r>
              <w:rPr>
                <w:rFonts w:ascii="宋体" w:hAnsi="宋体" w:eastAsia="宋体" w:cs="宋体"/>
                <w:spacing w:val="14"/>
                <w:sz w:val="20"/>
                <w:szCs w:val="20"/>
                <w:highlight w:val="none"/>
              </w:rPr>
              <w:t>交</w:t>
            </w:r>
            <w:r>
              <w:rPr>
                <w:rFonts w:ascii="宋体" w:hAnsi="宋体" w:eastAsia="宋体" w:cs="宋体"/>
                <w:spacing w:val="9"/>
                <w:sz w:val="20"/>
                <w:szCs w:val="20"/>
                <w:highlight w:val="none"/>
              </w:rPr>
              <w:t>工</w:t>
            </w:r>
            <w:r>
              <w:rPr>
                <w:rFonts w:ascii="宋体" w:hAnsi="宋体" w:eastAsia="宋体" w:cs="宋体"/>
                <w:spacing w:val="7"/>
                <w:sz w:val="20"/>
                <w:szCs w:val="20"/>
                <w:highlight w:val="none"/>
              </w:rPr>
              <w:t xml:space="preserve"> (或一次性竣工) 日期</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6" w:line="228" w:lineRule="auto"/>
              <w:ind w:left="1243"/>
              <w:rPr>
                <w:rFonts w:ascii="宋体" w:hAnsi="宋体" w:eastAsia="宋体" w:cs="宋体"/>
                <w:sz w:val="20"/>
                <w:szCs w:val="20"/>
                <w:highlight w:val="none"/>
              </w:rPr>
            </w:pPr>
            <w:r>
              <w:rPr>
                <w:rFonts w:ascii="宋体" w:hAnsi="宋体" w:eastAsia="宋体" w:cs="宋体"/>
                <w:spacing w:val="8"/>
                <w:sz w:val="20"/>
                <w:szCs w:val="20"/>
                <w:highlight w:val="none"/>
              </w:rPr>
              <w:t>承担的工作</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5" w:line="228" w:lineRule="auto"/>
              <w:ind w:left="617"/>
              <w:rPr>
                <w:rFonts w:ascii="宋体" w:hAnsi="宋体" w:eastAsia="宋体" w:cs="宋体"/>
                <w:sz w:val="20"/>
                <w:szCs w:val="20"/>
                <w:highlight w:val="none"/>
              </w:rPr>
            </w:pPr>
            <w:r>
              <w:rPr>
                <w:rFonts w:ascii="宋体" w:hAnsi="宋体" w:eastAsia="宋体" w:cs="宋体"/>
                <w:spacing w:val="10"/>
                <w:sz w:val="20"/>
                <w:szCs w:val="20"/>
                <w:highlight w:val="none"/>
              </w:rPr>
              <w:t>工</w:t>
            </w:r>
            <w:r>
              <w:rPr>
                <w:rFonts w:ascii="宋体" w:hAnsi="宋体" w:eastAsia="宋体" w:cs="宋体"/>
                <w:spacing w:val="7"/>
                <w:sz w:val="20"/>
                <w:szCs w:val="20"/>
                <w:highlight w:val="none"/>
              </w:rPr>
              <w:t>程质量评分 (或等级)</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7" w:line="228" w:lineRule="auto"/>
              <w:ind w:left="1352"/>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目经理</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6" w:line="228" w:lineRule="auto"/>
              <w:ind w:left="1352"/>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目总工</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3548" w:type="dxa"/>
            <w:tcBorders>
              <w:left w:val="single" w:color="000000" w:sz="10" w:space="0"/>
            </w:tcBorders>
            <w:vAlign w:val="top"/>
          </w:tcPr>
          <w:p>
            <w:pPr>
              <w:spacing w:before="125" w:line="228" w:lineRule="auto"/>
              <w:ind w:left="826"/>
              <w:rPr>
                <w:rFonts w:ascii="宋体" w:hAnsi="宋体" w:eastAsia="宋体" w:cs="宋体"/>
                <w:sz w:val="20"/>
                <w:szCs w:val="20"/>
                <w:highlight w:val="none"/>
              </w:rPr>
            </w:pPr>
            <w:r>
              <w:rPr>
                <w:rFonts w:ascii="宋体" w:hAnsi="宋体" w:eastAsia="宋体" w:cs="宋体"/>
                <w:spacing w:val="14"/>
                <w:sz w:val="20"/>
                <w:szCs w:val="20"/>
                <w:highlight w:val="none"/>
              </w:rPr>
              <w:t>总</w:t>
            </w:r>
            <w:r>
              <w:rPr>
                <w:rFonts w:ascii="宋体" w:hAnsi="宋体" w:eastAsia="宋体" w:cs="宋体"/>
                <w:spacing w:val="8"/>
                <w:sz w:val="20"/>
                <w:szCs w:val="20"/>
                <w:highlight w:val="none"/>
              </w:rPr>
              <w:t>监理工程师及电话</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4" w:hRule="atLeast"/>
        </w:trPr>
        <w:tc>
          <w:tcPr>
            <w:tcW w:w="3548" w:type="dxa"/>
            <w:tcBorders>
              <w:left w:val="single" w:color="000000" w:sz="10" w:space="0"/>
            </w:tcBorders>
            <w:vAlign w:val="top"/>
          </w:tcPr>
          <w:p>
            <w:pPr>
              <w:spacing w:line="326" w:lineRule="auto"/>
              <w:rPr>
                <w:rFonts w:ascii="Arial"/>
                <w:sz w:val="21"/>
                <w:highlight w:val="none"/>
              </w:rPr>
            </w:pPr>
          </w:p>
          <w:p>
            <w:pPr>
              <w:spacing w:before="65" w:line="228" w:lineRule="auto"/>
              <w:ind w:left="1352"/>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目描述</w:t>
            </w:r>
          </w:p>
        </w:tc>
        <w:tc>
          <w:tcPr>
            <w:tcW w:w="5633"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3548" w:type="dxa"/>
            <w:tcBorders>
              <w:left w:val="single" w:color="000000" w:sz="10" w:space="0"/>
            </w:tcBorders>
            <w:vAlign w:val="top"/>
          </w:tcPr>
          <w:p>
            <w:pPr>
              <w:spacing w:before="126" w:line="230" w:lineRule="auto"/>
              <w:ind w:left="1562"/>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c>
          <w:tcPr>
            <w:tcW w:w="5633" w:type="dxa"/>
            <w:tcBorders>
              <w:right w:val="single" w:color="000000" w:sz="10" w:space="0"/>
            </w:tcBorders>
            <w:vAlign w:val="top"/>
          </w:tcPr>
          <w:p>
            <w:pPr>
              <w:rPr>
                <w:rFonts w:ascii="Arial"/>
                <w:sz w:val="21"/>
                <w:highlight w:val="none"/>
              </w:rPr>
            </w:pPr>
          </w:p>
        </w:tc>
      </w:tr>
    </w:tbl>
    <w:p>
      <w:pPr>
        <w:spacing w:before="142" w:line="231" w:lineRule="auto"/>
        <w:ind w:left="22"/>
        <w:rPr>
          <w:rFonts w:ascii="宋体" w:hAnsi="宋体" w:eastAsia="宋体" w:cs="宋体"/>
          <w:sz w:val="20"/>
          <w:szCs w:val="20"/>
          <w:highlight w:val="none"/>
        </w:rPr>
      </w:pPr>
      <w:r>
        <w:rPr>
          <w:rFonts w:ascii="宋体" w:hAnsi="宋体" w:eastAsia="宋体" w:cs="宋体"/>
          <w:spacing w:val="16"/>
          <w:sz w:val="20"/>
          <w:szCs w:val="20"/>
          <w:highlight w:val="none"/>
        </w:rPr>
        <w:t>注</w:t>
      </w:r>
      <w:r>
        <w:rPr>
          <w:rFonts w:ascii="宋体" w:hAnsi="宋体" w:eastAsia="宋体" w:cs="宋体"/>
          <w:spacing w:val="13"/>
          <w:sz w:val="20"/>
          <w:szCs w:val="20"/>
          <w:highlight w:val="none"/>
        </w:rPr>
        <w:t>：</w:t>
      </w:r>
      <w:r>
        <w:rPr>
          <w:rFonts w:ascii="宋体" w:hAnsi="宋体" w:eastAsia="宋体" w:cs="宋体"/>
          <w:spacing w:val="8"/>
          <w:sz w:val="20"/>
          <w:szCs w:val="20"/>
          <w:highlight w:val="none"/>
        </w:rPr>
        <w:t>1.每张表格只填写一个项目，并标明序号。</w:t>
      </w:r>
    </w:p>
    <w:p>
      <w:pPr>
        <w:spacing w:before="147" w:line="375" w:lineRule="auto"/>
        <w:ind w:left="444" w:firstLine="3"/>
        <w:rPr>
          <w:rFonts w:ascii="宋体" w:hAnsi="宋体" w:eastAsia="宋体" w:cs="宋体"/>
          <w:sz w:val="20"/>
          <w:szCs w:val="20"/>
          <w:highlight w:val="none"/>
        </w:rPr>
      </w:pPr>
      <w:r>
        <w:rPr>
          <w:rFonts w:ascii="宋体" w:hAnsi="宋体" w:eastAsia="宋体" w:cs="宋体"/>
          <w:spacing w:val="7"/>
          <w:sz w:val="20"/>
          <w:szCs w:val="20"/>
          <w:highlight w:val="none"/>
        </w:rPr>
        <w:t>2.投标人应根据招标文件第二章“投标人须知”第 3.5.3 项的要求在本表后附相关证明材料</w:t>
      </w:r>
      <w:r>
        <w:rPr>
          <w:rFonts w:ascii="宋体" w:hAnsi="宋体" w:eastAsia="宋体" w:cs="宋体"/>
          <w:spacing w:val="2"/>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3.如近年来，投标人法人机构发生合法变更或重组或法人名称变更时，应提供相关部门的合法</w:t>
      </w:r>
      <w:r>
        <w:rPr>
          <w:rFonts w:ascii="宋体" w:hAnsi="宋体" w:eastAsia="宋体" w:cs="宋体"/>
          <w:spacing w:val="3"/>
          <w:sz w:val="20"/>
          <w:szCs w:val="20"/>
          <w:highlight w:val="none"/>
        </w:rPr>
        <w:t>批</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件</w:t>
      </w:r>
      <w:r>
        <w:rPr>
          <w:rFonts w:ascii="宋体" w:hAnsi="宋体" w:eastAsia="宋体" w:cs="宋体"/>
          <w:spacing w:val="9"/>
          <w:sz w:val="20"/>
          <w:szCs w:val="20"/>
          <w:highlight w:val="none"/>
        </w:rPr>
        <w:t>或其他相关证明材料来证明其所附业绩的继承性。</w:t>
      </w:r>
    </w:p>
    <w:p>
      <w:pPr>
        <w:rPr>
          <w:highlight w:val="none"/>
        </w:rPr>
        <w:sectPr>
          <w:headerReference r:id="rId29" w:type="default"/>
          <w:footerReference r:id="rId30" w:type="default"/>
          <w:pgSz w:w="11906" w:h="16839"/>
          <w:pgMar w:top="1118" w:right="1276" w:bottom="1012" w:left="1403" w:header="848" w:footer="852" w:gutter="0"/>
          <w:pgNumType w:fmt="decimal"/>
          <w:cols w:space="720" w:num="1"/>
        </w:sectPr>
      </w:pPr>
    </w:p>
    <w:p>
      <w:pPr>
        <w:spacing w:line="317" w:lineRule="auto"/>
        <w:rPr>
          <w:rFonts w:ascii="Arial"/>
          <w:sz w:val="21"/>
          <w:highlight w:val="none"/>
        </w:rPr>
      </w:pPr>
      <w:r>
        <w:rPr>
          <w:highlight w:val="none"/>
        </w:rPr>
        <mc:AlternateContent>
          <mc:Choice Requires="wps">
            <w:drawing>
              <wp:anchor distT="0" distB="0" distL="114300" distR="114300" simplePos="0" relativeHeight="251663360" behindDoc="0" locked="0" layoutInCell="0" allowOverlap="1">
                <wp:simplePos x="0" y="0"/>
                <wp:positionH relativeFrom="page">
                  <wp:posOffset>3683635</wp:posOffset>
                </wp:positionH>
                <wp:positionV relativeFrom="page">
                  <wp:posOffset>10036175</wp:posOffset>
                </wp:positionV>
                <wp:extent cx="138430" cy="1276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8430" cy="127635"/>
                        </a:xfrm>
                        <a:prstGeom prst="rect">
                          <a:avLst/>
                        </a:prstGeom>
                        <a:noFill/>
                        <a:ln>
                          <a:noFill/>
                        </a:ln>
                      </wps:spPr>
                      <wps:txbx>
                        <w:txbxContent>
                          <w:p>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txbxContent>
                      </wps:txbx>
                      <wps:bodyPr lIns="0" tIns="0" rIns="0" bIns="0" upright="1"/>
                    </wps:wsp>
                  </a:graphicData>
                </a:graphic>
              </wp:anchor>
            </w:drawing>
          </mc:Choice>
          <mc:Fallback>
            <w:pict>
              <v:shape id="_x0000_s1026" o:spid="_x0000_s1026" o:spt="202" type="#_x0000_t202" style="position:absolute;left:0pt;margin-left:290.05pt;margin-top:790.25pt;height:10.05pt;width:10.9pt;mso-position-horizontal-relative:page;mso-position-vertical-relative:page;z-index:251663360;mso-width-relative:page;mso-height-relative:page;" filled="f" stroked="f" coordsize="21600,21600" o:allowincell="f" o:gfxdata="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HPSJ2QAAAA0BAAAPAAAAAAAAAAEAIAAAACIAAABkcnMvZG93bnJldi54bWxQSwEC&#10;FAAUAAAACACHTuJAAHab3LoBAABxAwAADgAAAAAAAAABACAAAAAoAQAAZHJzL2Uyb0RvYy54bWxQ&#10;SwUGAAAAAAYABgBZAQAAVAUAAAAA&#10;">
                <v:path/>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txbxContent>
                </v:textbox>
              </v:shape>
            </w:pict>
          </mc:Fallback>
        </mc:AlternateContent>
      </w:r>
    </w:p>
    <w:p>
      <w:pPr>
        <w:spacing w:before="91" w:line="217" w:lineRule="auto"/>
        <w:ind w:left="2865"/>
        <w:rPr>
          <w:rFonts w:ascii="宋体" w:hAnsi="宋体" w:eastAsia="宋体" w:cs="宋体"/>
          <w:sz w:val="28"/>
          <w:szCs w:val="28"/>
          <w:highlight w:val="none"/>
        </w:rPr>
      </w:pPr>
      <w:r>
        <w:rPr>
          <w:rFonts w:ascii="宋体" w:hAnsi="宋体" w:eastAsia="宋体" w:cs="宋体"/>
          <w:spacing w:val="13"/>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五)</w:t>
      </w:r>
      <w:r>
        <w:rPr>
          <w:rFonts w:ascii="宋体" w:hAnsi="宋体" w:eastAsia="宋体" w:cs="宋体"/>
          <w:spacing w:val="10"/>
          <w:sz w:val="28"/>
          <w:szCs w:val="28"/>
          <w:highlight w:val="none"/>
        </w:rPr>
        <w:t xml:space="preserve"> </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投标人的信誉情况表</w:t>
      </w:r>
    </w:p>
    <w:tbl>
      <w:tblPr>
        <w:tblStyle w:val="6"/>
        <w:tblW w:w="8821"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9"/>
        <w:gridCol w:w="5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trPr>
        <w:tc>
          <w:tcPr>
            <w:tcW w:w="3189" w:type="dxa"/>
            <w:tcBorders>
              <w:left w:val="single" w:color="000000" w:sz="10" w:space="0"/>
            </w:tcBorders>
            <w:vAlign w:val="top"/>
          </w:tcPr>
          <w:p>
            <w:pPr>
              <w:spacing w:line="280" w:lineRule="auto"/>
              <w:rPr>
                <w:rFonts w:ascii="Arial"/>
                <w:sz w:val="21"/>
                <w:highlight w:val="none"/>
              </w:rPr>
            </w:pPr>
          </w:p>
          <w:p>
            <w:pPr>
              <w:spacing w:before="65" w:line="228" w:lineRule="auto"/>
              <w:ind w:left="1383"/>
              <w:rPr>
                <w:rFonts w:ascii="宋体" w:hAnsi="宋体" w:eastAsia="宋体" w:cs="宋体"/>
                <w:sz w:val="20"/>
                <w:szCs w:val="20"/>
                <w:highlight w:val="none"/>
              </w:rPr>
            </w:pPr>
            <w:r>
              <w:rPr>
                <w:rFonts w:ascii="宋体" w:hAnsi="宋体" w:eastAsia="宋体" w:cs="宋体"/>
                <w:spacing w:val="3"/>
                <w:sz w:val="20"/>
                <w:szCs w:val="20"/>
                <w:highlight w:val="none"/>
              </w:rPr>
              <w:t>项目</w:t>
            </w:r>
          </w:p>
        </w:tc>
        <w:tc>
          <w:tcPr>
            <w:tcW w:w="5632" w:type="dxa"/>
            <w:tcBorders>
              <w:right w:val="single" w:color="000000" w:sz="10" w:space="0"/>
            </w:tcBorders>
            <w:vAlign w:val="top"/>
          </w:tcPr>
          <w:p>
            <w:pPr>
              <w:spacing w:line="280" w:lineRule="auto"/>
              <w:rPr>
                <w:rFonts w:ascii="Arial"/>
                <w:sz w:val="21"/>
                <w:highlight w:val="none"/>
              </w:rPr>
            </w:pPr>
          </w:p>
          <w:p>
            <w:pPr>
              <w:spacing w:before="65" w:line="228" w:lineRule="auto"/>
              <w:ind w:left="2087"/>
              <w:rPr>
                <w:rFonts w:ascii="宋体" w:hAnsi="宋体" w:eastAsia="宋体" w:cs="宋体"/>
                <w:sz w:val="20"/>
                <w:szCs w:val="20"/>
                <w:highlight w:val="none"/>
              </w:rPr>
            </w:pPr>
            <w:r>
              <w:rPr>
                <w:rFonts w:ascii="宋体" w:hAnsi="宋体" w:eastAsia="宋体" w:cs="宋体"/>
                <w:spacing w:val="10"/>
                <w:sz w:val="20"/>
                <w:szCs w:val="20"/>
                <w:highlight w:val="none"/>
              </w:rPr>
              <w:t>投</w:t>
            </w:r>
            <w:r>
              <w:rPr>
                <w:rFonts w:ascii="宋体" w:hAnsi="宋体" w:eastAsia="宋体" w:cs="宋体"/>
                <w:spacing w:val="8"/>
                <w:sz w:val="20"/>
                <w:szCs w:val="20"/>
                <w:highlight w:val="none"/>
              </w:rPr>
              <w:t>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0" w:hRule="atLeast"/>
        </w:trPr>
        <w:tc>
          <w:tcPr>
            <w:tcW w:w="3189" w:type="dxa"/>
            <w:tcBorders>
              <w:left w:val="single" w:color="000000" w:sz="10" w:space="0"/>
            </w:tcBorders>
            <w:vAlign w:val="top"/>
          </w:tcPr>
          <w:p>
            <w:pPr>
              <w:rPr>
                <w:rFonts w:ascii="Arial"/>
                <w:sz w:val="21"/>
                <w:highlight w:val="none"/>
              </w:rPr>
            </w:pPr>
          </w:p>
        </w:tc>
        <w:tc>
          <w:tcPr>
            <w:tcW w:w="5632" w:type="dxa"/>
            <w:tcBorders>
              <w:right w:val="single" w:color="000000" w:sz="10" w:space="0"/>
            </w:tcBorders>
            <w:vAlign w:val="top"/>
          </w:tcPr>
          <w:p>
            <w:pPr>
              <w:rPr>
                <w:rFonts w:ascii="Arial"/>
                <w:sz w:val="21"/>
                <w:highlight w:val="none"/>
              </w:rPr>
            </w:pPr>
          </w:p>
        </w:tc>
      </w:tr>
    </w:tbl>
    <w:p>
      <w:pPr>
        <w:spacing w:before="140" w:line="228" w:lineRule="auto"/>
        <w:ind w:left="8"/>
        <w:rPr>
          <w:rFonts w:ascii="宋体" w:hAnsi="宋体" w:eastAsia="宋体" w:cs="宋体"/>
          <w:sz w:val="20"/>
          <w:szCs w:val="20"/>
          <w:highlight w:val="none"/>
        </w:rPr>
      </w:pPr>
      <w:r>
        <w:rPr>
          <w:rFonts w:ascii="宋体" w:hAnsi="宋体" w:eastAsia="宋体" w:cs="宋体"/>
          <w:spacing w:val="4"/>
          <w:sz w:val="20"/>
          <w:szCs w:val="20"/>
          <w:highlight w:val="none"/>
        </w:rPr>
        <w:t xml:space="preserve">注：1.投标人应按照招标文件第二章“投标人须知”前附表附录 4 和“投标人须知”正文第 1.4.4 </w:t>
      </w:r>
      <w:r>
        <w:rPr>
          <w:rFonts w:ascii="宋体" w:hAnsi="宋体" w:eastAsia="宋体" w:cs="宋体"/>
          <w:spacing w:val="3"/>
          <w:sz w:val="20"/>
          <w:szCs w:val="20"/>
          <w:highlight w:val="none"/>
        </w:rPr>
        <w:t>项</w:t>
      </w:r>
    </w:p>
    <w:p>
      <w:pPr>
        <w:spacing w:before="153" w:line="229" w:lineRule="auto"/>
        <w:ind w:left="431"/>
        <w:rPr>
          <w:rFonts w:ascii="宋体" w:hAnsi="宋体" w:eastAsia="宋体" w:cs="宋体"/>
          <w:sz w:val="20"/>
          <w:szCs w:val="20"/>
          <w:highlight w:val="none"/>
        </w:rPr>
      </w:pPr>
      <w:r>
        <w:rPr>
          <w:rFonts w:ascii="宋体" w:hAnsi="宋体" w:eastAsia="宋体" w:cs="宋体"/>
          <w:spacing w:val="12"/>
          <w:sz w:val="20"/>
          <w:szCs w:val="20"/>
          <w:highlight w:val="none"/>
        </w:rPr>
        <w:t>规</w:t>
      </w:r>
      <w:r>
        <w:rPr>
          <w:rFonts w:ascii="宋体" w:hAnsi="宋体" w:eastAsia="宋体" w:cs="宋体"/>
          <w:spacing w:val="8"/>
          <w:sz w:val="20"/>
          <w:szCs w:val="20"/>
          <w:highlight w:val="none"/>
        </w:rPr>
        <w:t>定，逐条说明其信誉情况。</w:t>
      </w:r>
    </w:p>
    <w:p>
      <w:pPr>
        <w:spacing w:before="152" w:line="228" w:lineRule="auto"/>
        <w:ind w:left="433"/>
        <w:rPr>
          <w:rFonts w:ascii="宋体" w:hAnsi="宋体" w:eastAsia="宋体" w:cs="宋体"/>
          <w:sz w:val="20"/>
          <w:szCs w:val="20"/>
          <w:highlight w:val="none"/>
        </w:rPr>
      </w:pPr>
      <w:r>
        <w:rPr>
          <w:rFonts w:ascii="宋体" w:hAnsi="宋体" w:eastAsia="宋体" w:cs="宋体"/>
          <w:spacing w:val="12"/>
          <w:sz w:val="20"/>
          <w:szCs w:val="20"/>
          <w:highlight w:val="none"/>
        </w:rPr>
        <w:t>2.</w:t>
      </w:r>
      <w:r>
        <w:rPr>
          <w:rFonts w:ascii="宋体" w:hAnsi="宋体" w:eastAsia="宋体" w:cs="宋体"/>
          <w:spacing w:val="7"/>
          <w:sz w:val="20"/>
          <w:szCs w:val="20"/>
          <w:highlight w:val="none"/>
        </w:rPr>
        <w:t>投</w:t>
      </w:r>
      <w:r>
        <w:rPr>
          <w:rFonts w:ascii="宋体" w:hAnsi="宋体" w:eastAsia="宋体" w:cs="宋体"/>
          <w:spacing w:val="6"/>
          <w:sz w:val="20"/>
          <w:szCs w:val="20"/>
          <w:highlight w:val="none"/>
        </w:rPr>
        <w:t>标人应根据招标文件第二章“投标人须知”第 3.5.4 项的要求在本表后附相关证明材料。</w:t>
      </w:r>
    </w:p>
    <w:p>
      <w:pPr>
        <w:rPr>
          <w:highlight w:val="none"/>
        </w:rPr>
        <w:sectPr>
          <w:headerReference r:id="rId31" w:type="default"/>
          <w:footerReference r:id="rId32" w:type="default"/>
          <w:pgSz w:w="11906" w:h="16839"/>
          <w:pgMar w:top="1118" w:right="1276" w:bottom="1012" w:left="1418" w:header="848" w:footer="852" w:gutter="0"/>
          <w:pgNumType w:fmt="decimal"/>
          <w:cols w:space="720" w:num="1"/>
        </w:sectPr>
      </w:pPr>
    </w:p>
    <w:p>
      <w:pPr>
        <w:spacing w:line="317" w:lineRule="auto"/>
        <w:rPr>
          <w:rFonts w:ascii="Arial"/>
          <w:sz w:val="21"/>
          <w:highlight w:val="none"/>
        </w:rPr>
      </w:pPr>
    </w:p>
    <w:p>
      <w:pPr>
        <w:spacing w:before="91" w:line="217" w:lineRule="auto"/>
        <w:ind w:left="1896"/>
        <w:rPr>
          <w:rFonts w:ascii="宋体" w:hAnsi="宋体" w:eastAsia="宋体" w:cs="宋体"/>
          <w:sz w:val="28"/>
          <w:szCs w:val="28"/>
          <w:highlight w:val="none"/>
        </w:rPr>
      </w:pPr>
      <w:r>
        <w:rPr>
          <w:rFonts w:ascii="宋体" w:hAnsi="宋体" w:eastAsia="宋体" w:cs="宋体"/>
          <w:spacing w:val="8"/>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7"/>
          <w:sz w:val="28"/>
          <w:szCs w:val="28"/>
          <w:highlight w:val="none"/>
          <w14:textOutline w14:w="5103" w14:cap="sq" w14:cmpd="sng">
            <w14:solidFill>
              <w14:srgbClr w14:val="000000"/>
            </w14:solidFill>
            <w14:prstDash w14:val="solid"/>
            <w14:bevel/>
          </w14:textOutline>
        </w:rPr>
        <w:t>六)</w:t>
      </w:r>
      <w:r>
        <w:rPr>
          <w:rFonts w:ascii="宋体" w:hAnsi="宋体" w:eastAsia="宋体" w:cs="宋体"/>
          <w:spacing w:val="7"/>
          <w:sz w:val="28"/>
          <w:szCs w:val="28"/>
          <w:highlight w:val="none"/>
        </w:rPr>
        <w:t xml:space="preserve"> </w:t>
      </w:r>
      <w:r>
        <w:rPr>
          <w:rFonts w:ascii="宋体" w:hAnsi="宋体" w:eastAsia="宋体" w:cs="宋体"/>
          <w:spacing w:val="7"/>
          <w:sz w:val="28"/>
          <w:szCs w:val="28"/>
          <w:highlight w:val="none"/>
          <w14:textOutline w14:w="5103" w14:cap="sq" w14:cmpd="sng">
            <w14:solidFill>
              <w14:srgbClr w14:val="000000"/>
            </w14:solidFill>
            <w14:prstDash w14:val="solid"/>
            <w14:bevel/>
          </w14:textOutline>
        </w:rPr>
        <w:t>拟委任的项目经理和项目总工情况表</w:t>
      </w:r>
    </w:p>
    <w:p>
      <w:pPr>
        <w:spacing w:before="112" w:line="216" w:lineRule="auto"/>
        <w:ind w:left="1721"/>
        <w:rPr>
          <w:rFonts w:ascii="宋体" w:hAnsi="宋体" w:eastAsia="宋体" w:cs="宋体"/>
          <w:sz w:val="28"/>
          <w:szCs w:val="28"/>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六</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拟委任的项目经理和项目总工汇总表</w:t>
      </w:r>
    </w:p>
    <w:tbl>
      <w:tblPr>
        <w:tblStyle w:val="6"/>
        <w:tblW w:w="93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707"/>
        <w:gridCol w:w="1555"/>
        <w:gridCol w:w="1696"/>
        <w:gridCol w:w="1980"/>
        <w:gridCol w:w="1555"/>
        <w:gridCol w:w="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1145" w:type="dxa"/>
            <w:tcBorders>
              <w:left w:val="single" w:color="000000" w:sz="10" w:space="0"/>
            </w:tcBorders>
            <w:vAlign w:val="top"/>
          </w:tcPr>
          <w:p>
            <w:pPr>
              <w:spacing w:line="276" w:lineRule="auto"/>
              <w:rPr>
                <w:rFonts w:ascii="Arial"/>
                <w:sz w:val="21"/>
                <w:highlight w:val="none"/>
              </w:rPr>
            </w:pPr>
          </w:p>
          <w:p>
            <w:pPr>
              <w:spacing w:line="277" w:lineRule="auto"/>
              <w:rPr>
                <w:rFonts w:ascii="Arial"/>
                <w:sz w:val="21"/>
                <w:highlight w:val="none"/>
              </w:rPr>
            </w:pPr>
          </w:p>
          <w:p>
            <w:pPr>
              <w:spacing w:before="65" w:line="228" w:lineRule="auto"/>
              <w:ind w:left="355"/>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707" w:type="dxa"/>
            <w:vAlign w:val="top"/>
          </w:tcPr>
          <w:p>
            <w:pPr>
              <w:spacing w:line="276" w:lineRule="auto"/>
              <w:rPr>
                <w:rFonts w:ascii="Arial"/>
                <w:sz w:val="21"/>
                <w:highlight w:val="none"/>
              </w:rPr>
            </w:pPr>
          </w:p>
          <w:p>
            <w:pPr>
              <w:spacing w:line="276" w:lineRule="auto"/>
              <w:rPr>
                <w:rFonts w:ascii="Arial"/>
                <w:sz w:val="21"/>
                <w:highlight w:val="none"/>
              </w:rPr>
            </w:pPr>
          </w:p>
          <w:p>
            <w:pPr>
              <w:spacing w:before="65" w:line="228" w:lineRule="auto"/>
              <w:ind w:left="140"/>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555" w:type="dxa"/>
            <w:vAlign w:val="top"/>
          </w:tcPr>
          <w:p>
            <w:pPr>
              <w:spacing w:line="320" w:lineRule="auto"/>
              <w:rPr>
                <w:rFonts w:ascii="Arial"/>
                <w:sz w:val="21"/>
                <w:highlight w:val="none"/>
              </w:rPr>
            </w:pPr>
          </w:p>
          <w:p>
            <w:pPr>
              <w:spacing w:before="65" w:line="438" w:lineRule="auto"/>
              <w:ind w:left="253" w:right="152" w:hanging="106"/>
              <w:rPr>
                <w:rFonts w:ascii="宋体" w:hAnsi="宋体" w:eastAsia="宋体" w:cs="宋体"/>
                <w:sz w:val="20"/>
                <w:szCs w:val="20"/>
                <w:highlight w:val="none"/>
              </w:rPr>
            </w:pPr>
            <w:r>
              <w:rPr>
                <w:rFonts w:ascii="宋体" w:hAnsi="宋体" w:eastAsia="宋体" w:cs="宋体"/>
                <w:spacing w:val="9"/>
                <w:sz w:val="20"/>
                <w:szCs w:val="20"/>
                <w:highlight w:val="none"/>
              </w:rPr>
              <w:t>拟</w:t>
            </w:r>
            <w:r>
              <w:rPr>
                <w:rFonts w:ascii="宋体" w:hAnsi="宋体" w:eastAsia="宋体" w:cs="宋体"/>
                <w:spacing w:val="8"/>
                <w:sz w:val="20"/>
                <w:szCs w:val="20"/>
                <w:highlight w:val="none"/>
              </w:rPr>
              <w:t>在本项目中</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担任的职</w:t>
            </w:r>
            <w:r>
              <w:rPr>
                <w:rFonts w:ascii="宋体" w:hAnsi="宋体" w:eastAsia="宋体" w:cs="宋体"/>
                <w:spacing w:val="7"/>
                <w:sz w:val="20"/>
                <w:szCs w:val="20"/>
                <w:highlight w:val="none"/>
              </w:rPr>
              <w:t>务</w:t>
            </w:r>
          </w:p>
        </w:tc>
        <w:tc>
          <w:tcPr>
            <w:tcW w:w="1696" w:type="dxa"/>
            <w:vAlign w:val="top"/>
          </w:tcPr>
          <w:p>
            <w:pPr>
              <w:spacing w:line="276" w:lineRule="auto"/>
              <w:rPr>
                <w:rFonts w:ascii="Arial"/>
                <w:sz w:val="21"/>
                <w:highlight w:val="none"/>
              </w:rPr>
            </w:pPr>
          </w:p>
          <w:p>
            <w:pPr>
              <w:spacing w:line="277" w:lineRule="auto"/>
              <w:rPr>
                <w:rFonts w:ascii="Arial"/>
                <w:sz w:val="21"/>
                <w:highlight w:val="none"/>
              </w:rPr>
            </w:pPr>
          </w:p>
          <w:p>
            <w:pPr>
              <w:spacing w:before="65" w:line="228" w:lineRule="auto"/>
              <w:ind w:left="432"/>
              <w:rPr>
                <w:rFonts w:ascii="宋体" w:hAnsi="宋体" w:eastAsia="宋体" w:cs="宋体"/>
                <w:sz w:val="20"/>
                <w:szCs w:val="20"/>
                <w:highlight w:val="none"/>
              </w:rPr>
            </w:pPr>
            <w:r>
              <w:rPr>
                <w:rFonts w:ascii="宋体" w:hAnsi="宋体" w:eastAsia="宋体" w:cs="宋体"/>
                <w:spacing w:val="7"/>
                <w:sz w:val="20"/>
                <w:szCs w:val="20"/>
                <w:highlight w:val="none"/>
              </w:rPr>
              <w:t>技术职称</w:t>
            </w:r>
          </w:p>
        </w:tc>
        <w:tc>
          <w:tcPr>
            <w:tcW w:w="1980" w:type="dxa"/>
            <w:vAlign w:val="top"/>
          </w:tcPr>
          <w:p>
            <w:pPr>
              <w:spacing w:line="322" w:lineRule="auto"/>
              <w:rPr>
                <w:rFonts w:ascii="Arial"/>
                <w:sz w:val="21"/>
                <w:highlight w:val="none"/>
              </w:rPr>
            </w:pPr>
          </w:p>
          <w:p>
            <w:pPr>
              <w:spacing w:before="65" w:line="437" w:lineRule="auto"/>
              <w:ind w:left="684" w:right="146" w:hanging="523"/>
              <w:rPr>
                <w:rFonts w:ascii="宋体" w:hAnsi="宋体" w:eastAsia="宋体" w:cs="宋体"/>
                <w:sz w:val="20"/>
                <w:szCs w:val="20"/>
                <w:highlight w:val="none"/>
              </w:rPr>
            </w:pPr>
            <w:r>
              <w:rPr>
                <w:rFonts w:ascii="宋体" w:hAnsi="宋体" w:eastAsia="宋体" w:cs="宋体"/>
                <w:spacing w:val="11"/>
                <w:sz w:val="20"/>
                <w:szCs w:val="20"/>
                <w:highlight w:val="none"/>
              </w:rPr>
              <w:t>建</w:t>
            </w:r>
            <w:r>
              <w:rPr>
                <w:rFonts w:ascii="宋体" w:hAnsi="宋体" w:eastAsia="宋体" w:cs="宋体"/>
                <w:spacing w:val="8"/>
                <w:sz w:val="20"/>
                <w:szCs w:val="20"/>
                <w:highlight w:val="none"/>
              </w:rPr>
              <w:t>造师类别及注册</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证书</w:t>
            </w:r>
            <w:r>
              <w:rPr>
                <w:rFonts w:ascii="宋体" w:hAnsi="宋体" w:eastAsia="宋体" w:cs="宋体"/>
                <w:spacing w:val="6"/>
                <w:sz w:val="20"/>
                <w:szCs w:val="20"/>
                <w:highlight w:val="none"/>
              </w:rPr>
              <w:t>号</w:t>
            </w:r>
          </w:p>
        </w:tc>
        <w:tc>
          <w:tcPr>
            <w:tcW w:w="1555" w:type="dxa"/>
            <w:vAlign w:val="top"/>
          </w:tcPr>
          <w:p>
            <w:pPr>
              <w:spacing w:before="153" w:line="229" w:lineRule="auto"/>
              <w:ind w:left="169"/>
              <w:rPr>
                <w:rFonts w:ascii="宋体" w:hAnsi="宋体" w:eastAsia="宋体" w:cs="宋体"/>
                <w:sz w:val="20"/>
                <w:szCs w:val="20"/>
                <w:highlight w:val="none"/>
              </w:rPr>
            </w:pPr>
            <w:r>
              <w:rPr>
                <w:rFonts w:ascii="宋体" w:hAnsi="宋体" w:eastAsia="宋体" w:cs="宋体"/>
                <w:spacing w:val="7"/>
                <w:sz w:val="20"/>
                <w:szCs w:val="20"/>
                <w:highlight w:val="none"/>
              </w:rPr>
              <w:t>累计对应岗</w:t>
            </w:r>
            <w:r>
              <w:rPr>
                <w:rFonts w:ascii="宋体" w:hAnsi="宋体" w:eastAsia="宋体" w:cs="宋体"/>
                <w:spacing w:val="6"/>
                <w:sz w:val="20"/>
                <w:szCs w:val="20"/>
                <w:highlight w:val="none"/>
              </w:rPr>
              <w:t>位</w:t>
            </w:r>
          </w:p>
          <w:p>
            <w:pPr>
              <w:spacing w:before="220" w:line="228" w:lineRule="auto"/>
              <w:ind w:left="283"/>
              <w:rPr>
                <w:rFonts w:ascii="宋体" w:hAnsi="宋体" w:eastAsia="宋体" w:cs="宋体"/>
                <w:sz w:val="20"/>
                <w:szCs w:val="20"/>
                <w:highlight w:val="none"/>
              </w:rPr>
            </w:pPr>
            <w:r>
              <w:rPr>
                <w:rFonts w:ascii="宋体" w:hAnsi="宋体" w:eastAsia="宋体" w:cs="宋体"/>
                <w:spacing w:val="7"/>
                <w:sz w:val="20"/>
                <w:szCs w:val="20"/>
                <w:highlight w:val="none"/>
              </w:rPr>
              <w:t>的</w:t>
            </w:r>
            <w:r>
              <w:rPr>
                <w:rFonts w:ascii="宋体" w:hAnsi="宋体" w:eastAsia="宋体" w:cs="宋体"/>
                <w:spacing w:val="4"/>
                <w:sz w:val="20"/>
                <w:szCs w:val="20"/>
                <w:highlight w:val="none"/>
              </w:rPr>
              <w:t>工作年限</w:t>
            </w:r>
          </w:p>
          <w:p>
            <w:pPr>
              <w:spacing w:before="221" w:line="228" w:lineRule="auto"/>
              <w:ind w:left="485"/>
              <w:rPr>
                <w:rFonts w:ascii="宋体" w:hAnsi="宋体" w:eastAsia="宋体" w:cs="宋体"/>
                <w:sz w:val="20"/>
                <w:szCs w:val="20"/>
                <w:highlight w:val="none"/>
              </w:rPr>
            </w:pPr>
            <w:r>
              <w:rPr>
                <w:rFonts w:ascii="宋体" w:hAnsi="宋体" w:eastAsia="宋体" w:cs="宋体"/>
                <w:spacing w:val="33"/>
                <w:sz w:val="20"/>
                <w:szCs w:val="20"/>
                <w:highlight w:val="none"/>
              </w:rPr>
              <w:t>(月)</w:t>
            </w:r>
          </w:p>
        </w:tc>
        <w:tc>
          <w:tcPr>
            <w:tcW w:w="725" w:type="dxa"/>
            <w:tcBorders>
              <w:right w:val="single" w:color="000000" w:sz="10" w:space="0"/>
            </w:tcBorders>
            <w:vAlign w:val="top"/>
          </w:tcPr>
          <w:p>
            <w:pPr>
              <w:spacing w:line="276" w:lineRule="auto"/>
              <w:rPr>
                <w:rFonts w:ascii="Arial"/>
                <w:sz w:val="21"/>
                <w:highlight w:val="none"/>
              </w:rPr>
            </w:pPr>
          </w:p>
          <w:p>
            <w:pPr>
              <w:spacing w:line="277" w:lineRule="auto"/>
              <w:rPr>
                <w:rFonts w:ascii="Arial"/>
                <w:sz w:val="21"/>
                <w:highlight w:val="none"/>
              </w:rPr>
            </w:pPr>
          </w:p>
          <w:p>
            <w:pPr>
              <w:spacing w:before="65" w:line="230" w:lineRule="auto"/>
              <w:ind w:left="166"/>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45" w:type="dxa"/>
            <w:tcBorders>
              <w:left w:val="single" w:color="000000" w:sz="10" w:space="0"/>
            </w:tcBorders>
            <w:vAlign w:val="top"/>
          </w:tcPr>
          <w:p>
            <w:pPr>
              <w:rPr>
                <w:rFonts w:ascii="Arial"/>
                <w:sz w:val="21"/>
                <w:highlight w:val="none"/>
              </w:rPr>
            </w:pPr>
          </w:p>
        </w:tc>
        <w:tc>
          <w:tcPr>
            <w:tcW w:w="707" w:type="dxa"/>
            <w:vAlign w:val="top"/>
          </w:tcPr>
          <w:p>
            <w:pPr>
              <w:rPr>
                <w:rFonts w:ascii="Arial"/>
                <w:sz w:val="21"/>
                <w:highlight w:val="none"/>
              </w:rPr>
            </w:pPr>
          </w:p>
        </w:tc>
        <w:tc>
          <w:tcPr>
            <w:tcW w:w="1555" w:type="dxa"/>
            <w:vAlign w:val="top"/>
          </w:tcPr>
          <w:p>
            <w:pPr>
              <w:rPr>
                <w:rFonts w:ascii="Arial"/>
                <w:sz w:val="21"/>
                <w:highlight w:val="none"/>
              </w:rPr>
            </w:pPr>
          </w:p>
        </w:tc>
        <w:tc>
          <w:tcPr>
            <w:tcW w:w="1696" w:type="dxa"/>
            <w:vAlign w:val="top"/>
          </w:tcPr>
          <w:p>
            <w:pPr>
              <w:rPr>
                <w:rFonts w:ascii="Arial"/>
                <w:sz w:val="21"/>
                <w:highlight w:val="none"/>
              </w:rPr>
            </w:pPr>
          </w:p>
        </w:tc>
        <w:tc>
          <w:tcPr>
            <w:tcW w:w="1980" w:type="dxa"/>
            <w:vAlign w:val="top"/>
          </w:tcPr>
          <w:p>
            <w:pPr>
              <w:rPr>
                <w:rFonts w:ascii="Arial"/>
                <w:sz w:val="21"/>
                <w:highlight w:val="none"/>
              </w:rPr>
            </w:pPr>
          </w:p>
        </w:tc>
        <w:tc>
          <w:tcPr>
            <w:tcW w:w="1555" w:type="dxa"/>
            <w:vAlign w:val="top"/>
          </w:tcPr>
          <w:p>
            <w:pPr>
              <w:rPr>
                <w:rFonts w:ascii="Arial"/>
                <w:sz w:val="21"/>
                <w:highlight w:val="none"/>
              </w:rPr>
            </w:pPr>
          </w:p>
        </w:tc>
        <w:tc>
          <w:tcPr>
            <w:tcW w:w="72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45" w:type="dxa"/>
            <w:tcBorders>
              <w:left w:val="single" w:color="000000" w:sz="10" w:space="0"/>
            </w:tcBorders>
            <w:vAlign w:val="top"/>
          </w:tcPr>
          <w:p>
            <w:pPr>
              <w:rPr>
                <w:rFonts w:ascii="Arial"/>
                <w:sz w:val="21"/>
                <w:highlight w:val="none"/>
              </w:rPr>
            </w:pPr>
          </w:p>
        </w:tc>
        <w:tc>
          <w:tcPr>
            <w:tcW w:w="707" w:type="dxa"/>
            <w:vAlign w:val="top"/>
          </w:tcPr>
          <w:p>
            <w:pPr>
              <w:rPr>
                <w:rFonts w:ascii="Arial"/>
                <w:sz w:val="21"/>
                <w:highlight w:val="none"/>
              </w:rPr>
            </w:pPr>
          </w:p>
        </w:tc>
        <w:tc>
          <w:tcPr>
            <w:tcW w:w="1555" w:type="dxa"/>
            <w:vAlign w:val="top"/>
          </w:tcPr>
          <w:p>
            <w:pPr>
              <w:rPr>
                <w:rFonts w:ascii="Arial"/>
                <w:sz w:val="21"/>
                <w:highlight w:val="none"/>
              </w:rPr>
            </w:pPr>
          </w:p>
        </w:tc>
        <w:tc>
          <w:tcPr>
            <w:tcW w:w="1696" w:type="dxa"/>
            <w:vAlign w:val="top"/>
          </w:tcPr>
          <w:p>
            <w:pPr>
              <w:rPr>
                <w:rFonts w:ascii="Arial"/>
                <w:sz w:val="21"/>
                <w:highlight w:val="none"/>
              </w:rPr>
            </w:pPr>
          </w:p>
        </w:tc>
        <w:tc>
          <w:tcPr>
            <w:tcW w:w="1980" w:type="dxa"/>
            <w:vAlign w:val="top"/>
          </w:tcPr>
          <w:p>
            <w:pPr>
              <w:rPr>
                <w:rFonts w:ascii="Arial"/>
                <w:sz w:val="21"/>
                <w:highlight w:val="none"/>
              </w:rPr>
            </w:pPr>
          </w:p>
        </w:tc>
        <w:tc>
          <w:tcPr>
            <w:tcW w:w="1555" w:type="dxa"/>
            <w:vAlign w:val="top"/>
          </w:tcPr>
          <w:p>
            <w:pPr>
              <w:rPr>
                <w:rFonts w:ascii="Arial"/>
                <w:sz w:val="21"/>
                <w:highlight w:val="none"/>
              </w:rPr>
            </w:pPr>
          </w:p>
        </w:tc>
        <w:tc>
          <w:tcPr>
            <w:tcW w:w="72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45" w:type="dxa"/>
            <w:tcBorders>
              <w:left w:val="single" w:color="000000" w:sz="10" w:space="0"/>
            </w:tcBorders>
            <w:vAlign w:val="top"/>
          </w:tcPr>
          <w:p>
            <w:pPr>
              <w:rPr>
                <w:rFonts w:ascii="Arial"/>
                <w:sz w:val="21"/>
                <w:highlight w:val="none"/>
              </w:rPr>
            </w:pPr>
          </w:p>
        </w:tc>
        <w:tc>
          <w:tcPr>
            <w:tcW w:w="707" w:type="dxa"/>
            <w:vAlign w:val="top"/>
          </w:tcPr>
          <w:p>
            <w:pPr>
              <w:rPr>
                <w:rFonts w:ascii="Arial"/>
                <w:sz w:val="21"/>
                <w:highlight w:val="none"/>
              </w:rPr>
            </w:pPr>
          </w:p>
        </w:tc>
        <w:tc>
          <w:tcPr>
            <w:tcW w:w="1555" w:type="dxa"/>
            <w:vAlign w:val="top"/>
          </w:tcPr>
          <w:p>
            <w:pPr>
              <w:rPr>
                <w:rFonts w:ascii="Arial"/>
                <w:sz w:val="21"/>
                <w:highlight w:val="none"/>
              </w:rPr>
            </w:pPr>
          </w:p>
        </w:tc>
        <w:tc>
          <w:tcPr>
            <w:tcW w:w="1696" w:type="dxa"/>
            <w:vAlign w:val="top"/>
          </w:tcPr>
          <w:p>
            <w:pPr>
              <w:rPr>
                <w:rFonts w:ascii="Arial"/>
                <w:sz w:val="21"/>
                <w:highlight w:val="none"/>
              </w:rPr>
            </w:pPr>
          </w:p>
        </w:tc>
        <w:tc>
          <w:tcPr>
            <w:tcW w:w="1980" w:type="dxa"/>
            <w:vAlign w:val="top"/>
          </w:tcPr>
          <w:p>
            <w:pPr>
              <w:rPr>
                <w:rFonts w:ascii="Arial"/>
                <w:sz w:val="21"/>
                <w:highlight w:val="none"/>
              </w:rPr>
            </w:pPr>
          </w:p>
        </w:tc>
        <w:tc>
          <w:tcPr>
            <w:tcW w:w="1555" w:type="dxa"/>
            <w:vAlign w:val="top"/>
          </w:tcPr>
          <w:p>
            <w:pPr>
              <w:rPr>
                <w:rFonts w:ascii="Arial"/>
                <w:sz w:val="21"/>
                <w:highlight w:val="none"/>
              </w:rPr>
            </w:pPr>
          </w:p>
        </w:tc>
        <w:tc>
          <w:tcPr>
            <w:tcW w:w="72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6" w:hRule="atLeast"/>
        </w:trPr>
        <w:tc>
          <w:tcPr>
            <w:tcW w:w="1145" w:type="dxa"/>
            <w:tcBorders>
              <w:left w:val="single" w:color="000000" w:sz="10" w:space="0"/>
            </w:tcBorders>
            <w:vAlign w:val="top"/>
          </w:tcPr>
          <w:p>
            <w:pPr>
              <w:rPr>
                <w:rFonts w:ascii="Arial"/>
                <w:sz w:val="21"/>
                <w:highlight w:val="none"/>
              </w:rPr>
            </w:pPr>
          </w:p>
        </w:tc>
        <w:tc>
          <w:tcPr>
            <w:tcW w:w="707" w:type="dxa"/>
            <w:vAlign w:val="top"/>
          </w:tcPr>
          <w:p>
            <w:pPr>
              <w:rPr>
                <w:rFonts w:ascii="Arial"/>
                <w:sz w:val="21"/>
                <w:highlight w:val="none"/>
              </w:rPr>
            </w:pPr>
          </w:p>
        </w:tc>
        <w:tc>
          <w:tcPr>
            <w:tcW w:w="1555" w:type="dxa"/>
            <w:vAlign w:val="top"/>
          </w:tcPr>
          <w:p>
            <w:pPr>
              <w:rPr>
                <w:rFonts w:ascii="Arial"/>
                <w:sz w:val="21"/>
                <w:highlight w:val="none"/>
              </w:rPr>
            </w:pPr>
          </w:p>
        </w:tc>
        <w:tc>
          <w:tcPr>
            <w:tcW w:w="1696" w:type="dxa"/>
            <w:vAlign w:val="top"/>
          </w:tcPr>
          <w:p>
            <w:pPr>
              <w:rPr>
                <w:rFonts w:ascii="Arial"/>
                <w:sz w:val="21"/>
                <w:highlight w:val="none"/>
              </w:rPr>
            </w:pPr>
          </w:p>
        </w:tc>
        <w:tc>
          <w:tcPr>
            <w:tcW w:w="1980" w:type="dxa"/>
            <w:vAlign w:val="top"/>
          </w:tcPr>
          <w:p>
            <w:pPr>
              <w:rPr>
                <w:rFonts w:ascii="Arial"/>
                <w:sz w:val="21"/>
                <w:highlight w:val="none"/>
              </w:rPr>
            </w:pPr>
          </w:p>
        </w:tc>
        <w:tc>
          <w:tcPr>
            <w:tcW w:w="1555" w:type="dxa"/>
            <w:vAlign w:val="top"/>
          </w:tcPr>
          <w:p>
            <w:pPr>
              <w:rPr>
                <w:rFonts w:ascii="Arial"/>
                <w:sz w:val="21"/>
                <w:highlight w:val="none"/>
              </w:rPr>
            </w:pPr>
          </w:p>
        </w:tc>
        <w:tc>
          <w:tcPr>
            <w:tcW w:w="725" w:type="dxa"/>
            <w:tcBorders>
              <w:right w:val="single" w:color="000000" w:sz="10" w:space="0"/>
            </w:tcBorders>
            <w:vAlign w:val="top"/>
          </w:tcPr>
          <w:p>
            <w:pPr>
              <w:rPr>
                <w:rFonts w:ascii="Arial"/>
                <w:sz w:val="21"/>
                <w:highlight w:val="none"/>
              </w:rPr>
            </w:pPr>
          </w:p>
        </w:tc>
      </w:tr>
    </w:tbl>
    <w:p>
      <w:pPr>
        <w:spacing w:before="141" w:line="231" w:lineRule="auto"/>
        <w:ind w:left="22"/>
        <w:rPr>
          <w:rFonts w:ascii="宋体" w:hAnsi="宋体" w:eastAsia="宋体" w:cs="宋体"/>
          <w:sz w:val="20"/>
          <w:szCs w:val="20"/>
          <w:highlight w:val="none"/>
        </w:rPr>
      </w:pPr>
      <w:r>
        <w:rPr>
          <w:rFonts w:ascii="宋体" w:hAnsi="宋体" w:eastAsia="宋体" w:cs="宋体"/>
          <w:spacing w:val="16"/>
          <w:sz w:val="20"/>
          <w:szCs w:val="20"/>
          <w:highlight w:val="none"/>
        </w:rPr>
        <w:t>注</w:t>
      </w:r>
      <w:r>
        <w:rPr>
          <w:rFonts w:ascii="宋体" w:hAnsi="宋体" w:eastAsia="宋体" w:cs="宋体"/>
          <w:spacing w:val="14"/>
          <w:sz w:val="20"/>
          <w:szCs w:val="20"/>
          <w:highlight w:val="none"/>
        </w:rPr>
        <w:t>：</w:t>
      </w:r>
      <w:r>
        <w:rPr>
          <w:rFonts w:ascii="宋体" w:hAnsi="宋体" w:eastAsia="宋体" w:cs="宋体"/>
          <w:spacing w:val="8"/>
          <w:sz w:val="20"/>
          <w:szCs w:val="20"/>
          <w:highlight w:val="none"/>
        </w:rPr>
        <w:t>1.本表应填写项目经理和项目总工相关情况；</w:t>
      </w:r>
    </w:p>
    <w:p>
      <w:pPr>
        <w:spacing w:before="149" w:line="374" w:lineRule="auto"/>
        <w:ind w:left="446" w:right="162" w:hanging="1"/>
        <w:rPr>
          <w:rFonts w:ascii="宋体" w:hAnsi="宋体" w:eastAsia="宋体" w:cs="宋体"/>
          <w:sz w:val="20"/>
          <w:szCs w:val="20"/>
          <w:highlight w:val="none"/>
        </w:rPr>
      </w:pPr>
      <w:r>
        <w:rPr>
          <w:rFonts w:ascii="宋体" w:hAnsi="宋体" w:eastAsia="宋体" w:cs="宋体"/>
          <w:spacing w:val="14"/>
          <w:sz w:val="20"/>
          <w:szCs w:val="20"/>
          <w:highlight w:val="none"/>
        </w:rPr>
        <w:t>2.本表中项目经理对应岗位为项目经理或项目副经理或项目总工，项目总工对应岗位为项目</w:t>
      </w:r>
      <w:r>
        <w:rPr>
          <w:rFonts w:ascii="宋体" w:hAnsi="宋体" w:eastAsia="宋体" w:cs="宋体"/>
          <w:spacing w:val="6"/>
          <w:sz w:val="20"/>
          <w:szCs w:val="20"/>
          <w:highlight w:val="none"/>
        </w:rPr>
        <w:t>经</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理</w:t>
      </w:r>
      <w:r>
        <w:rPr>
          <w:rFonts w:ascii="宋体" w:hAnsi="宋体" w:eastAsia="宋体" w:cs="宋体"/>
          <w:spacing w:val="10"/>
          <w:sz w:val="20"/>
          <w:szCs w:val="20"/>
          <w:highlight w:val="none"/>
        </w:rPr>
        <w:t>、总工程师、副总工程师。</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3.</w:t>
      </w:r>
      <w:r>
        <w:rPr>
          <w:rFonts w:ascii="宋体" w:hAnsi="宋体" w:eastAsia="宋体" w:cs="宋体"/>
          <w:spacing w:val="10"/>
          <w:sz w:val="20"/>
          <w:szCs w:val="20"/>
          <w:highlight w:val="none"/>
        </w:rPr>
        <w:t>后</w:t>
      </w:r>
      <w:r>
        <w:rPr>
          <w:rFonts w:ascii="宋体" w:hAnsi="宋体" w:eastAsia="宋体" w:cs="宋体"/>
          <w:spacing w:val="8"/>
          <w:sz w:val="20"/>
          <w:szCs w:val="20"/>
          <w:highlight w:val="none"/>
        </w:rPr>
        <w:t>附“全国公路建设市场信用信息管理系统”人员汇总页 (全部) ，并将人员的所属编号填写</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于</w:t>
      </w:r>
      <w:r>
        <w:rPr>
          <w:rFonts w:ascii="宋体" w:hAnsi="宋体" w:eastAsia="宋体" w:cs="宋体"/>
          <w:spacing w:val="6"/>
          <w:sz w:val="20"/>
          <w:szCs w:val="20"/>
          <w:highlight w:val="none"/>
        </w:rPr>
        <w:t>备注栏中。</w:t>
      </w:r>
    </w:p>
    <w:p>
      <w:pPr>
        <w:rPr>
          <w:highlight w:val="none"/>
        </w:rPr>
        <w:sectPr>
          <w:headerReference r:id="rId33" w:type="default"/>
          <w:footerReference r:id="rId34" w:type="default"/>
          <w:pgSz w:w="11906" w:h="16839"/>
          <w:pgMar w:top="1118" w:right="1113" w:bottom="1012" w:left="1403" w:header="848" w:footer="852" w:gutter="0"/>
          <w:pgNumType w:fmt="decimal"/>
          <w:cols w:space="720" w:num="1"/>
        </w:sectPr>
      </w:pPr>
    </w:p>
    <w:p>
      <w:pPr>
        <w:spacing w:line="317" w:lineRule="auto"/>
        <w:rPr>
          <w:rFonts w:ascii="Arial"/>
          <w:sz w:val="21"/>
          <w:highlight w:val="none"/>
        </w:rPr>
      </w:pPr>
    </w:p>
    <w:p>
      <w:pPr>
        <w:spacing w:before="91" w:line="217" w:lineRule="auto"/>
        <w:ind w:left="1721"/>
        <w:rPr>
          <w:rFonts w:ascii="宋体" w:hAnsi="宋体" w:eastAsia="宋体" w:cs="宋体"/>
          <w:sz w:val="28"/>
          <w:szCs w:val="28"/>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六</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-2</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拟委任的项目经理和项目总工资历表</w:t>
      </w:r>
    </w:p>
    <w:tbl>
      <w:tblPr>
        <w:tblStyle w:val="6"/>
        <w:tblW w:w="93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348"/>
        <w:gridCol w:w="518"/>
        <w:gridCol w:w="613"/>
        <w:gridCol w:w="566"/>
        <w:gridCol w:w="849"/>
        <w:gridCol w:w="1880"/>
        <w:gridCol w:w="1882"/>
        <w:gridCol w:w="195"/>
        <w:gridCol w:w="1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145" w:type="dxa"/>
            <w:gridSpan w:val="2"/>
            <w:tcBorders>
              <w:left w:val="single" w:color="000000" w:sz="10" w:space="0"/>
            </w:tcBorders>
            <w:vAlign w:val="top"/>
          </w:tcPr>
          <w:p>
            <w:pPr>
              <w:spacing w:before="190" w:line="228" w:lineRule="auto"/>
              <w:ind w:left="355"/>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1697" w:type="dxa"/>
            <w:gridSpan w:val="3"/>
            <w:vAlign w:val="top"/>
          </w:tcPr>
          <w:p>
            <w:pPr>
              <w:rPr>
                <w:rFonts w:ascii="Arial"/>
                <w:sz w:val="21"/>
                <w:highlight w:val="none"/>
              </w:rPr>
            </w:pPr>
          </w:p>
        </w:tc>
        <w:tc>
          <w:tcPr>
            <w:tcW w:w="849" w:type="dxa"/>
            <w:vAlign w:val="top"/>
          </w:tcPr>
          <w:p>
            <w:pPr>
              <w:spacing w:before="190" w:line="228" w:lineRule="auto"/>
              <w:ind w:left="217"/>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880" w:type="dxa"/>
            <w:vAlign w:val="top"/>
          </w:tcPr>
          <w:p>
            <w:pPr>
              <w:rPr>
                <w:rFonts w:ascii="Arial"/>
                <w:sz w:val="21"/>
                <w:highlight w:val="none"/>
              </w:rPr>
            </w:pPr>
          </w:p>
        </w:tc>
        <w:tc>
          <w:tcPr>
            <w:tcW w:w="2077" w:type="dxa"/>
            <w:gridSpan w:val="2"/>
            <w:vAlign w:val="top"/>
          </w:tcPr>
          <w:p>
            <w:pPr>
              <w:spacing w:before="190" w:line="227" w:lineRule="auto"/>
              <w:ind w:left="819"/>
              <w:rPr>
                <w:rFonts w:ascii="宋体" w:hAnsi="宋体" w:eastAsia="宋体" w:cs="宋体"/>
                <w:sz w:val="20"/>
                <w:szCs w:val="20"/>
                <w:highlight w:val="none"/>
              </w:rPr>
            </w:pPr>
            <w:r>
              <w:rPr>
                <w:rFonts w:ascii="宋体" w:hAnsi="宋体" w:eastAsia="宋体" w:cs="宋体"/>
                <w:spacing w:val="4"/>
                <w:sz w:val="20"/>
                <w:szCs w:val="20"/>
                <w:highlight w:val="none"/>
              </w:rPr>
              <w:t>专业</w:t>
            </w:r>
          </w:p>
        </w:tc>
        <w:tc>
          <w:tcPr>
            <w:tcW w:w="171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45" w:type="dxa"/>
            <w:gridSpan w:val="2"/>
            <w:tcBorders>
              <w:left w:val="single" w:color="000000" w:sz="10" w:space="0"/>
            </w:tcBorders>
            <w:vAlign w:val="top"/>
          </w:tcPr>
          <w:p>
            <w:pPr>
              <w:spacing w:before="166" w:line="228" w:lineRule="auto"/>
              <w:ind w:left="145"/>
              <w:rPr>
                <w:rFonts w:ascii="宋体" w:hAnsi="宋体" w:eastAsia="宋体" w:cs="宋体"/>
                <w:sz w:val="20"/>
                <w:szCs w:val="20"/>
                <w:highlight w:val="none"/>
              </w:rPr>
            </w:pPr>
            <w:r>
              <w:rPr>
                <w:rFonts w:ascii="宋体" w:hAnsi="宋体" w:eastAsia="宋体" w:cs="宋体"/>
                <w:spacing w:val="7"/>
                <w:sz w:val="20"/>
                <w:szCs w:val="20"/>
                <w:highlight w:val="none"/>
              </w:rPr>
              <w:t>技术职称</w:t>
            </w:r>
          </w:p>
        </w:tc>
        <w:tc>
          <w:tcPr>
            <w:tcW w:w="1697" w:type="dxa"/>
            <w:gridSpan w:val="3"/>
            <w:vAlign w:val="top"/>
          </w:tcPr>
          <w:p>
            <w:pPr>
              <w:rPr>
                <w:rFonts w:ascii="Arial"/>
                <w:sz w:val="21"/>
                <w:highlight w:val="none"/>
              </w:rPr>
            </w:pPr>
          </w:p>
        </w:tc>
        <w:tc>
          <w:tcPr>
            <w:tcW w:w="849" w:type="dxa"/>
            <w:vAlign w:val="top"/>
          </w:tcPr>
          <w:p>
            <w:pPr>
              <w:spacing w:before="165" w:line="230" w:lineRule="auto"/>
              <w:ind w:left="220"/>
              <w:rPr>
                <w:rFonts w:ascii="宋体" w:hAnsi="宋体" w:eastAsia="宋体" w:cs="宋体"/>
                <w:sz w:val="20"/>
                <w:szCs w:val="20"/>
                <w:highlight w:val="none"/>
              </w:rPr>
            </w:pPr>
            <w:r>
              <w:rPr>
                <w:rFonts w:ascii="宋体" w:hAnsi="宋体" w:eastAsia="宋体" w:cs="宋体"/>
                <w:spacing w:val="3"/>
                <w:sz w:val="20"/>
                <w:szCs w:val="20"/>
                <w:highlight w:val="none"/>
              </w:rPr>
              <w:t>学</w:t>
            </w:r>
            <w:r>
              <w:rPr>
                <w:rFonts w:ascii="宋体" w:hAnsi="宋体" w:eastAsia="宋体" w:cs="宋体"/>
                <w:spacing w:val="2"/>
                <w:sz w:val="20"/>
                <w:szCs w:val="20"/>
                <w:highlight w:val="none"/>
              </w:rPr>
              <w:t>历</w:t>
            </w:r>
          </w:p>
        </w:tc>
        <w:tc>
          <w:tcPr>
            <w:tcW w:w="1880" w:type="dxa"/>
            <w:vAlign w:val="top"/>
          </w:tcPr>
          <w:p>
            <w:pPr>
              <w:rPr>
                <w:rFonts w:ascii="Arial"/>
                <w:sz w:val="21"/>
                <w:highlight w:val="none"/>
              </w:rPr>
            </w:pPr>
          </w:p>
        </w:tc>
        <w:tc>
          <w:tcPr>
            <w:tcW w:w="2077" w:type="dxa"/>
            <w:gridSpan w:val="2"/>
            <w:vAlign w:val="top"/>
          </w:tcPr>
          <w:p>
            <w:pPr>
              <w:spacing w:before="165" w:line="228" w:lineRule="auto"/>
              <w:ind w:left="84"/>
              <w:rPr>
                <w:rFonts w:ascii="宋体" w:hAnsi="宋体" w:eastAsia="宋体" w:cs="宋体"/>
                <w:sz w:val="20"/>
                <w:szCs w:val="20"/>
                <w:highlight w:val="none"/>
              </w:rPr>
            </w:pPr>
            <w:r>
              <w:rPr>
                <w:rFonts w:ascii="宋体" w:hAnsi="宋体" w:eastAsia="宋体" w:cs="宋体"/>
                <w:spacing w:val="14"/>
                <w:sz w:val="20"/>
                <w:szCs w:val="20"/>
                <w:highlight w:val="none"/>
              </w:rPr>
              <w:t>拟</w:t>
            </w:r>
            <w:r>
              <w:rPr>
                <w:rFonts w:ascii="宋体" w:hAnsi="宋体" w:eastAsia="宋体" w:cs="宋体"/>
                <w:spacing w:val="8"/>
                <w:sz w:val="20"/>
                <w:szCs w:val="20"/>
                <w:highlight w:val="none"/>
              </w:rPr>
              <w:t>在本标段工程任职</w:t>
            </w:r>
          </w:p>
        </w:tc>
        <w:tc>
          <w:tcPr>
            <w:tcW w:w="171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45" w:type="dxa"/>
            <w:gridSpan w:val="2"/>
            <w:tcBorders>
              <w:left w:val="single" w:color="000000" w:sz="10" w:space="0"/>
            </w:tcBorders>
            <w:vAlign w:val="top"/>
          </w:tcPr>
          <w:p>
            <w:pPr>
              <w:spacing w:before="167" w:line="228" w:lineRule="auto"/>
              <w:ind w:left="146"/>
              <w:rPr>
                <w:rFonts w:ascii="宋体" w:hAnsi="宋体" w:eastAsia="宋体" w:cs="宋体"/>
                <w:sz w:val="20"/>
                <w:szCs w:val="20"/>
                <w:highlight w:val="none"/>
              </w:rPr>
            </w:pPr>
            <w:r>
              <w:rPr>
                <w:rFonts w:ascii="宋体" w:hAnsi="宋体" w:eastAsia="宋体" w:cs="宋体"/>
                <w:spacing w:val="9"/>
                <w:sz w:val="20"/>
                <w:szCs w:val="20"/>
                <w:highlight w:val="none"/>
              </w:rPr>
              <w:t>工</w:t>
            </w:r>
            <w:r>
              <w:rPr>
                <w:rFonts w:ascii="宋体" w:hAnsi="宋体" w:eastAsia="宋体" w:cs="宋体"/>
                <w:spacing w:val="6"/>
                <w:sz w:val="20"/>
                <w:szCs w:val="20"/>
                <w:highlight w:val="none"/>
              </w:rPr>
              <w:t>作年限</w:t>
            </w:r>
          </w:p>
        </w:tc>
        <w:tc>
          <w:tcPr>
            <w:tcW w:w="4426" w:type="dxa"/>
            <w:gridSpan w:val="5"/>
            <w:vAlign w:val="top"/>
          </w:tcPr>
          <w:p>
            <w:pPr>
              <w:rPr>
                <w:rFonts w:ascii="Arial"/>
                <w:sz w:val="21"/>
                <w:highlight w:val="none"/>
              </w:rPr>
            </w:pPr>
          </w:p>
        </w:tc>
        <w:tc>
          <w:tcPr>
            <w:tcW w:w="2077" w:type="dxa"/>
            <w:gridSpan w:val="2"/>
            <w:vAlign w:val="top"/>
          </w:tcPr>
          <w:p>
            <w:pPr>
              <w:spacing w:before="167" w:line="228" w:lineRule="auto"/>
              <w:ind w:left="187"/>
              <w:rPr>
                <w:rFonts w:ascii="宋体" w:hAnsi="宋体" w:eastAsia="宋体" w:cs="宋体"/>
                <w:sz w:val="20"/>
                <w:szCs w:val="20"/>
                <w:highlight w:val="none"/>
              </w:rPr>
            </w:pPr>
            <w:r>
              <w:rPr>
                <w:rFonts w:ascii="宋体" w:hAnsi="宋体" w:eastAsia="宋体" w:cs="宋体"/>
                <w:spacing w:val="13"/>
                <w:sz w:val="20"/>
                <w:szCs w:val="20"/>
                <w:highlight w:val="none"/>
              </w:rPr>
              <w:t>类</w:t>
            </w:r>
            <w:r>
              <w:rPr>
                <w:rFonts w:ascii="宋体" w:hAnsi="宋体" w:eastAsia="宋体" w:cs="宋体"/>
                <w:spacing w:val="8"/>
                <w:sz w:val="20"/>
                <w:szCs w:val="20"/>
                <w:highlight w:val="none"/>
              </w:rPr>
              <w:t>似施工经验年限</w:t>
            </w:r>
          </w:p>
        </w:tc>
        <w:tc>
          <w:tcPr>
            <w:tcW w:w="171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45" w:type="dxa"/>
            <w:gridSpan w:val="2"/>
            <w:tcBorders>
              <w:left w:val="single" w:color="000000" w:sz="10" w:space="0"/>
            </w:tcBorders>
            <w:vAlign w:val="top"/>
          </w:tcPr>
          <w:p>
            <w:pPr>
              <w:spacing w:before="167" w:line="228" w:lineRule="auto"/>
              <w:ind w:left="148"/>
              <w:rPr>
                <w:rFonts w:ascii="宋体" w:hAnsi="宋体" w:eastAsia="宋体" w:cs="宋体"/>
                <w:sz w:val="20"/>
                <w:szCs w:val="20"/>
                <w:highlight w:val="none"/>
              </w:rPr>
            </w:pPr>
            <w:r>
              <w:rPr>
                <w:rFonts w:ascii="宋体" w:hAnsi="宋体" w:eastAsia="宋体" w:cs="宋体"/>
                <w:spacing w:val="7"/>
                <w:sz w:val="20"/>
                <w:szCs w:val="20"/>
                <w:highlight w:val="none"/>
              </w:rPr>
              <w:t>毕</w:t>
            </w:r>
            <w:r>
              <w:rPr>
                <w:rFonts w:ascii="宋体" w:hAnsi="宋体" w:eastAsia="宋体" w:cs="宋体"/>
                <w:spacing w:val="6"/>
                <w:sz w:val="20"/>
                <w:szCs w:val="20"/>
                <w:highlight w:val="none"/>
              </w:rPr>
              <w:t>业学校</w:t>
            </w:r>
          </w:p>
        </w:tc>
        <w:tc>
          <w:tcPr>
            <w:tcW w:w="8218" w:type="dxa"/>
            <w:gridSpan w:val="8"/>
            <w:tcBorders>
              <w:right w:val="single" w:color="000000" w:sz="10" w:space="0"/>
            </w:tcBorders>
            <w:vAlign w:val="top"/>
          </w:tcPr>
          <w:p>
            <w:pPr>
              <w:tabs>
                <w:tab w:val="left" w:pos="944"/>
              </w:tabs>
              <w:spacing w:before="167" w:line="227" w:lineRule="auto"/>
              <w:ind w:left="95"/>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2"/>
                <w:sz w:val="20"/>
                <w:szCs w:val="20"/>
                <w:highlight w:val="none"/>
              </w:rPr>
              <w:t>年</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月毕业于</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 xml:space="preserve"> 学校</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专业，学制</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9363" w:type="dxa"/>
            <w:gridSpan w:val="10"/>
            <w:tcBorders>
              <w:left w:val="single" w:color="000000" w:sz="10" w:space="0"/>
              <w:right w:val="single" w:color="000000" w:sz="10" w:space="0"/>
            </w:tcBorders>
            <w:vAlign w:val="top"/>
          </w:tcPr>
          <w:p>
            <w:pPr>
              <w:spacing w:before="169" w:line="231" w:lineRule="auto"/>
              <w:ind w:left="4679"/>
              <w:rPr>
                <w:rFonts w:ascii="宋体" w:hAnsi="宋体" w:eastAsia="宋体" w:cs="宋体"/>
                <w:sz w:val="20"/>
                <w:szCs w:val="20"/>
                <w:highlight w:val="none"/>
              </w:rPr>
            </w:pPr>
            <w:r>
              <w:rPr>
                <w:rFonts w:ascii="宋体" w:hAnsi="宋体" w:eastAsia="宋体" w:cs="宋体"/>
                <w:spacing w:val="4"/>
                <w:sz w:val="20"/>
                <w:szCs w:val="20"/>
                <w:highlight w:val="none"/>
              </w:rPr>
              <w:t>经</w:t>
            </w:r>
            <w:r>
              <w:rPr>
                <w:rFonts w:ascii="宋体" w:hAnsi="宋体" w:eastAsia="宋体" w:cs="宋体"/>
                <w:spacing w:val="3"/>
                <w:sz w:val="20"/>
                <w:szCs w:val="20"/>
                <w:highlight w:val="none"/>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97" w:type="dxa"/>
            <w:tcBorders>
              <w:left w:val="single" w:color="000000" w:sz="10" w:space="0"/>
            </w:tcBorders>
            <w:vAlign w:val="top"/>
          </w:tcPr>
          <w:p>
            <w:pPr>
              <w:spacing w:before="168" w:line="230" w:lineRule="auto"/>
              <w:ind w:left="179"/>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866" w:type="dxa"/>
            <w:gridSpan w:val="2"/>
            <w:vAlign w:val="top"/>
          </w:tcPr>
          <w:p>
            <w:pPr>
              <w:spacing w:before="168" w:line="231" w:lineRule="auto"/>
              <w:ind w:left="228"/>
              <w:rPr>
                <w:rFonts w:ascii="宋体" w:hAnsi="宋体" w:eastAsia="宋体" w:cs="宋体"/>
                <w:sz w:val="20"/>
                <w:szCs w:val="20"/>
                <w:highlight w:val="none"/>
              </w:rPr>
            </w:pPr>
            <w:r>
              <w:rPr>
                <w:rFonts w:ascii="宋体" w:hAnsi="宋体" w:eastAsia="宋体" w:cs="宋体"/>
                <w:spacing w:val="-1"/>
                <w:sz w:val="20"/>
                <w:szCs w:val="20"/>
                <w:highlight w:val="none"/>
              </w:rPr>
              <w:t>时</w:t>
            </w:r>
            <w:r>
              <w:rPr>
                <w:rFonts w:ascii="宋体" w:hAnsi="宋体" w:eastAsia="宋体" w:cs="宋体"/>
                <w:sz w:val="20"/>
                <w:szCs w:val="20"/>
                <w:highlight w:val="none"/>
              </w:rPr>
              <w:t>间</w:t>
            </w:r>
          </w:p>
        </w:tc>
        <w:tc>
          <w:tcPr>
            <w:tcW w:w="3908" w:type="dxa"/>
            <w:gridSpan w:val="4"/>
            <w:vAlign w:val="top"/>
          </w:tcPr>
          <w:p>
            <w:pPr>
              <w:spacing w:before="169" w:line="228" w:lineRule="auto"/>
              <w:ind w:left="710"/>
              <w:rPr>
                <w:rFonts w:ascii="宋体" w:hAnsi="宋体" w:eastAsia="宋体" w:cs="宋体"/>
                <w:sz w:val="20"/>
                <w:szCs w:val="20"/>
                <w:highlight w:val="none"/>
              </w:rPr>
            </w:pPr>
            <w:r>
              <w:rPr>
                <w:rFonts w:ascii="宋体" w:hAnsi="宋体" w:eastAsia="宋体" w:cs="宋体"/>
                <w:spacing w:val="9"/>
                <w:sz w:val="20"/>
                <w:szCs w:val="20"/>
                <w:highlight w:val="none"/>
              </w:rPr>
              <w:t>参加过的类似工程项目名</w:t>
            </w:r>
            <w:r>
              <w:rPr>
                <w:rFonts w:ascii="宋体" w:hAnsi="宋体" w:eastAsia="宋体" w:cs="宋体"/>
                <w:spacing w:val="8"/>
                <w:sz w:val="20"/>
                <w:szCs w:val="20"/>
                <w:highlight w:val="none"/>
              </w:rPr>
              <w:t>称</w:t>
            </w:r>
          </w:p>
        </w:tc>
        <w:tc>
          <w:tcPr>
            <w:tcW w:w="1882" w:type="dxa"/>
            <w:vAlign w:val="top"/>
          </w:tcPr>
          <w:p>
            <w:pPr>
              <w:spacing w:before="169" w:line="228" w:lineRule="auto"/>
              <w:ind w:left="545"/>
              <w:rPr>
                <w:rFonts w:ascii="宋体" w:hAnsi="宋体" w:eastAsia="宋体" w:cs="宋体"/>
                <w:sz w:val="20"/>
                <w:szCs w:val="20"/>
                <w:highlight w:val="none"/>
              </w:rPr>
            </w:pPr>
            <w:r>
              <w:rPr>
                <w:rFonts w:ascii="宋体" w:hAnsi="宋体" w:eastAsia="宋体" w:cs="宋体"/>
                <w:spacing w:val="7"/>
                <w:sz w:val="20"/>
                <w:szCs w:val="20"/>
                <w:highlight w:val="none"/>
              </w:rPr>
              <w:t>担任何职</w:t>
            </w:r>
          </w:p>
        </w:tc>
        <w:tc>
          <w:tcPr>
            <w:tcW w:w="1910" w:type="dxa"/>
            <w:gridSpan w:val="2"/>
            <w:tcBorders>
              <w:right w:val="single" w:color="000000" w:sz="10" w:space="0"/>
            </w:tcBorders>
            <w:vAlign w:val="top"/>
          </w:tcPr>
          <w:p>
            <w:pPr>
              <w:spacing w:before="169" w:line="229" w:lineRule="auto"/>
              <w:ind w:left="127"/>
              <w:rPr>
                <w:rFonts w:ascii="宋体" w:hAnsi="宋体" w:eastAsia="宋体" w:cs="宋体"/>
                <w:sz w:val="20"/>
                <w:szCs w:val="20"/>
                <w:highlight w:val="none"/>
              </w:rPr>
            </w:pPr>
            <w:r>
              <w:rPr>
                <w:rFonts w:ascii="宋体" w:hAnsi="宋体" w:eastAsia="宋体" w:cs="宋体"/>
                <w:spacing w:val="10"/>
                <w:sz w:val="20"/>
                <w:szCs w:val="20"/>
                <w:highlight w:val="none"/>
              </w:rPr>
              <w:t>发</w:t>
            </w:r>
            <w:r>
              <w:rPr>
                <w:rFonts w:ascii="宋体" w:hAnsi="宋体" w:eastAsia="宋体" w:cs="宋体"/>
                <w:spacing w:val="8"/>
                <w:sz w:val="20"/>
                <w:szCs w:val="20"/>
                <w:highlight w:val="none"/>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97" w:type="dxa"/>
            <w:tcBorders>
              <w:left w:val="single" w:color="000000" w:sz="10" w:space="0"/>
            </w:tcBorders>
            <w:vAlign w:val="top"/>
          </w:tcPr>
          <w:p>
            <w:pPr>
              <w:rPr>
                <w:rFonts w:ascii="Arial"/>
                <w:sz w:val="21"/>
                <w:highlight w:val="none"/>
              </w:rPr>
            </w:pPr>
          </w:p>
        </w:tc>
        <w:tc>
          <w:tcPr>
            <w:tcW w:w="866" w:type="dxa"/>
            <w:gridSpan w:val="2"/>
            <w:vAlign w:val="top"/>
          </w:tcPr>
          <w:p>
            <w:pPr>
              <w:rPr>
                <w:rFonts w:ascii="Arial"/>
                <w:sz w:val="21"/>
                <w:highlight w:val="none"/>
              </w:rPr>
            </w:pPr>
          </w:p>
        </w:tc>
        <w:tc>
          <w:tcPr>
            <w:tcW w:w="3908" w:type="dxa"/>
            <w:gridSpan w:val="4"/>
            <w:vAlign w:val="top"/>
          </w:tcPr>
          <w:p>
            <w:pPr>
              <w:rPr>
                <w:rFonts w:ascii="Arial"/>
                <w:sz w:val="21"/>
                <w:highlight w:val="none"/>
              </w:rPr>
            </w:pPr>
          </w:p>
        </w:tc>
        <w:tc>
          <w:tcPr>
            <w:tcW w:w="1882" w:type="dxa"/>
            <w:vAlign w:val="top"/>
          </w:tcPr>
          <w:p>
            <w:pPr>
              <w:rPr>
                <w:rFonts w:ascii="Arial"/>
                <w:sz w:val="21"/>
                <w:highlight w:val="none"/>
              </w:rPr>
            </w:pPr>
          </w:p>
        </w:tc>
        <w:tc>
          <w:tcPr>
            <w:tcW w:w="1910"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97" w:type="dxa"/>
            <w:tcBorders>
              <w:left w:val="single" w:color="000000" w:sz="10" w:space="0"/>
            </w:tcBorders>
            <w:vAlign w:val="top"/>
          </w:tcPr>
          <w:p>
            <w:pPr>
              <w:rPr>
                <w:rFonts w:ascii="Arial"/>
                <w:sz w:val="21"/>
                <w:highlight w:val="none"/>
              </w:rPr>
            </w:pPr>
          </w:p>
        </w:tc>
        <w:tc>
          <w:tcPr>
            <w:tcW w:w="866" w:type="dxa"/>
            <w:gridSpan w:val="2"/>
            <w:vAlign w:val="top"/>
          </w:tcPr>
          <w:p>
            <w:pPr>
              <w:rPr>
                <w:rFonts w:ascii="Arial"/>
                <w:sz w:val="21"/>
                <w:highlight w:val="none"/>
              </w:rPr>
            </w:pPr>
          </w:p>
        </w:tc>
        <w:tc>
          <w:tcPr>
            <w:tcW w:w="3908" w:type="dxa"/>
            <w:gridSpan w:val="4"/>
            <w:vAlign w:val="top"/>
          </w:tcPr>
          <w:p>
            <w:pPr>
              <w:rPr>
                <w:rFonts w:ascii="Arial"/>
                <w:sz w:val="21"/>
                <w:highlight w:val="none"/>
              </w:rPr>
            </w:pPr>
          </w:p>
        </w:tc>
        <w:tc>
          <w:tcPr>
            <w:tcW w:w="1882" w:type="dxa"/>
            <w:vAlign w:val="top"/>
          </w:tcPr>
          <w:p>
            <w:pPr>
              <w:rPr>
                <w:rFonts w:ascii="Arial"/>
                <w:sz w:val="21"/>
                <w:highlight w:val="none"/>
              </w:rPr>
            </w:pPr>
          </w:p>
        </w:tc>
        <w:tc>
          <w:tcPr>
            <w:tcW w:w="1910"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97" w:type="dxa"/>
            <w:tcBorders>
              <w:left w:val="single" w:color="000000" w:sz="10" w:space="0"/>
            </w:tcBorders>
            <w:vAlign w:val="top"/>
          </w:tcPr>
          <w:p>
            <w:pPr>
              <w:rPr>
                <w:rFonts w:ascii="Arial"/>
                <w:sz w:val="21"/>
                <w:highlight w:val="none"/>
              </w:rPr>
            </w:pPr>
          </w:p>
        </w:tc>
        <w:tc>
          <w:tcPr>
            <w:tcW w:w="866" w:type="dxa"/>
            <w:gridSpan w:val="2"/>
            <w:vAlign w:val="top"/>
          </w:tcPr>
          <w:p>
            <w:pPr>
              <w:rPr>
                <w:rFonts w:ascii="Arial"/>
                <w:sz w:val="21"/>
                <w:highlight w:val="none"/>
              </w:rPr>
            </w:pPr>
          </w:p>
        </w:tc>
        <w:tc>
          <w:tcPr>
            <w:tcW w:w="3908" w:type="dxa"/>
            <w:gridSpan w:val="4"/>
            <w:vAlign w:val="top"/>
          </w:tcPr>
          <w:p>
            <w:pPr>
              <w:rPr>
                <w:rFonts w:ascii="Arial"/>
                <w:sz w:val="21"/>
                <w:highlight w:val="none"/>
              </w:rPr>
            </w:pPr>
          </w:p>
        </w:tc>
        <w:tc>
          <w:tcPr>
            <w:tcW w:w="1882" w:type="dxa"/>
            <w:vAlign w:val="top"/>
          </w:tcPr>
          <w:p>
            <w:pPr>
              <w:rPr>
                <w:rFonts w:ascii="Arial"/>
                <w:sz w:val="21"/>
                <w:highlight w:val="none"/>
              </w:rPr>
            </w:pPr>
          </w:p>
        </w:tc>
        <w:tc>
          <w:tcPr>
            <w:tcW w:w="1910"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97" w:type="dxa"/>
            <w:tcBorders>
              <w:left w:val="single" w:color="000000" w:sz="10" w:space="0"/>
            </w:tcBorders>
            <w:vAlign w:val="top"/>
          </w:tcPr>
          <w:p>
            <w:pPr>
              <w:rPr>
                <w:rFonts w:ascii="Arial"/>
                <w:sz w:val="21"/>
                <w:highlight w:val="none"/>
              </w:rPr>
            </w:pPr>
          </w:p>
        </w:tc>
        <w:tc>
          <w:tcPr>
            <w:tcW w:w="866" w:type="dxa"/>
            <w:gridSpan w:val="2"/>
            <w:vAlign w:val="top"/>
          </w:tcPr>
          <w:p>
            <w:pPr>
              <w:rPr>
                <w:rFonts w:ascii="Arial"/>
                <w:sz w:val="21"/>
                <w:highlight w:val="none"/>
              </w:rPr>
            </w:pPr>
          </w:p>
        </w:tc>
        <w:tc>
          <w:tcPr>
            <w:tcW w:w="3908" w:type="dxa"/>
            <w:gridSpan w:val="4"/>
            <w:vAlign w:val="top"/>
          </w:tcPr>
          <w:p>
            <w:pPr>
              <w:rPr>
                <w:rFonts w:ascii="Arial"/>
                <w:sz w:val="21"/>
                <w:highlight w:val="none"/>
              </w:rPr>
            </w:pPr>
          </w:p>
        </w:tc>
        <w:tc>
          <w:tcPr>
            <w:tcW w:w="1882" w:type="dxa"/>
            <w:vAlign w:val="top"/>
          </w:tcPr>
          <w:p>
            <w:pPr>
              <w:rPr>
                <w:rFonts w:ascii="Arial"/>
                <w:sz w:val="21"/>
                <w:highlight w:val="none"/>
              </w:rPr>
            </w:pPr>
          </w:p>
        </w:tc>
        <w:tc>
          <w:tcPr>
            <w:tcW w:w="1910" w:type="dxa"/>
            <w:gridSpan w:val="2"/>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2276" w:type="dxa"/>
            <w:gridSpan w:val="4"/>
            <w:tcBorders>
              <w:left w:val="single" w:color="000000" w:sz="10" w:space="0"/>
            </w:tcBorders>
            <w:vAlign w:val="top"/>
          </w:tcPr>
          <w:p>
            <w:pPr>
              <w:spacing w:before="170" w:line="228" w:lineRule="auto"/>
              <w:ind w:left="714"/>
              <w:rPr>
                <w:rFonts w:ascii="宋体" w:hAnsi="宋体" w:eastAsia="宋体" w:cs="宋体"/>
                <w:sz w:val="20"/>
                <w:szCs w:val="20"/>
                <w:highlight w:val="none"/>
              </w:rPr>
            </w:pPr>
            <w:r>
              <w:rPr>
                <w:rFonts w:ascii="宋体" w:hAnsi="宋体" w:eastAsia="宋体" w:cs="宋体"/>
                <w:spacing w:val="8"/>
                <w:sz w:val="20"/>
                <w:szCs w:val="20"/>
                <w:highlight w:val="none"/>
              </w:rPr>
              <w:t>获</w:t>
            </w:r>
            <w:r>
              <w:rPr>
                <w:rFonts w:ascii="宋体" w:hAnsi="宋体" w:eastAsia="宋体" w:cs="宋体"/>
                <w:spacing w:val="6"/>
                <w:sz w:val="20"/>
                <w:szCs w:val="20"/>
                <w:highlight w:val="none"/>
              </w:rPr>
              <w:t>奖情况</w:t>
            </w:r>
          </w:p>
        </w:tc>
        <w:tc>
          <w:tcPr>
            <w:tcW w:w="7087" w:type="dxa"/>
            <w:gridSpan w:val="6"/>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2276" w:type="dxa"/>
            <w:gridSpan w:val="4"/>
            <w:tcBorders>
              <w:left w:val="single" w:color="000000" w:sz="10" w:space="0"/>
            </w:tcBorders>
            <w:vAlign w:val="top"/>
          </w:tcPr>
          <w:p>
            <w:pPr>
              <w:spacing w:before="169" w:line="228" w:lineRule="auto"/>
              <w:ind w:left="290"/>
              <w:rPr>
                <w:rFonts w:ascii="宋体" w:hAnsi="宋体" w:eastAsia="宋体" w:cs="宋体"/>
                <w:sz w:val="20"/>
                <w:szCs w:val="20"/>
                <w:highlight w:val="none"/>
              </w:rPr>
            </w:pPr>
            <w:r>
              <w:rPr>
                <w:rFonts w:ascii="宋体" w:hAnsi="宋体" w:eastAsia="宋体" w:cs="宋体"/>
                <w:spacing w:val="13"/>
                <w:sz w:val="20"/>
                <w:szCs w:val="20"/>
                <w:highlight w:val="none"/>
              </w:rPr>
              <w:t>满</w:t>
            </w:r>
            <w:r>
              <w:rPr>
                <w:rFonts w:ascii="宋体" w:hAnsi="宋体" w:eastAsia="宋体" w:cs="宋体"/>
                <w:spacing w:val="8"/>
                <w:sz w:val="20"/>
                <w:szCs w:val="20"/>
                <w:highlight w:val="none"/>
              </w:rPr>
              <w:t>足基本要求说明</w:t>
            </w:r>
          </w:p>
        </w:tc>
        <w:tc>
          <w:tcPr>
            <w:tcW w:w="7087" w:type="dxa"/>
            <w:gridSpan w:val="6"/>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2276" w:type="dxa"/>
            <w:gridSpan w:val="4"/>
            <w:tcBorders>
              <w:left w:val="single" w:color="000000" w:sz="10" w:space="0"/>
            </w:tcBorders>
            <w:vAlign w:val="top"/>
          </w:tcPr>
          <w:p>
            <w:pPr>
              <w:spacing w:before="169" w:line="228" w:lineRule="auto"/>
              <w:ind w:left="501"/>
              <w:rPr>
                <w:rFonts w:ascii="宋体" w:hAnsi="宋体" w:eastAsia="宋体" w:cs="宋体"/>
                <w:sz w:val="20"/>
                <w:szCs w:val="20"/>
                <w:highlight w:val="none"/>
              </w:rPr>
            </w:pPr>
            <w:r>
              <w:rPr>
                <w:rFonts w:ascii="宋体" w:hAnsi="宋体" w:eastAsia="宋体" w:cs="宋体"/>
                <w:spacing w:val="9"/>
                <w:sz w:val="20"/>
                <w:szCs w:val="20"/>
                <w:highlight w:val="none"/>
              </w:rPr>
              <w:t>加</w:t>
            </w:r>
            <w:r>
              <w:rPr>
                <w:rFonts w:ascii="宋体" w:hAnsi="宋体" w:eastAsia="宋体" w:cs="宋体"/>
                <w:spacing w:val="8"/>
                <w:sz w:val="20"/>
                <w:szCs w:val="20"/>
                <w:highlight w:val="none"/>
              </w:rPr>
              <w:t>分情况说明</w:t>
            </w:r>
          </w:p>
        </w:tc>
        <w:tc>
          <w:tcPr>
            <w:tcW w:w="7087" w:type="dxa"/>
            <w:gridSpan w:val="6"/>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2276" w:type="dxa"/>
            <w:gridSpan w:val="4"/>
            <w:tcBorders>
              <w:left w:val="single" w:color="000000" w:sz="10" w:space="0"/>
            </w:tcBorders>
            <w:vAlign w:val="top"/>
          </w:tcPr>
          <w:p>
            <w:pPr>
              <w:spacing w:before="189" w:line="230" w:lineRule="auto"/>
              <w:ind w:left="924"/>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c>
          <w:tcPr>
            <w:tcW w:w="7087" w:type="dxa"/>
            <w:gridSpan w:val="6"/>
            <w:tcBorders>
              <w:right w:val="single" w:color="000000" w:sz="10" w:space="0"/>
            </w:tcBorders>
            <w:vAlign w:val="top"/>
          </w:tcPr>
          <w:p>
            <w:pPr>
              <w:rPr>
                <w:rFonts w:ascii="Arial"/>
                <w:sz w:val="21"/>
                <w:highlight w:val="none"/>
              </w:rPr>
            </w:pPr>
          </w:p>
        </w:tc>
      </w:tr>
    </w:tbl>
    <w:p>
      <w:pPr>
        <w:spacing w:before="94" w:line="228" w:lineRule="auto"/>
        <w:ind w:left="22"/>
        <w:rPr>
          <w:rFonts w:ascii="宋体" w:hAnsi="宋体" w:eastAsia="宋体" w:cs="宋体"/>
          <w:sz w:val="20"/>
          <w:szCs w:val="20"/>
          <w:highlight w:val="none"/>
        </w:rPr>
      </w:pPr>
      <w:r>
        <w:rPr>
          <w:rFonts w:ascii="宋体" w:hAnsi="宋体" w:eastAsia="宋体" w:cs="宋体"/>
          <w:spacing w:val="16"/>
          <w:sz w:val="20"/>
          <w:szCs w:val="20"/>
          <w:highlight w:val="none"/>
        </w:rPr>
        <w:t>注：1</w:t>
      </w:r>
      <w:r>
        <w:rPr>
          <w:rFonts w:ascii="宋体" w:hAnsi="宋体" w:eastAsia="宋体" w:cs="宋体"/>
          <w:spacing w:val="9"/>
          <w:sz w:val="20"/>
          <w:szCs w:val="20"/>
          <w:highlight w:val="none"/>
        </w:rPr>
        <w:t>.</w:t>
      </w:r>
      <w:r>
        <w:rPr>
          <w:rFonts w:ascii="宋体" w:hAnsi="宋体" w:eastAsia="宋体" w:cs="宋体"/>
          <w:spacing w:val="8"/>
          <w:sz w:val="20"/>
          <w:szCs w:val="20"/>
          <w:highlight w:val="none"/>
        </w:rPr>
        <w:t>本表后应填写项目经理 (以及备选人，如有) 和项目总工 (以及备选人，如有) 相关情况。</w:t>
      </w:r>
    </w:p>
    <w:p>
      <w:pPr>
        <w:spacing w:before="93" w:line="317" w:lineRule="auto"/>
        <w:ind w:left="444" w:right="162" w:firstLine="3"/>
        <w:rPr>
          <w:rFonts w:ascii="宋体" w:hAnsi="宋体" w:eastAsia="宋体" w:cs="宋体"/>
          <w:sz w:val="20"/>
          <w:szCs w:val="20"/>
          <w:highlight w:val="none"/>
        </w:rPr>
      </w:pPr>
      <w:r>
        <w:rPr>
          <w:rFonts w:ascii="宋体" w:hAnsi="宋体" w:eastAsia="宋体" w:cs="宋体"/>
          <w:spacing w:val="6"/>
          <w:sz w:val="20"/>
          <w:szCs w:val="20"/>
          <w:highlight w:val="none"/>
        </w:rPr>
        <w:t>2.投标人应根据招标文件第二章“投标人须知”第 3.5.5 项的要求在本表后附相关证明材料，</w:t>
      </w:r>
      <w:r>
        <w:rPr>
          <w:rFonts w:ascii="宋体" w:hAnsi="宋体" w:eastAsia="宋体" w:cs="宋体"/>
          <w:spacing w:val="2"/>
          <w:sz w:val="20"/>
          <w:szCs w:val="20"/>
          <w:highlight w:val="none"/>
        </w:rPr>
        <w:t>如</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未</w:t>
      </w:r>
      <w:r>
        <w:rPr>
          <w:rFonts w:ascii="宋体" w:hAnsi="宋体" w:eastAsia="宋体" w:cs="宋体"/>
          <w:spacing w:val="11"/>
          <w:sz w:val="20"/>
          <w:szCs w:val="20"/>
          <w:highlight w:val="none"/>
        </w:rPr>
        <w:t>提</w:t>
      </w:r>
      <w:r>
        <w:rPr>
          <w:rFonts w:ascii="宋体" w:hAnsi="宋体" w:eastAsia="宋体" w:cs="宋体"/>
          <w:spacing w:val="10"/>
          <w:sz w:val="20"/>
          <w:szCs w:val="20"/>
          <w:highlight w:val="none"/>
        </w:rPr>
        <w:t>供或提供的证明材料未能满足要求，将可能导致资格审查不能通过或不能加分。</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3.工作年限指工作经验年限，以“全国公路建设市场信用信息管理系统”中开始工作年份开始</w:t>
      </w:r>
      <w:r>
        <w:rPr>
          <w:rFonts w:ascii="宋体" w:hAnsi="宋体" w:eastAsia="宋体" w:cs="宋体"/>
          <w:spacing w:val="3"/>
          <w:sz w:val="20"/>
          <w:szCs w:val="20"/>
          <w:highlight w:val="none"/>
        </w:rPr>
        <w:t>按</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自</w:t>
      </w:r>
      <w:r>
        <w:rPr>
          <w:rFonts w:ascii="宋体" w:hAnsi="宋体" w:eastAsia="宋体" w:cs="宋体"/>
          <w:spacing w:val="11"/>
          <w:sz w:val="20"/>
          <w:szCs w:val="20"/>
          <w:highlight w:val="none"/>
        </w:rPr>
        <w:t>然</w:t>
      </w:r>
      <w:r>
        <w:rPr>
          <w:rFonts w:ascii="宋体" w:hAnsi="宋体" w:eastAsia="宋体" w:cs="宋体"/>
          <w:spacing w:val="10"/>
          <w:sz w:val="20"/>
          <w:szCs w:val="20"/>
          <w:highlight w:val="none"/>
        </w:rPr>
        <w:t>年计算；类似施工经验年限指从事公路工程施工经验，从第一个项目经历起始时间计算。</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4.本表所填经历不限于“全国公路建设市场信用信息管理系统”中信息，但只按该系统中的信</w:t>
      </w:r>
      <w:r>
        <w:rPr>
          <w:rFonts w:ascii="宋体" w:hAnsi="宋体" w:eastAsia="宋体" w:cs="宋体"/>
          <w:spacing w:val="3"/>
          <w:sz w:val="20"/>
          <w:szCs w:val="20"/>
          <w:highlight w:val="none"/>
        </w:rPr>
        <w:t>息</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计</w:t>
      </w:r>
      <w:r>
        <w:rPr>
          <w:rFonts w:ascii="宋体" w:hAnsi="宋体" w:eastAsia="宋体" w:cs="宋体"/>
          <w:spacing w:val="7"/>
          <w:sz w:val="20"/>
          <w:szCs w:val="20"/>
          <w:highlight w:val="none"/>
        </w:rPr>
        <w:t>算个人业绩。</w:t>
      </w:r>
    </w:p>
    <w:p>
      <w:pPr>
        <w:rPr>
          <w:highlight w:val="none"/>
        </w:rPr>
        <w:sectPr>
          <w:headerReference r:id="rId35" w:type="default"/>
          <w:footerReference r:id="rId36" w:type="default"/>
          <w:pgSz w:w="11906" w:h="16839"/>
          <w:pgMar w:top="1118" w:right="1113" w:bottom="1012" w:left="1403" w:header="848" w:footer="852" w:gutter="0"/>
          <w:pgNumType w:fmt="decimal"/>
          <w:cols w:space="720" w:num="1"/>
        </w:sectPr>
      </w:pPr>
    </w:p>
    <w:p>
      <w:pPr>
        <w:spacing w:line="317" w:lineRule="auto"/>
        <w:rPr>
          <w:rFonts w:ascii="Arial"/>
          <w:sz w:val="21"/>
          <w:highlight w:val="none"/>
        </w:rPr>
      </w:pPr>
    </w:p>
    <w:p>
      <w:pPr>
        <w:spacing w:before="91" w:line="217" w:lineRule="auto"/>
        <w:ind w:left="1425"/>
        <w:rPr>
          <w:rFonts w:ascii="宋体" w:hAnsi="宋体" w:eastAsia="宋体" w:cs="宋体"/>
          <w:sz w:val="28"/>
          <w:szCs w:val="28"/>
          <w:highlight w:val="none"/>
        </w:rPr>
      </w:pPr>
      <w:r>
        <w:rPr>
          <w:rFonts w:ascii="宋体" w:hAnsi="宋体" w:eastAsia="宋体" w:cs="宋体"/>
          <w:spacing w:val="3"/>
          <w:sz w:val="28"/>
          <w:szCs w:val="28"/>
          <w:highlight w:val="none"/>
          <w14:textOutline w14:w="5103" w14:cap="sq" w14:cmpd="sng">
            <w14:solidFill>
              <w14:srgbClr w14:val="000000"/>
            </w14:solidFill>
            <w14:prstDash w14:val="solid"/>
            <w14:bevel/>
          </w14:textOutline>
        </w:rPr>
        <w:t>(六)</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-3</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拟委任的项目经理和项目总工签名确认</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表</w:t>
      </w:r>
    </w:p>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65" w:line="575" w:lineRule="auto"/>
        <w:ind w:left="7" w:right="51" w:firstLine="421"/>
        <w:rPr>
          <w:rFonts w:ascii="宋体" w:hAnsi="宋体" w:eastAsia="宋体" w:cs="宋体"/>
          <w:sz w:val="20"/>
          <w:szCs w:val="20"/>
          <w:highlight w:val="none"/>
        </w:rPr>
      </w:pPr>
      <w:r>
        <w:rPr>
          <w:rFonts w:ascii="宋体" w:hAnsi="宋体" w:eastAsia="宋体" w:cs="宋体"/>
          <w:spacing w:val="-6"/>
          <w:sz w:val="20"/>
          <w:szCs w:val="20"/>
          <w:highlight w:val="none"/>
        </w:rPr>
        <w:t>本人姓名：</w:t>
      </w:r>
      <w:r>
        <w:rPr>
          <w:rFonts w:ascii="宋体" w:hAnsi="宋体" w:eastAsia="宋体" w:cs="宋体"/>
          <w:spacing w:val="-6"/>
          <w:sz w:val="20"/>
          <w:szCs w:val="20"/>
          <w:highlight w:val="none"/>
          <w:u w:val="single" w:color="auto"/>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，性别：</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，身份证证号：</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，已认</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真阅读</w:t>
      </w:r>
      <w:r>
        <w:rPr>
          <w:rFonts w:ascii="宋体" w:hAnsi="宋体" w:eastAsia="宋体" w:cs="宋体"/>
          <w:spacing w:val="-1"/>
          <w:sz w:val="20"/>
          <w:szCs w:val="20"/>
          <w:highlight w:val="none"/>
          <w:u w:val="single" w:color="auto"/>
        </w:rPr>
        <w:t xml:space="preserve"> </w:t>
      </w:r>
      <w:r>
        <w:rPr>
          <w:rFonts w:hint="eastAsia" w:ascii="宋体" w:hAnsi="宋体" w:eastAsia="宋体" w:cs="宋体"/>
          <w:b/>
          <w:bCs/>
          <w:spacing w:val="8"/>
          <w:sz w:val="21"/>
          <w:szCs w:val="21"/>
          <w:highlight w:val="none"/>
          <w:u w:val="single"/>
          <w:lang w:val="en-US" w:eastAsia="zh-CN"/>
        </w:rPr>
        <w:t xml:space="preserve"> 云城区乡道Y725大塘尾村至公田村委会段单改双改建工程（K0+000-K6+509.029） </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 xml:space="preserve"> 施 </w:t>
      </w:r>
      <w:r>
        <w:rPr>
          <w:rFonts w:ascii="宋体" w:hAnsi="宋体" w:eastAsia="宋体" w:cs="宋体"/>
          <w:spacing w:val="20"/>
          <w:sz w:val="20"/>
          <w:szCs w:val="20"/>
          <w:highlight w:val="none"/>
        </w:rPr>
        <w:t>工招</w:t>
      </w:r>
      <w:r>
        <w:rPr>
          <w:rFonts w:ascii="宋体" w:hAnsi="宋体" w:eastAsia="宋体" w:cs="宋体"/>
          <w:spacing w:val="19"/>
          <w:sz w:val="20"/>
          <w:szCs w:val="20"/>
          <w:highlight w:val="none"/>
        </w:rPr>
        <w:t>标</w:t>
      </w:r>
      <w:r>
        <w:rPr>
          <w:rFonts w:ascii="宋体" w:hAnsi="宋体" w:eastAsia="宋体" w:cs="宋体"/>
          <w:spacing w:val="10"/>
          <w:sz w:val="20"/>
          <w:szCs w:val="20"/>
          <w:highlight w:val="none"/>
        </w:rPr>
        <w:t>文件的投标须知、合同条款、工程建设标准及其他有关文件，愿意在合法合规的前提下，担</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任</w:t>
      </w:r>
      <w:r>
        <w:rPr>
          <w:rFonts w:ascii="宋体" w:hAnsi="宋体" w:eastAsia="宋体" w:cs="宋体"/>
          <w:spacing w:val="7"/>
          <w:sz w:val="20"/>
          <w:szCs w:val="20"/>
          <w:highlight w:val="none"/>
        </w:rPr>
        <w:t>本</w:t>
      </w:r>
      <w:r>
        <w:rPr>
          <w:rFonts w:ascii="宋体" w:hAnsi="宋体" w:eastAsia="宋体" w:cs="宋体"/>
          <w:spacing w:val="4"/>
          <w:sz w:val="20"/>
          <w:szCs w:val="20"/>
          <w:highlight w:val="none"/>
        </w:rPr>
        <w:t>项目</w:t>
      </w:r>
      <w:r>
        <w:rPr>
          <w:rFonts w:ascii="宋体" w:hAnsi="宋体" w:eastAsia="宋体" w:cs="宋体"/>
          <w:spacing w:val="4"/>
          <w:sz w:val="20"/>
          <w:szCs w:val="20"/>
          <w:highlight w:val="none"/>
          <w:u w:val="single" w:color="auto"/>
        </w:rPr>
        <w:t xml:space="preserve"> </w:t>
      </w:r>
      <w:r>
        <w:rPr>
          <w:rFonts w:hint="eastAsia" w:ascii="宋体" w:hAnsi="宋体" w:eastAsia="宋体" w:cs="宋体"/>
          <w:b/>
          <w:bCs/>
          <w:spacing w:val="8"/>
          <w:sz w:val="21"/>
          <w:szCs w:val="21"/>
          <w:highlight w:val="none"/>
          <w:u w:val="single"/>
          <w:lang w:val="en-US" w:eastAsia="zh-CN"/>
        </w:rPr>
        <w:t xml:space="preserve">项目经理 </w:t>
      </w:r>
      <w:r>
        <w:rPr>
          <w:rFonts w:ascii="宋体" w:hAnsi="宋体" w:eastAsia="宋体" w:cs="宋体"/>
          <w:spacing w:val="4"/>
          <w:sz w:val="20"/>
          <w:szCs w:val="20"/>
          <w:highlight w:val="none"/>
        </w:rPr>
        <w:t xml:space="preserve"> 一职，并承担相应的责任。</w:t>
      </w:r>
    </w:p>
    <w:p>
      <w:pPr>
        <w:spacing w:before="4" w:line="575" w:lineRule="auto"/>
        <w:ind w:left="7" w:right="51" w:firstLine="421"/>
        <w:rPr>
          <w:rFonts w:ascii="宋体" w:hAnsi="宋体" w:eastAsia="宋体" w:cs="宋体"/>
          <w:sz w:val="20"/>
          <w:szCs w:val="20"/>
          <w:highlight w:val="none"/>
        </w:rPr>
      </w:pPr>
      <w:r>
        <w:rPr>
          <w:rFonts w:ascii="宋体" w:hAnsi="宋体" w:eastAsia="宋体" w:cs="宋体"/>
          <w:spacing w:val="-6"/>
          <w:sz w:val="20"/>
          <w:szCs w:val="20"/>
          <w:highlight w:val="none"/>
        </w:rPr>
        <w:t>本人姓名：</w:t>
      </w:r>
      <w:r>
        <w:rPr>
          <w:rFonts w:ascii="宋体" w:hAnsi="宋体" w:eastAsia="宋体" w:cs="宋体"/>
          <w:spacing w:val="-6"/>
          <w:sz w:val="20"/>
          <w:szCs w:val="20"/>
          <w:highlight w:val="none"/>
          <w:u w:val="single" w:color="auto"/>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，性别：</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，身份证证号：</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，已认</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真阅读</w:t>
      </w:r>
      <w:r>
        <w:rPr>
          <w:rFonts w:ascii="宋体" w:hAnsi="宋体" w:eastAsia="宋体" w:cs="宋体"/>
          <w:spacing w:val="-1"/>
          <w:sz w:val="20"/>
          <w:szCs w:val="20"/>
          <w:highlight w:val="none"/>
          <w:u w:val="single" w:color="auto"/>
        </w:rPr>
        <w:t xml:space="preserve"> </w:t>
      </w:r>
      <w:r>
        <w:rPr>
          <w:rFonts w:hint="eastAsia" w:ascii="宋体" w:hAnsi="宋体" w:eastAsia="宋体" w:cs="宋体"/>
          <w:b/>
          <w:bCs/>
          <w:spacing w:val="8"/>
          <w:sz w:val="21"/>
          <w:szCs w:val="21"/>
          <w:highlight w:val="none"/>
          <w:u w:val="single"/>
          <w:lang w:val="en-US" w:eastAsia="zh-CN"/>
        </w:rPr>
        <w:t xml:space="preserve">云城区乡道Y725大塘尾村至公田村委会段单改双改建工程（K0+000-K6+509.029） </w:t>
      </w:r>
      <w:r>
        <w:rPr>
          <w:rFonts w:ascii="宋体" w:hAnsi="宋体" w:eastAsia="宋体" w:cs="宋体"/>
          <w:spacing w:val="20"/>
          <w:sz w:val="20"/>
          <w:szCs w:val="20"/>
          <w:highlight w:val="none"/>
        </w:rPr>
        <w:t>招</w:t>
      </w:r>
      <w:r>
        <w:rPr>
          <w:rFonts w:ascii="宋体" w:hAnsi="宋体" w:eastAsia="宋体" w:cs="宋体"/>
          <w:spacing w:val="19"/>
          <w:sz w:val="20"/>
          <w:szCs w:val="20"/>
          <w:highlight w:val="none"/>
        </w:rPr>
        <w:t>标</w:t>
      </w:r>
      <w:r>
        <w:rPr>
          <w:rFonts w:ascii="宋体" w:hAnsi="宋体" w:eastAsia="宋体" w:cs="宋体"/>
          <w:spacing w:val="10"/>
          <w:sz w:val="20"/>
          <w:szCs w:val="20"/>
          <w:highlight w:val="none"/>
        </w:rPr>
        <w:t>文件的投标须知、合同条款、工程建设标准及其他有关文件，愿意在合法合规的前提下，担</w:t>
      </w:r>
      <w:r>
        <w:rPr>
          <w:rFonts w:ascii="宋体" w:hAnsi="宋体" w:eastAsia="宋体" w:cs="宋体"/>
          <w:spacing w:val="8"/>
          <w:sz w:val="20"/>
          <w:szCs w:val="20"/>
          <w:highlight w:val="none"/>
        </w:rPr>
        <w:t>任</w:t>
      </w:r>
      <w:r>
        <w:rPr>
          <w:rFonts w:ascii="宋体" w:hAnsi="宋体" w:eastAsia="宋体" w:cs="宋体"/>
          <w:spacing w:val="7"/>
          <w:sz w:val="20"/>
          <w:szCs w:val="20"/>
          <w:highlight w:val="none"/>
        </w:rPr>
        <w:t>本</w:t>
      </w:r>
      <w:r>
        <w:rPr>
          <w:rFonts w:ascii="宋体" w:hAnsi="宋体" w:eastAsia="宋体" w:cs="宋体"/>
          <w:spacing w:val="4"/>
          <w:sz w:val="20"/>
          <w:szCs w:val="20"/>
          <w:highlight w:val="none"/>
        </w:rPr>
        <w:t>项目</w:t>
      </w:r>
      <w:r>
        <w:rPr>
          <w:rFonts w:ascii="宋体" w:hAnsi="宋体" w:eastAsia="宋体" w:cs="宋体"/>
          <w:spacing w:val="4"/>
          <w:sz w:val="20"/>
          <w:szCs w:val="20"/>
          <w:highlight w:val="none"/>
          <w:u w:val="single" w:color="auto"/>
        </w:rPr>
        <w:t xml:space="preserve">  </w:t>
      </w:r>
      <w:r>
        <w:rPr>
          <w:rFonts w:hint="eastAsia" w:ascii="宋体" w:hAnsi="宋体" w:eastAsia="宋体" w:cs="宋体"/>
          <w:b/>
          <w:bCs/>
          <w:spacing w:val="8"/>
          <w:sz w:val="21"/>
          <w:szCs w:val="21"/>
          <w:highlight w:val="none"/>
          <w:u w:val="single"/>
          <w:lang w:val="en-US" w:eastAsia="zh-CN"/>
        </w:rPr>
        <w:t>项目总工</w:t>
      </w:r>
      <w:r>
        <w:rPr>
          <w:rFonts w:ascii="宋体" w:hAnsi="宋体" w:eastAsia="宋体" w:cs="宋体"/>
          <w:spacing w:val="4"/>
          <w:sz w:val="20"/>
          <w:szCs w:val="20"/>
          <w:highlight w:val="none"/>
          <w:u w:val="single" w:color="auto"/>
        </w:rPr>
        <w:t xml:space="preserve"> </w:t>
      </w:r>
      <w:r>
        <w:rPr>
          <w:rFonts w:ascii="宋体" w:hAnsi="宋体" w:eastAsia="宋体" w:cs="宋体"/>
          <w:spacing w:val="4"/>
          <w:sz w:val="20"/>
          <w:szCs w:val="20"/>
          <w:highlight w:val="none"/>
        </w:rPr>
        <w:t>一职，并承担相应的责任。</w:t>
      </w:r>
    </w:p>
    <w:p>
      <w:pPr>
        <w:spacing w:line="280" w:lineRule="auto"/>
        <w:rPr>
          <w:rFonts w:ascii="Arial"/>
          <w:sz w:val="21"/>
          <w:highlight w:val="none"/>
        </w:rPr>
      </w:pPr>
    </w:p>
    <w:p>
      <w:pPr>
        <w:spacing w:line="280" w:lineRule="auto"/>
        <w:rPr>
          <w:rFonts w:ascii="Arial"/>
          <w:sz w:val="21"/>
          <w:highlight w:val="none"/>
        </w:rPr>
      </w:pPr>
    </w:p>
    <w:p>
      <w:pPr>
        <w:spacing w:before="65" w:line="228" w:lineRule="auto"/>
        <w:ind w:left="428"/>
        <w:rPr>
          <w:rFonts w:ascii="宋体" w:hAnsi="宋体" w:eastAsia="宋体" w:cs="宋体"/>
          <w:sz w:val="20"/>
          <w:szCs w:val="20"/>
          <w:highlight w:val="none"/>
        </w:rPr>
      </w:pPr>
      <w:r>
        <w:rPr>
          <w:rFonts w:ascii="宋体" w:hAnsi="宋体" w:eastAsia="宋体" w:cs="宋体"/>
          <w:spacing w:val="6"/>
          <w:sz w:val="20"/>
          <w:szCs w:val="20"/>
          <w:highlight w:val="none"/>
        </w:rPr>
        <w:t>特此说明</w:t>
      </w:r>
      <w:r>
        <w:rPr>
          <w:rFonts w:ascii="宋体" w:hAnsi="宋体" w:eastAsia="宋体" w:cs="宋体"/>
          <w:spacing w:val="5"/>
          <w:sz w:val="20"/>
          <w:szCs w:val="20"/>
          <w:highlight w:val="none"/>
        </w:rPr>
        <w:t>！</w:t>
      </w:r>
    </w:p>
    <w:p>
      <w:pPr>
        <w:spacing w:line="310" w:lineRule="auto"/>
        <w:rPr>
          <w:rFonts w:ascii="Arial"/>
          <w:sz w:val="21"/>
          <w:highlight w:val="none"/>
        </w:rPr>
      </w:pPr>
    </w:p>
    <w:p>
      <w:pPr>
        <w:spacing w:before="65" w:line="574" w:lineRule="auto"/>
        <w:ind w:left="2845" w:right="1682"/>
        <w:rPr>
          <w:rFonts w:ascii="宋体" w:hAnsi="宋体" w:eastAsia="宋体" w:cs="宋体"/>
          <w:sz w:val="20"/>
          <w:szCs w:val="20"/>
          <w:highlight w:val="none"/>
        </w:rPr>
      </w:pPr>
      <w:r>
        <w:rPr>
          <w:rFonts w:ascii="宋体" w:hAnsi="宋体" w:eastAsia="宋体" w:cs="宋体"/>
          <w:spacing w:val="-4"/>
          <w:sz w:val="20"/>
          <w:szCs w:val="20"/>
          <w:highlight w:val="none"/>
        </w:rPr>
        <w:t>投标人：</w:t>
      </w:r>
      <w:r>
        <w:rPr>
          <w:rFonts w:ascii="宋体" w:hAnsi="宋体" w:eastAsia="宋体" w:cs="宋体"/>
          <w:spacing w:val="-4"/>
          <w:sz w:val="20"/>
          <w:szCs w:val="20"/>
          <w:highlight w:val="none"/>
          <w:u w:val="single" w:color="auto"/>
        </w:rPr>
        <w:t xml:space="preserve">           </w:t>
      </w:r>
      <w:r>
        <w:rPr>
          <w:rFonts w:ascii="宋体" w:hAnsi="宋体" w:eastAsia="宋体" w:cs="宋体"/>
          <w:spacing w:val="-3"/>
          <w:sz w:val="20"/>
          <w:szCs w:val="20"/>
          <w:highlight w:val="none"/>
          <w:u w:val="single" w:color="auto"/>
        </w:rPr>
        <w:t xml:space="preserve"> </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(盖公章)</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项</w:t>
      </w:r>
      <w:r>
        <w:rPr>
          <w:rFonts w:ascii="宋体" w:hAnsi="宋体" w:eastAsia="宋体" w:cs="宋体"/>
          <w:spacing w:val="-3"/>
          <w:sz w:val="20"/>
          <w:szCs w:val="20"/>
          <w:highlight w:val="none"/>
        </w:rPr>
        <w:t>目</w:t>
      </w:r>
      <w:r>
        <w:rPr>
          <w:rFonts w:ascii="宋体" w:hAnsi="宋体" w:eastAsia="宋体" w:cs="宋体"/>
          <w:spacing w:val="-2"/>
          <w:sz w:val="20"/>
          <w:szCs w:val="20"/>
          <w:highlight w:val="none"/>
        </w:rPr>
        <w:t>经理：</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(签字)</w:t>
      </w:r>
    </w:p>
    <w:p>
      <w:pPr>
        <w:spacing w:before="3" w:line="576" w:lineRule="auto"/>
        <w:ind w:left="2846"/>
        <w:rPr>
          <w:rFonts w:ascii="宋体" w:hAnsi="宋体" w:eastAsia="宋体" w:cs="宋体"/>
          <w:sz w:val="20"/>
          <w:szCs w:val="20"/>
          <w:highlight w:val="none"/>
        </w:rPr>
      </w:pPr>
      <w:r>
        <w:rPr>
          <w:rFonts w:ascii="宋体" w:hAnsi="宋体" w:eastAsia="宋体" w:cs="宋体"/>
          <w:spacing w:val="-4"/>
          <w:sz w:val="20"/>
          <w:szCs w:val="20"/>
          <w:highlight w:val="none"/>
        </w:rPr>
        <w:t>项</w:t>
      </w:r>
      <w:r>
        <w:rPr>
          <w:rFonts w:ascii="宋体" w:hAnsi="宋体" w:eastAsia="宋体" w:cs="宋体"/>
          <w:spacing w:val="-3"/>
          <w:sz w:val="20"/>
          <w:szCs w:val="20"/>
          <w:highlight w:val="none"/>
        </w:rPr>
        <w:t>目</w:t>
      </w:r>
      <w:r>
        <w:rPr>
          <w:rFonts w:ascii="宋体" w:hAnsi="宋体" w:eastAsia="宋体" w:cs="宋体"/>
          <w:spacing w:val="-2"/>
          <w:sz w:val="20"/>
          <w:szCs w:val="20"/>
          <w:highlight w:val="none"/>
        </w:rPr>
        <w:t>总工：</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(签字)</w:t>
      </w:r>
    </w:p>
    <w:p>
      <w:pPr>
        <w:spacing w:before="1" w:line="221" w:lineRule="auto"/>
        <w:ind w:left="2878"/>
        <w:rPr>
          <w:rFonts w:ascii="宋体" w:hAnsi="宋体" w:eastAsia="宋体" w:cs="宋体"/>
          <w:sz w:val="20"/>
          <w:szCs w:val="20"/>
          <w:highlight w:val="none"/>
        </w:rPr>
      </w:pPr>
      <w:r>
        <w:rPr>
          <w:rFonts w:ascii="宋体" w:hAnsi="宋体" w:eastAsia="宋体" w:cs="宋体"/>
          <w:spacing w:val="-6"/>
          <w:sz w:val="20"/>
          <w:szCs w:val="20"/>
          <w:highlight w:val="none"/>
        </w:rPr>
        <w:t xml:space="preserve">日 </w:t>
      </w:r>
      <w:r>
        <w:rPr>
          <w:rFonts w:ascii="宋体" w:hAnsi="宋体" w:eastAsia="宋体" w:cs="宋体"/>
          <w:spacing w:val="-3"/>
          <w:sz w:val="20"/>
          <w:szCs w:val="20"/>
          <w:highlight w:val="none"/>
        </w:rPr>
        <w:t>期：</w:t>
      </w:r>
      <w:r>
        <w:rPr>
          <w:rFonts w:ascii="宋体" w:hAnsi="宋体" w:eastAsia="宋体" w:cs="宋体"/>
          <w:spacing w:val="-3"/>
          <w:sz w:val="20"/>
          <w:szCs w:val="20"/>
          <w:highlight w:val="none"/>
          <w:u w:val="single"/>
        </w:rPr>
        <w:t xml:space="preserve">  </w:t>
      </w:r>
      <w:r>
        <w:rPr>
          <w:rFonts w:hint="eastAsia" w:ascii="宋体" w:hAnsi="宋体" w:eastAsia="宋体" w:cs="宋体"/>
          <w:spacing w:val="-3"/>
          <w:sz w:val="20"/>
          <w:szCs w:val="20"/>
          <w:highlight w:val="none"/>
          <w:u w:val="single"/>
          <w:lang w:val="en-US" w:eastAsia="zh-CN"/>
        </w:rPr>
        <w:t xml:space="preserve">   </w:t>
      </w:r>
      <w:r>
        <w:rPr>
          <w:rFonts w:ascii="宋体" w:hAnsi="宋体" w:eastAsia="宋体" w:cs="宋体"/>
          <w:spacing w:val="-3"/>
          <w:sz w:val="20"/>
          <w:szCs w:val="20"/>
          <w:highlight w:val="none"/>
        </w:rPr>
        <w:t>年</w:t>
      </w:r>
      <w:r>
        <w:rPr>
          <w:rFonts w:hint="eastAsia" w:ascii="宋体" w:hAnsi="宋体" w:eastAsia="宋体" w:cs="宋体"/>
          <w:spacing w:val="-3"/>
          <w:sz w:val="20"/>
          <w:szCs w:val="20"/>
          <w:highlight w:val="none"/>
          <w:u w:val="single"/>
          <w:lang w:val="en-US" w:eastAsia="zh-CN"/>
        </w:rPr>
        <w:t xml:space="preserve">      </w:t>
      </w:r>
      <w:r>
        <w:rPr>
          <w:rFonts w:ascii="宋体" w:hAnsi="宋体" w:eastAsia="宋体" w:cs="宋体"/>
          <w:spacing w:val="-3"/>
          <w:sz w:val="20"/>
          <w:szCs w:val="20"/>
          <w:highlight w:val="none"/>
        </w:rPr>
        <w:t>月</w:t>
      </w:r>
      <w:r>
        <w:rPr>
          <w:rFonts w:hint="eastAsia" w:ascii="宋体" w:hAnsi="宋体" w:eastAsia="宋体" w:cs="宋体"/>
          <w:spacing w:val="-3"/>
          <w:sz w:val="20"/>
          <w:szCs w:val="20"/>
          <w:highlight w:val="none"/>
          <w:u w:val="single"/>
          <w:lang w:val="en-US" w:eastAsia="zh-CN"/>
        </w:rPr>
        <w:t xml:space="preserve">      </w:t>
      </w:r>
      <w:r>
        <w:rPr>
          <w:rFonts w:ascii="宋体" w:hAnsi="宋体" w:eastAsia="宋体" w:cs="宋体"/>
          <w:spacing w:val="-3"/>
          <w:sz w:val="20"/>
          <w:szCs w:val="20"/>
          <w:highlight w:val="none"/>
        </w:rPr>
        <w:t>日</w:t>
      </w:r>
    </w:p>
    <w:p>
      <w:pPr>
        <w:spacing w:line="273" w:lineRule="auto"/>
        <w:rPr>
          <w:rFonts w:hint="default" w:ascii="Arial" w:eastAsia="宋体"/>
          <w:sz w:val="21"/>
          <w:highlight w:val="none"/>
          <w:lang w:val="en-US" w:eastAsia="zh-CN"/>
        </w:rPr>
      </w:pPr>
      <w:r>
        <w:rPr>
          <w:rFonts w:hint="eastAsia" w:eastAsia="宋体"/>
          <w:sz w:val="21"/>
          <w:highlight w:val="none"/>
          <w:lang w:val="en-US" w:eastAsia="zh-CN"/>
        </w:rPr>
        <w:t xml:space="preserve">   </w:t>
      </w:r>
    </w:p>
    <w:p>
      <w:pPr>
        <w:spacing w:line="274" w:lineRule="auto"/>
        <w:rPr>
          <w:rFonts w:ascii="Arial"/>
          <w:sz w:val="21"/>
          <w:highlight w:val="none"/>
        </w:rPr>
      </w:pPr>
    </w:p>
    <w:p>
      <w:pPr>
        <w:spacing w:line="274" w:lineRule="auto"/>
        <w:rPr>
          <w:rFonts w:ascii="Arial"/>
          <w:sz w:val="21"/>
          <w:highlight w:val="none"/>
        </w:rPr>
      </w:pPr>
    </w:p>
    <w:p>
      <w:pPr>
        <w:spacing w:before="65" w:line="575" w:lineRule="auto"/>
        <w:ind w:right="51"/>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注：1、此表由投标单位根据实际情况填写，必须由对应的项目经理和项目总工亲笔签字确认；</w:t>
      </w:r>
    </w:p>
    <w:p>
      <w:pPr>
        <w:spacing w:before="65" w:line="575" w:lineRule="auto"/>
        <w:ind w:left="7" w:right="51" w:firstLine="421"/>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2 、此表后附对应的项目经理和项目总工的身份证复印件。</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400" w:lineRule="exact"/>
        <w:ind w:left="422" w:leftChars="201" w:right="-143" w:rightChars="-68" w:firstLine="2"/>
        <w:jc w:val="center"/>
        <w:rPr>
          <w:rFonts w:hint="eastAsia" w:ascii="宋体" w:hAnsi="宋体"/>
          <w:b/>
          <w:sz w:val="24"/>
          <w:highlight w:val="none"/>
        </w:rPr>
      </w:pPr>
      <w:r>
        <w:rPr>
          <w:rFonts w:ascii="宋体" w:hAnsi="宋体"/>
          <w:b/>
          <w:bCs/>
          <w:sz w:val="28"/>
          <w:szCs w:val="28"/>
          <w:highlight w:val="none"/>
        </w:rPr>
        <w:t>（</w:t>
      </w:r>
      <w:r>
        <w:rPr>
          <w:rFonts w:hint="eastAsia" w:ascii="宋体" w:hAnsi="宋体"/>
          <w:b/>
          <w:bCs/>
          <w:sz w:val="28"/>
          <w:szCs w:val="28"/>
          <w:highlight w:val="none"/>
        </w:rPr>
        <w:t>七</w:t>
      </w:r>
      <w:r>
        <w:rPr>
          <w:rFonts w:ascii="宋体" w:hAnsi="宋体"/>
          <w:b/>
          <w:bCs/>
          <w:sz w:val="28"/>
          <w:szCs w:val="28"/>
          <w:highlight w:val="none"/>
        </w:rPr>
        <w:t>）拟委任的其他管理和技术人员情况表</w:t>
      </w:r>
    </w:p>
    <w:p>
      <w:pPr>
        <w:jc w:val="center"/>
        <w:rPr>
          <w:rFonts w:hint="eastAsia" w:ascii="宋体" w:hAnsi="宋体"/>
          <w:b/>
          <w:sz w:val="24"/>
          <w:highlight w:val="none"/>
        </w:rPr>
      </w:pPr>
      <w:r>
        <w:rPr>
          <w:rFonts w:ascii="宋体" w:hAnsi="宋体"/>
          <w:b/>
          <w:bCs/>
          <w:sz w:val="28"/>
          <w:szCs w:val="28"/>
          <w:highlight w:val="none"/>
        </w:rPr>
        <w:t>（</w:t>
      </w:r>
      <w:r>
        <w:rPr>
          <w:rFonts w:hint="eastAsia" w:ascii="宋体" w:hAnsi="宋体"/>
          <w:b/>
          <w:bCs/>
          <w:sz w:val="28"/>
          <w:szCs w:val="28"/>
          <w:highlight w:val="none"/>
        </w:rPr>
        <w:t>七</w:t>
      </w:r>
      <w:r>
        <w:rPr>
          <w:rFonts w:ascii="宋体" w:hAnsi="宋体"/>
          <w:b/>
          <w:bCs/>
          <w:sz w:val="28"/>
          <w:szCs w:val="28"/>
          <w:highlight w:val="none"/>
        </w:rPr>
        <w:t>）</w:t>
      </w:r>
      <w:r>
        <w:rPr>
          <w:rFonts w:hint="eastAsia" w:ascii="宋体" w:hAnsi="宋体"/>
          <w:b/>
          <w:bCs/>
          <w:sz w:val="28"/>
          <w:szCs w:val="28"/>
          <w:highlight w:val="none"/>
        </w:rPr>
        <w:t>-1</w:t>
      </w:r>
      <w:r>
        <w:rPr>
          <w:rFonts w:ascii="宋体" w:hAnsi="宋体"/>
          <w:b/>
          <w:bCs/>
          <w:sz w:val="28"/>
          <w:szCs w:val="28"/>
          <w:highlight w:val="none"/>
        </w:rPr>
        <w:t>拟委任的其他管理和技术人员汇总表</w:t>
      </w:r>
    </w:p>
    <w:tbl>
      <w:tblPr>
        <w:tblStyle w:val="4"/>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851"/>
        <w:gridCol w:w="1518"/>
        <w:gridCol w:w="1485"/>
        <w:gridCol w:w="1221"/>
        <w:gridCol w:w="126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17" w:type="dxa"/>
            <w:tcBorders>
              <w:top w:val="single" w:color="auto" w:sz="12" w:space="0"/>
              <w:left w:val="single" w:color="auto" w:sz="12" w:space="0"/>
              <w:right w:val="single" w:color="auto" w:sz="4" w:space="0"/>
            </w:tcBorders>
            <w:noWrap w:val="0"/>
            <w:vAlign w:val="center"/>
          </w:tcPr>
          <w:p>
            <w:pPr>
              <w:jc w:val="center"/>
              <w:rPr>
                <w:rFonts w:ascii="宋体" w:hAnsi="宋体"/>
                <w:bCs/>
                <w:sz w:val="24"/>
                <w:highlight w:val="none"/>
              </w:rPr>
            </w:pPr>
            <w:r>
              <w:rPr>
                <w:rFonts w:ascii="宋体" w:hAnsi="宋体"/>
                <w:bCs/>
                <w:sz w:val="24"/>
                <w:highlight w:val="none"/>
              </w:rPr>
              <w:t>序号</w:t>
            </w:r>
          </w:p>
        </w:tc>
        <w:tc>
          <w:tcPr>
            <w:tcW w:w="1134" w:type="dxa"/>
            <w:tcBorders>
              <w:top w:val="single" w:color="auto" w:sz="12" w:space="0"/>
              <w:left w:val="single" w:color="auto" w:sz="4" w:space="0"/>
              <w:right w:val="single" w:color="auto" w:sz="4" w:space="0"/>
            </w:tcBorders>
            <w:noWrap w:val="0"/>
            <w:vAlign w:val="center"/>
          </w:tcPr>
          <w:p>
            <w:pPr>
              <w:jc w:val="center"/>
              <w:rPr>
                <w:rFonts w:ascii="宋体" w:hAnsi="宋体"/>
                <w:bCs/>
                <w:sz w:val="24"/>
                <w:highlight w:val="none"/>
              </w:rPr>
            </w:pPr>
            <w:r>
              <w:rPr>
                <w:rFonts w:hint="eastAsia" w:ascii="宋体" w:hAnsi="宋体"/>
                <w:bCs/>
                <w:sz w:val="24"/>
                <w:highlight w:val="none"/>
              </w:rPr>
              <w:t>姓名</w:t>
            </w:r>
          </w:p>
        </w:tc>
        <w:tc>
          <w:tcPr>
            <w:tcW w:w="851" w:type="dxa"/>
            <w:tcBorders>
              <w:top w:val="single" w:color="auto" w:sz="12" w:space="0"/>
              <w:left w:val="single" w:color="auto" w:sz="4" w:space="0"/>
              <w:right w:val="single" w:color="auto" w:sz="4" w:space="0"/>
            </w:tcBorders>
            <w:noWrap w:val="0"/>
            <w:vAlign w:val="center"/>
          </w:tcPr>
          <w:p>
            <w:pPr>
              <w:jc w:val="center"/>
              <w:rPr>
                <w:rFonts w:ascii="宋体" w:hAnsi="宋体"/>
                <w:bCs/>
                <w:sz w:val="24"/>
                <w:highlight w:val="none"/>
              </w:rPr>
            </w:pPr>
            <w:r>
              <w:rPr>
                <w:rFonts w:hint="eastAsia" w:ascii="宋体" w:hAnsi="宋体"/>
                <w:bCs/>
                <w:sz w:val="24"/>
                <w:highlight w:val="none"/>
              </w:rPr>
              <w:t>年龄</w:t>
            </w:r>
          </w:p>
        </w:tc>
        <w:tc>
          <w:tcPr>
            <w:tcW w:w="1518" w:type="dxa"/>
            <w:tcBorders>
              <w:top w:val="single" w:color="auto" w:sz="12" w:space="0"/>
              <w:left w:val="single" w:color="auto" w:sz="4" w:space="0"/>
              <w:right w:val="single" w:color="auto" w:sz="4" w:space="0"/>
            </w:tcBorders>
            <w:noWrap w:val="0"/>
            <w:vAlign w:val="center"/>
          </w:tcPr>
          <w:p>
            <w:pPr>
              <w:jc w:val="center"/>
              <w:rPr>
                <w:rFonts w:ascii="宋体" w:hAnsi="宋体"/>
                <w:bCs/>
                <w:sz w:val="24"/>
                <w:highlight w:val="none"/>
              </w:rPr>
            </w:pPr>
            <w:r>
              <w:rPr>
                <w:rFonts w:ascii="宋体" w:hAnsi="宋体"/>
                <w:bCs/>
                <w:sz w:val="24"/>
                <w:highlight w:val="none"/>
              </w:rPr>
              <w:t>拟在本</w:t>
            </w:r>
          </w:p>
          <w:p>
            <w:pPr>
              <w:jc w:val="center"/>
              <w:rPr>
                <w:rFonts w:ascii="宋体" w:hAnsi="宋体"/>
                <w:bCs/>
                <w:sz w:val="24"/>
                <w:highlight w:val="none"/>
              </w:rPr>
            </w:pPr>
            <w:r>
              <w:rPr>
                <w:rFonts w:ascii="宋体" w:hAnsi="宋体"/>
                <w:bCs/>
                <w:sz w:val="24"/>
                <w:highlight w:val="none"/>
              </w:rPr>
              <w:t>工程任职</w:t>
            </w:r>
          </w:p>
        </w:tc>
        <w:tc>
          <w:tcPr>
            <w:tcW w:w="1485" w:type="dxa"/>
            <w:tcBorders>
              <w:top w:val="single" w:color="auto" w:sz="12" w:space="0"/>
              <w:left w:val="single" w:color="auto" w:sz="4" w:space="0"/>
              <w:right w:val="single" w:color="auto" w:sz="4" w:space="0"/>
            </w:tcBorders>
            <w:noWrap w:val="0"/>
            <w:vAlign w:val="center"/>
          </w:tcPr>
          <w:p>
            <w:pPr>
              <w:jc w:val="center"/>
              <w:rPr>
                <w:rFonts w:ascii="宋体" w:hAnsi="宋体"/>
                <w:bCs/>
                <w:sz w:val="24"/>
                <w:highlight w:val="none"/>
              </w:rPr>
            </w:pPr>
            <w:r>
              <w:rPr>
                <w:rFonts w:hint="eastAsia" w:ascii="宋体" w:hAnsi="宋体"/>
                <w:bCs/>
                <w:sz w:val="24"/>
                <w:highlight w:val="none"/>
              </w:rPr>
              <w:t>技术职称</w:t>
            </w:r>
          </w:p>
        </w:tc>
        <w:tc>
          <w:tcPr>
            <w:tcW w:w="1221" w:type="dxa"/>
            <w:tcBorders>
              <w:top w:val="single" w:color="auto" w:sz="12" w:space="0"/>
              <w:left w:val="single" w:color="auto" w:sz="4" w:space="0"/>
              <w:right w:val="single" w:color="auto" w:sz="4" w:space="0"/>
            </w:tcBorders>
            <w:noWrap w:val="0"/>
            <w:vAlign w:val="center"/>
          </w:tcPr>
          <w:p>
            <w:pPr>
              <w:jc w:val="center"/>
              <w:rPr>
                <w:rFonts w:ascii="宋体" w:hAnsi="宋体"/>
                <w:bCs/>
                <w:sz w:val="24"/>
                <w:highlight w:val="none"/>
              </w:rPr>
            </w:pPr>
            <w:r>
              <w:rPr>
                <w:rFonts w:ascii="宋体" w:hAnsi="宋体"/>
                <w:bCs/>
                <w:sz w:val="24"/>
                <w:highlight w:val="none"/>
              </w:rPr>
              <w:t>工作年限</w:t>
            </w:r>
          </w:p>
        </w:tc>
        <w:tc>
          <w:tcPr>
            <w:tcW w:w="1264" w:type="dxa"/>
            <w:tcBorders>
              <w:top w:val="single" w:color="auto" w:sz="12" w:space="0"/>
              <w:left w:val="single" w:color="auto" w:sz="4" w:space="0"/>
              <w:right w:val="single" w:color="auto" w:sz="4" w:space="0"/>
            </w:tcBorders>
            <w:noWrap w:val="0"/>
            <w:vAlign w:val="center"/>
          </w:tcPr>
          <w:p>
            <w:pPr>
              <w:jc w:val="center"/>
              <w:rPr>
                <w:rFonts w:ascii="宋体" w:hAnsi="宋体"/>
                <w:bCs/>
                <w:sz w:val="24"/>
                <w:highlight w:val="none"/>
              </w:rPr>
            </w:pPr>
            <w:r>
              <w:rPr>
                <w:rFonts w:ascii="宋体" w:hAnsi="宋体"/>
                <w:bCs/>
                <w:sz w:val="24"/>
                <w:highlight w:val="none"/>
              </w:rPr>
              <w:t>类似施工经验年限</w:t>
            </w:r>
          </w:p>
        </w:tc>
        <w:tc>
          <w:tcPr>
            <w:tcW w:w="1162" w:type="dxa"/>
            <w:tcBorders>
              <w:top w:val="single" w:color="auto" w:sz="12" w:space="0"/>
              <w:left w:val="single" w:color="auto" w:sz="4" w:space="0"/>
              <w:right w:val="single" w:color="auto" w:sz="12" w:space="0"/>
            </w:tcBorders>
            <w:noWrap w:val="0"/>
            <w:vAlign w:val="center"/>
          </w:tcPr>
          <w:p>
            <w:pPr>
              <w:jc w:val="center"/>
              <w:rPr>
                <w:rFonts w:ascii="宋体" w:hAnsi="宋体"/>
                <w:bCs/>
                <w:sz w:val="24"/>
                <w:highlight w:val="none"/>
              </w:rPr>
            </w:pPr>
            <w:r>
              <w:rPr>
                <w:rFonts w:hint="eastAsia" w:ascii="宋体" w:hAnsi="宋体"/>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right w:val="single" w:color="auto" w:sz="12" w:space="0"/>
            </w:tcBorders>
            <w:noWrap w:val="0"/>
            <w:vAlign w:val="center"/>
          </w:tcPr>
          <w:p>
            <w:pPr>
              <w:jc w:val="center"/>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bottom w:val="single" w:color="auto" w:sz="12" w:space="0"/>
              <w:right w:val="single" w:color="auto" w:sz="4" w:space="0"/>
            </w:tcBorders>
            <w:noWrap w:val="0"/>
            <w:vAlign w:val="center"/>
          </w:tcPr>
          <w:p>
            <w:pPr>
              <w:jc w:val="center"/>
              <w:rPr>
                <w:rFonts w:ascii="宋体" w:hAnsi="宋体"/>
                <w:bCs/>
                <w:sz w:val="24"/>
                <w:highlight w:val="none"/>
              </w:rPr>
            </w:pPr>
          </w:p>
        </w:tc>
        <w:tc>
          <w:tcPr>
            <w:tcW w:w="1134" w:type="dxa"/>
            <w:tcBorders>
              <w:left w:val="single" w:color="auto" w:sz="4" w:space="0"/>
              <w:bottom w:val="single" w:color="auto" w:sz="12" w:space="0"/>
              <w:right w:val="single" w:color="auto" w:sz="4" w:space="0"/>
            </w:tcBorders>
            <w:noWrap w:val="0"/>
            <w:vAlign w:val="center"/>
          </w:tcPr>
          <w:p>
            <w:pPr>
              <w:jc w:val="center"/>
              <w:rPr>
                <w:rFonts w:ascii="宋体" w:hAnsi="宋体"/>
                <w:bCs/>
                <w:sz w:val="24"/>
                <w:highlight w:val="none"/>
              </w:rPr>
            </w:pPr>
          </w:p>
        </w:tc>
        <w:tc>
          <w:tcPr>
            <w:tcW w:w="851" w:type="dxa"/>
            <w:tcBorders>
              <w:left w:val="single" w:color="auto" w:sz="4" w:space="0"/>
              <w:bottom w:val="single" w:color="auto" w:sz="12" w:space="0"/>
              <w:right w:val="single" w:color="auto" w:sz="4" w:space="0"/>
            </w:tcBorders>
            <w:noWrap w:val="0"/>
            <w:vAlign w:val="center"/>
          </w:tcPr>
          <w:p>
            <w:pPr>
              <w:jc w:val="center"/>
              <w:rPr>
                <w:rFonts w:ascii="宋体" w:hAnsi="宋体"/>
                <w:bCs/>
                <w:sz w:val="24"/>
                <w:highlight w:val="none"/>
              </w:rPr>
            </w:pPr>
          </w:p>
        </w:tc>
        <w:tc>
          <w:tcPr>
            <w:tcW w:w="1518" w:type="dxa"/>
            <w:tcBorders>
              <w:left w:val="single" w:color="auto" w:sz="4" w:space="0"/>
              <w:bottom w:val="single" w:color="auto" w:sz="12" w:space="0"/>
              <w:right w:val="single" w:color="auto" w:sz="4" w:space="0"/>
            </w:tcBorders>
            <w:noWrap w:val="0"/>
            <w:vAlign w:val="center"/>
          </w:tcPr>
          <w:p>
            <w:pPr>
              <w:jc w:val="center"/>
              <w:rPr>
                <w:rFonts w:ascii="宋体" w:hAnsi="宋体"/>
                <w:bCs/>
                <w:sz w:val="24"/>
                <w:highlight w:val="none"/>
              </w:rPr>
            </w:pPr>
          </w:p>
        </w:tc>
        <w:tc>
          <w:tcPr>
            <w:tcW w:w="1485" w:type="dxa"/>
            <w:tcBorders>
              <w:left w:val="single" w:color="auto" w:sz="4" w:space="0"/>
              <w:bottom w:val="single" w:color="auto" w:sz="12" w:space="0"/>
              <w:right w:val="single" w:color="auto" w:sz="4" w:space="0"/>
            </w:tcBorders>
            <w:noWrap w:val="0"/>
            <w:vAlign w:val="center"/>
          </w:tcPr>
          <w:p>
            <w:pPr>
              <w:jc w:val="center"/>
              <w:rPr>
                <w:rFonts w:ascii="宋体" w:hAnsi="宋体"/>
                <w:bCs/>
                <w:sz w:val="24"/>
                <w:highlight w:val="none"/>
              </w:rPr>
            </w:pPr>
          </w:p>
        </w:tc>
        <w:tc>
          <w:tcPr>
            <w:tcW w:w="1221" w:type="dxa"/>
            <w:tcBorders>
              <w:left w:val="single" w:color="auto" w:sz="4" w:space="0"/>
              <w:bottom w:val="single" w:color="auto" w:sz="12" w:space="0"/>
              <w:right w:val="single" w:color="auto" w:sz="4" w:space="0"/>
            </w:tcBorders>
            <w:noWrap w:val="0"/>
            <w:vAlign w:val="center"/>
          </w:tcPr>
          <w:p>
            <w:pPr>
              <w:jc w:val="center"/>
              <w:rPr>
                <w:rFonts w:ascii="宋体" w:hAnsi="宋体"/>
                <w:bCs/>
                <w:sz w:val="24"/>
                <w:highlight w:val="none"/>
              </w:rPr>
            </w:pPr>
          </w:p>
        </w:tc>
        <w:tc>
          <w:tcPr>
            <w:tcW w:w="1264" w:type="dxa"/>
            <w:tcBorders>
              <w:left w:val="single" w:color="auto" w:sz="4" w:space="0"/>
              <w:bottom w:val="single" w:color="auto" w:sz="12" w:space="0"/>
              <w:right w:val="single" w:color="auto" w:sz="4" w:space="0"/>
            </w:tcBorders>
            <w:noWrap w:val="0"/>
            <w:vAlign w:val="center"/>
          </w:tcPr>
          <w:p>
            <w:pPr>
              <w:jc w:val="center"/>
              <w:rPr>
                <w:rFonts w:ascii="宋体" w:hAnsi="宋体"/>
                <w:bCs/>
                <w:sz w:val="24"/>
                <w:highlight w:val="none"/>
              </w:rPr>
            </w:pPr>
          </w:p>
        </w:tc>
        <w:tc>
          <w:tcPr>
            <w:tcW w:w="1162" w:type="dxa"/>
            <w:tcBorders>
              <w:left w:val="single" w:color="auto" w:sz="4" w:space="0"/>
              <w:bottom w:val="single" w:color="auto" w:sz="12" w:space="0"/>
              <w:right w:val="single" w:color="auto" w:sz="12" w:space="0"/>
            </w:tcBorders>
            <w:noWrap w:val="0"/>
            <w:vAlign w:val="center"/>
          </w:tcPr>
          <w:p>
            <w:pPr>
              <w:jc w:val="center"/>
              <w:rPr>
                <w:rFonts w:ascii="宋体" w:hAnsi="宋体"/>
                <w:bCs/>
                <w:sz w:val="24"/>
                <w:highlight w:val="none"/>
              </w:rPr>
            </w:pPr>
          </w:p>
        </w:tc>
      </w:tr>
    </w:tbl>
    <w:p>
      <w:pPr>
        <w:autoSpaceDE w:val="0"/>
        <w:autoSpaceDN w:val="0"/>
        <w:adjustRightInd w:val="0"/>
        <w:snapToGrid w:val="0"/>
        <w:jc w:val="left"/>
        <w:rPr>
          <w:rFonts w:hint="eastAsia" w:ascii="宋体" w:hAnsi="宋体" w:cs="宋体"/>
          <w:kern w:val="0"/>
          <w:highlight w:val="none"/>
        </w:rPr>
      </w:pPr>
      <w:r>
        <w:rPr>
          <w:rFonts w:hint="eastAsia" w:ascii="宋体" w:hAnsi="宋体" w:cs="宋体"/>
          <w:kern w:val="0"/>
          <w:highlight w:val="none"/>
        </w:rPr>
        <w:t>注：1.</w:t>
      </w:r>
      <w:r>
        <w:rPr>
          <w:rFonts w:ascii="宋体" w:hAnsi="宋体" w:cs="宋体"/>
          <w:kern w:val="0"/>
          <w:highlight w:val="none"/>
        </w:rPr>
        <w:t>本表填报的人员应满足招标文件第二章“投标人须知”前附表附录6的要求</w:t>
      </w:r>
      <w:r>
        <w:rPr>
          <w:rFonts w:hint="eastAsia" w:ascii="宋体" w:hAnsi="宋体" w:cs="宋体"/>
          <w:kern w:val="0"/>
          <w:highlight w:val="none"/>
        </w:rPr>
        <w:t>。</w:t>
      </w:r>
    </w:p>
    <w:p>
      <w:pPr>
        <w:pStyle w:val="2"/>
        <w:snapToGrid w:val="0"/>
        <w:rPr>
          <w:rFonts w:hint="eastAsia" w:ascii="宋体" w:hAnsi="宋体"/>
          <w:highlight w:val="none"/>
        </w:rPr>
      </w:pPr>
      <w:r>
        <w:rPr>
          <w:rFonts w:hint="eastAsia" w:ascii="宋体" w:hAnsi="宋体"/>
          <w:highlight w:val="none"/>
        </w:rPr>
        <w:t>2.工作年限指工作经验年限，以“全国公路建设市场信用信息管理系统”中开始工作年份开始按自然年计算；类似施工经验年限指从事公路工程施工经验，从第一个项目经历起始时间计算。</w:t>
      </w:r>
    </w:p>
    <w:p>
      <w:pPr>
        <w:pStyle w:val="2"/>
        <w:snapToGrid w:val="0"/>
        <w:rPr>
          <w:rFonts w:hint="eastAsia"/>
          <w:highlight w:val="none"/>
        </w:rPr>
      </w:pPr>
      <w:r>
        <w:rPr>
          <w:rFonts w:hint="eastAsia" w:ascii="宋体" w:hAnsi="宋体"/>
          <w:highlight w:val="none"/>
        </w:rPr>
        <w:t>3.后附“全国公路建设市场信用信息管理系统”人员汇总页（全部），并将人员的所属编号填写于备注栏中。</w:t>
      </w:r>
    </w:p>
    <w:p>
      <w:pPr>
        <w:spacing w:line="400" w:lineRule="exact"/>
        <w:ind w:right="-143" w:rightChars="-68" w:firstLine="567"/>
        <w:rPr>
          <w:rFonts w:hint="eastAsia" w:ascii="宋体" w:hAnsi="宋体"/>
          <w:szCs w:val="21"/>
          <w:highlight w:val="none"/>
        </w:rPr>
      </w:pPr>
    </w:p>
    <w:p>
      <w:pPr>
        <w:spacing w:line="440" w:lineRule="exact"/>
        <w:jc w:val="center"/>
        <w:rPr>
          <w:rFonts w:hint="eastAsia" w:ascii="宋体" w:hAnsi="宋体"/>
          <w:b/>
          <w:bCs/>
          <w:sz w:val="24"/>
          <w:highlight w:val="none"/>
        </w:rPr>
      </w:pPr>
      <w:r>
        <w:rPr>
          <w:rFonts w:ascii="宋体" w:hAnsi="宋体"/>
          <w:b/>
          <w:sz w:val="24"/>
          <w:highlight w:val="none"/>
        </w:rPr>
        <w:br w:type="page"/>
      </w:r>
      <w:r>
        <w:rPr>
          <w:rFonts w:ascii="宋体" w:hAnsi="宋体"/>
          <w:b/>
          <w:bCs/>
          <w:sz w:val="28"/>
          <w:szCs w:val="28"/>
          <w:highlight w:val="none"/>
        </w:rPr>
        <w:t>（</w:t>
      </w:r>
      <w:r>
        <w:rPr>
          <w:rFonts w:hint="eastAsia" w:ascii="宋体" w:hAnsi="宋体"/>
          <w:b/>
          <w:bCs/>
          <w:sz w:val="28"/>
          <w:szCs w:val="28"/>
          <w:highlight w:val="none"/>
        </w:rPr>
        <w:t>七</w:t>
      </w:r>
      <w:r>
        <w:rPr>
          <w:rFonts w:ascii="宋体" w:hAnsi="宋体"/>
          <w:b/>
          <w:bCs/>
          <w:sz w:val="28"/>
          <w:szCs w:val="28"/>
          <w:highlight w:val="none"/>
        </w:rPr>
        <w:t>）</w:t>
      </w:r>
      <w:r>
        <w:rPr>
          <w:rFonts w:hint="eastAsia" w:ascii="宋体" w:hAnsi="宋体"/>
          <w:b/>
          <w:bCs/>
          <w:sz w:val="28"/>
          <w:szCs w:val="28"/>
          <w:highlight w:val="none"/>
        </w:rPr>
        <w:t>-2</w:t>
      </w:r>
      <w:r>
        <w:rPr>
          <w:rFonts w:ascii="宋体" w:hAnsi="宋体"/>
          <w:b/>
          <w:bCs/>
          <w:sz w:val="28"/>
          <w:szCs w:val="28"/>
          <w:highlight w:val="none"/>
        </w:rPr>
        <w:t>拟委任的其他管理和技术人员资历表</w:t>
      </w:r>
    </w:p>
    <w:tbl>
      <w:tblPr>
        <w:tblStyle w:val="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91"/>
        <w:gridCol w:w="1051"/>
        <w:gridCol w:w="650"/>
        <w:gridCol w:w="851"/>
        <w:gridCol w:w="1843"/>
        <w:gridCol w:w="68"/>
        <w:gridCol w:w="1862"/>
        <w:gridCol w:w="19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134" w:type="dxa"/>
            <w:gridSpan w:val="2"/>
            <w:tcBorders>
              <w:top w:val="single" w:color="auto" w:sz="12" w:space="0"/>
              <w:left w:val="single" w:color="auto" w:sz="12" w:space="0"/>
            </w:tcBorders>
            <w:noWrap w:val="0"/>
            <w:vAlign w:val="center"/>
          </w:tcPr>
          <w:p>
            <w:pPr>
              <w:spacing w:line="360" w:lineRule="auto"/>
              <w:jc w:val="center"/>
              <w:rPr>
                <w:rFonts w:ascii="宋体" w:hAnsi="宋体"/>
                <w:szCs w:val="21"/>
                <w:highlight w:val="none"/>
              </w:rPr>
            </w:pPr>
            <w:r>
              <w:rPr>
                <w:rFonts w:ascii="宋体" w:hAnsi="宋体"/>
                <w:szCs w:val="21"/>
                <w:highlight w:val="none"/>
              </w:rPr>
              <w:t>姓名</w:t>
            </w:r>
          </w:p>
        </w:tc>
        <w:tc>
          <w:tcPr>
            <w:tcW w:w="1701" w:type="dxa"/>
            <w:gridSpan w:val="2"/>
            <w:tcBorders>
              <w:top w:val="single" w:color="auto" w:sz="12" w:space="0"/>
            </w:tcBorders>
            <w:noWrap w:val="0"/>
            <w:vAlign w:val="center"/>
          </w:tcPr>
          <w:p>
            <w:pPr>
              <w:spacing w:line="360" w:lineRule="auto"/>
              <w:jc w:val="center"/>
              <w:rPr>
                <w:rFonts w:ascii="宋体" w:hAnsi="宋体"/>
                <w:szCs w:val="21"/>
                <w:highlight w:val="none"/>
              </w:rPr>
            </w:pPr>
          </w:p>
        </w:tc>
        <w:tc>
          <w:tcPr>
            <w:tcW w:w="851" w:type="dxa"/>
            <w:tcBorders>
              <w:top w:val="single" w:color="auto" w:sz="12" w:space="0"/>
            </w:tcBorders>
            <w:noWrap w:val="0"/>
            <w:vAlign w:val="center"/>
          </w:tcPr>
          <w:p>
            <w:pPr>
              <w:spacing w:line="360" w:lineRule="auto"/>
              <w:jc w:val="center"/>
              <w:rPr>
                <w:rFonts w:ascii="宋体" w:hAnsi="宋体"/>
                <w:szCs w:val="21"/>
                <w:highlight w:val="none"/>
              </w:rPr>
            </w:pPr>
            <w:r>
              <w:rPr>
                <w:rFonts w:ascii="宋体" w:hAnsi="宋体"/>
                <w:szCs w:val="21"/>
                <w:highlight w:val="none"/>
              </w:rPr>
              <w:t>年龄</w:t>
            </w:r>
          </w:p>
        </w:tc>
        <w:tc>
          <w:tcPr>
            <w:tcW w:w="1843" w:type="dxa"/>
            <w:tcBorders>
              <w:top w:val="single" w:color="auto" w:sz="12" w:space="0"/>
            </w:tcBorders>
            <w:noWrap w:val="0"/>
            <w:vAlign w:val="center"/>
          </w:tcPr>
          <w:p>
            <w:pPr>
              <w:spacing w:line="360" w:lineRule="auto"/>
              <w:jc w:val="center"/>
              <w:rPr>
                <w:rFonts w:ascii="宋体" w:hAnsi="宋体"/>
                <w:szCs w:val="21"/>
                <w:highlight w:val="none"/>
              </w:rPr>
            </w:pPr>
          </w:p>
        </w:tc>
        <w:tc>
          <w:tcPr>
            <w:tcW w:w="2126" w:type="dxa"/>
            <w:gridSpan w:val="3"/>
            <w:tcBorders>
              <w:top w:val="single" w:color="auto" w:sz="12"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专业</w:t>
            </w:r>
          </w:p>
        </w:tc>
        <w:tc>
          <w:tcPr>
            <w:tcW w:w="1705" w:type="dxa"/>
            <w:tcBorders>
              <w:top w:val="single" w:color="auto" w:sz="12" w:space="0"/>
              <w:right w:val="single" w:color="auto" w:sz="12" w:space="0"/>
            </w:tcBorders>
            <w:noWrap w:val="0"/>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gridSpan w:val="2"/>
            <w:tcBorders>
              <w:left w:val="single" w:color="auto" w:sz="12"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技术</w:t>
            </w:r>
            <w:r>
              <w:rPr>
                <w:rFonts w:ascii="宋体" w:hAnsi="宋体"/>
                <w:szCs w:val="21"/>
                <w:highlight w:val="none"/>
              </w:rPr>
              <w:t>职称</w:t>
            </w:r>
          </w:p>
        </w:tc>
        <w:tc>
          <w:tcPr>
            <w:tcW w:w="1701" w:type="dxa"/>
            <w:gridSpan w:val="2"/>
            <w:noWrap w:val="0"/>
            <w:vAlign w:val="center"/>
          </w:tcPr>
          <w:p>
            <w:pPr>
              <w:spacing w:line="360" w:lineRule="auto"/>
              <w:jc w:val="center"/>
              <w:rPr>
                <w:rFonts w:ascii="宋体" w:hAnsi="宋体"/>
                <w:szCs w:val="21"/>
                <w:highlight w:val="none"/>
              </w:rPr>
            </w:pPr>
          </w:p>
        </w:tc>
        <w:tc>
          <w:tcPr>
            <w:tcW w:w="851"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学历</w:t>
            </w:r>
          </w:p>
        </w:tc>
        <w:tc>
          <w:tcPr>
            <w:tcW w:w="1843" w:type="dxa"/>
            <w:noWrap w:val="0"/>
            <w:vAlign w:val="center"/>
          </w:tcPr>
          <w:p>
            <w:pPr>
              <w:spacing w:line="360" w:lineRule="auto"/>
              <w:jc w:val="center"/>
              <w:rPr>
                <w:rFonts w:ascii="宋体" w:hAnsi="宋体"/>
                <w:szCs w:val="21"/>
                <w:highlight w:val="none"/>
              </w:rPr>
            </w:pPr>
          </w:p>
        </w:tc>
        <w:tc>
          <w:tcPr>
            <w:tcW w:w="2126" w:type="dxa"/>
            <w:gridSpan w:val="3"/>
            <w:noWrap w:val="0"/>
            <w:vAlign w:val="center"/>
          </w:tcPr>
          <w:p>
            <w:pPr>
              <w:spacing w:line="360" w:lineRule="auto"/>
              <w:jc w:val="center"/>
              <w:rPr>
                <w:rFonts w:ascii="宋体" w:hAnsi="宋体"/>
                <w:szCs w:val="21"/>
                <w:highlight w:val="none"/>
              </w:rPr>
            </w:pPr>
            <w:r>
              <w:rPr>
                <w:rFonts w:ascii="宋体" w:hAnsi="宋体"/>
                <w:szCs w:val="21"/>
                <w:highlight w:val="none"/>
              </w:rPr>
              <w:t>拟在本</w:t>
            </w:r>
            <w:r>
              <w:rPr>
                <w:rFonts w:hint="eastAsia" w:ascii="宋体" w:hAnsi="宋体"/>
                <w:szCs w:val="21"/>
                <w:highlight w:val="none"/>
              </w:rPr>
              <w:t>标段工程任职</w:t>
            </w:r>
          </w:p>
        </w:tc>
        <w:tc>
          <w:tcPr>
            <w:tcW w:w="1705" w:type="dxa"/>
            <w:tcBorders>
              <w:right w:val="single" w:color="auto" w:sz="12" w:space="0"/>
            </w:tcBorders>
            <w:noWrap w:val="0"/>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gridSpan w:val="2"/>
            <w:tcBorders>
              <w:left w:val="single" w:color="auto" w:sz="12"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工作年限</w:t>
            </w:r>
          </w:p>
        </w:tc>
        <w:tc>
          <w:tcPr>
            <w:tcW w:w="4395" w:type="dxa"/>
            <w:gridSpan w:val="4"/>
            <w:noWrap w:val="0"/>
            <w:vAlign w:val="center"/>
          </w:tcPr>
          <w:p>
            <w:pPr>
              <w:spacing w:line="360" w:lineRule="auto"/>
              <w:jc w:val="center"/>
              <w:rPr>
                <w:rFonts w:ascii="宋体" w:hAnsi="宋体"/>
                <w:szCs w:val="21"/>
                <w:highlight w:val="none"/>
              </w:rPr>
            </w:pPr>
          </w:p>
        </w:tc>
        <w:tc>
          <w:tcPr>
            <w:tcW w:w="2126" w:type="dxa"/>
            <w:gridSpan w:val="3"/>
            <w:noWrap w:val="0"/>
            <w:vAlign w:val="center"/>
          </w:tcPr>
          <w:p>
            <w:pPr>
              <w:spacing w:line="360" w:lineRule="auto"/>
              <w:jc w:val="center"/>
              <w:rPr>
                <w:rFonts w:ascii="宋体" w:hAnsi="宋体"/>
                <w:szCs w:val="21"/>
                <w:highlight w:val="none"/>
              </w:rPr>
            </w:pPr>
            <w:r>
              <w:rPr>
                <w:rFonts w:hint="eastAsia" w:ascii="宋体" w:hAnsi="宋体"/>
                <w:szCs w:val="21"/>
                <w:highlight w:val="none"/>
              </w:rPr>
              <w:t>类似施工经验年限</w:t>
            </w:r>
          </w:p>
        </w:tc>
        <w:tc>
          <w:tcPr>
            <w:tcW w:w="1705" w:type="dxa"/>
            <w:tcBorders>
              <w:right w:val="single" w:color="auto" w:sz="12" w:space="0"/>
            </w:tcBorders>
            <w:noWrap w:val="0"/>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4" w:type="dxa"/>
            <w:gridSpan w:val="2"/>
            <w:tcBorders>
              <w:left w:val="single" w:color="auto" w:sz="12" w:space="0"/>
            </w:tcBorders>
            <w:noWrap w:val="0"/>
            <w:vAlign w:val="center"/>
          </w:tcPr>
          <w:p>
            <w:pPr>
              <w:spacing w:line="360" w:lineRule="auto"/>
              <w:jc w:val="center"/>
              <w:rPr>
                <w:rFonts w:ascii="宋体" w:hAnsi="宋体"/>
                <w:szCs w:val="21"/>
                <w:highlight w:val="none"/>
              </w:rPr>
            </w:pPr>
            <w:r>
              <w:rPr>
                <w:rFonts w:ascii="宋体" w:hAnsi="宋体"/>
                <w:szCs w:val="21"/>
                <w:highlight w:val="none"/>
              </w:rPr>
              <w:t>毕业学校</w:t>
            </w:r>
          </w:p>
        </w:tc>
        <w:tc>
          <w:tcPr>
            <w:tcW w:w="8226" w:type="dxa"/>
            <w:gridSpan w:val="8"/>
            <w:tcBorders>
              <w:right w:val="single" w:color="auto" w:sz="12" w:space="0"/>
            </w:tcBorders>
            <w:noWrap w:val="0"/>
            <w:vAlign w:val="center"/>
          </w:tcPr>
          <w:p>
            <w:pPr>
              <w:spacing w:line="360" w:lineRule="auto"/>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毕业于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学校</w:t>
            </w:r>
            <w:r>
              <w:rPr>
                <w:rFonts w:ascii="宋体" w:hAnsi="宋体"/>
                <w:szCs w:val="21"/>
                <w:highlight w:val="none"/>
                <w:u w:val="single"/>
              </w:rPr>
              <w:t xml:space="preserve">           </w:t>
            </w:r>
            <w:r>
              <w:rPr>
                <w:rFonts w:ascii="宋体" w:hAnsi="宋体"/>
                <w:szCs w:val="21"/>
                <w:highlight w:val="none"/>
              </w:rPr>
              <w:t>专业</w:t>
            </w:r>
            <w:r>
              <w:rPr>
                <w:rFonts w:hint="eastAsia" w:ascii="宋体" w:hAnsi="宋体"/>
                <w:szCs w:val="21"/>
                <w:highlight w:val="none"/>
              </w:rPr>
              <w:t>，学制</w:t>
            </w:r>
            <w:r>
              <w:rPr>
                <w:rFonts w:hint="eastAsia" w:ascii="宋体" w:hAnsi="宋体"/>
                <w:szCs w:val="21"/>
                <w:highlight w:val="none"/>
                <w:u w:val="single"/>
              </w:rPr>
              <w:t xml:space="preserve">    </w:t>
            </w:r>
            <w:r>
              <w:rPr>
                <w:rFonts w:hint="eastAsia" w:ascii="宋体" w:hAnsi="宋体"/>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9360" w:type="dxa"/>
            <w:gridSpan w:val="10"/>
            <w:tcBorders>
              <w:left w:val="single" w:color="auto" w:sz="12" w:space="0"/>
              <w:right w:val="single" w:color="auto" w:sz="12" w:space="0"/>
            </w:tcBorders>
            <w:noWrap w:val="0"/>
            <w:vAlign w:val="center"/>
          </w:tcPr>
          <w:p>
            <w:pPr>
              <w:spacing w:line="360" w:lineRule="auto"/>
              <w:ind w:firstLine="420" w:firstLineChars="200"/>
              <w:jc w:val="center"/>
              <w:rPr>
                <w:rFonts w:ascii="宋体" w:hAnsi="宋体"/>
                <w:szCs w:val="21"/>
                <w:highlight w:val="none"/>
              </w:rPr>
            </w:pPr>
            <w:r>
              <w:rPr>
                <w:rFonts w:ascii="宋体" w:hAnsi="宋体"/>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43" w:type="dxa"/>
            <w:tcBorders>
              <w:left w:val="single" w:color="auto" w:sz="12" w:space="0"/>
            </w:tcBorders>
            <w:noWrap w:val="0"/>
            <w:vAlign w:val="center"/>
          </w:tcPr>
          <w:p>
            <w:pPr>
              <w:jc w:val="center"/>
              <w:rPr>
                <w:rFonts w:hint="eastAsia" w:ascii="宋体" w:hAnsi="宋体"/>
                <w:szCs w:val="21"/>
                <w:highlight w:val="none"/>
              </w:rPr>
            </w:pPr>
            <w:r>
              <w:rPr>
                <w:rFonts w:hint="eastAsia" w:ascii="宋体" w:hAnsi="宋体"/>
                <w:szCs w:val="21"/>
                <w:highlight w:val="none"/>
              </w:rPr>
              <w:t>序号</w:t>
            </w:r>
          </w:p>
        </w:tc>
        <w:tc>
          <w:tcPr>
            <w:tcW w:w="1442" w:type="dxa"/>
            <w:gridSpan w:val="2"/>
            <w:tcBorders>
              <w:lef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时间</w:t>
            </w:r>
          </w:p>
        </w:tc>
        <w:tc>
          <w:tcPr>
            <w:tcW w:w="3412" w:type="dxa"/>
            <w:gridSpan w:val="4"/>
            <w:noWrap w:val="0"/>
            <w:vAlign w:val="center"/>
          </w:tcPr>
          <w:p>
            <w:pPr>
              <w:spacing w:line="360" w:lineRule="auto"/>
              <w:jc w:val="center"/>
              <w:rPr>
                <w:rFonts w:hint="eastAsia" w:ascii="宋体" w:hAnsi="宋体"/>
                <w:szCs w:val="21"/>
                <w:highlight w:val="none"/>
              </w:rPr>
            </w:pPr>
            <w:r>
              <w:rPr>
                <w:rFonts w:ascii="宋体" w:hAnsi="宋体"/>
                <w:szCs w:val="21"/>
                <w:highlight w:val="none"/>
              </w:rPr>
              <w:t>参加过的</w:t>
            </w:r>
            <w:r>
              <w:rPr>
                <w:rFonts w:hint="eastAsia" w:ascii="宋体" w:hAnsi="宋体"/>
                <w:szCs w:val="21"/>
                <w:highlight w:val="none"/>
              </w:rPr>
              <w:t>类似工程项目名称</w:t>
            </w:r>
          </w:p>
        </w:tc>
        <w:tc>
          <w:tcPr>
            <w:tcW w:w="1862" w:type="dxa"/>
            <w:noWrap w:val="0"/>
            <w:vAlign w:val="center"/>
          </w:tcPr>
          <w:p>
            <w:pPr>
              <w:spacing w:line="360" w:lineRule="auto"/>
              <w:jc w:val="center"/>
              <w:rPr>
                <w:rFonts w:hint="eastAsia" w:ascii="宋体" w:hAnsi="宋体"/>
                <w:szCs w:val="21"/>
                <w:highlight w:val="none"/>
              </w:rPr>
            </w:pPr>
            <w:r>
              <w:rPr>
                <w:rFonts w:ascii="宋体" w:hAnsi="宋体"/>
                <w:szCs w:val="21"/>
                <w:highlight w:val="none"/>
              </w:rPr>
              <w:t>担任</w:t>
            </w:r>
            <w:r>
              <w:rPr>
                <w:rFonts w:hint="eastAsia" w:ascii="宋体" w:hAnsi="宋体"/>
                <w:szCs w:val="21"/>
                <w:highlight w:val="none"/>
              </w:rPr>
              <w:t>何职</w:t>
            </w:r>
          </w:p>
        </w:tc>
        <w:tc>
          <w:tcPr>
            <w:tcW w:w="1901" w:type="dxa"/>
            <w:gridSpan w:val="2"/>
            <w:tcBorders>
              <w:right w:val="single" w:color="auto" w:sz="12" w:space="0"/>
            </w:tcBorders>
            <w:noWrap w:val="0"/>
            <w:vAlign w:val="center"/>
          </w:tcPr>
          <w:p>
            <w:pPr>
              <w:jc w:val="center"/>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left w:val="single" w:color="auto" w:sz="12" w:space="0"/>
            </w:tcBorders>
            <w:noWrap w:val="0"/>
            <w:vAlign w:val="top"/>
          </w:tcPr>
          <w:p>
            <w:pPr>
              <w:spacing w:line="360" w:lineRule="auto"/>
              <w:jc w:val="center"/>
              <w:rPr>
                <w:rFonts w:ascii="宋体" w:hAnsi="宋体"/>
                <w:szCs w:val="21"/>
                <w:highlight w:val="none"/>
              </w:rPr>
            </w:pPr>
          </w:p>
        </w:tc>
        <w:tc>
          <w:tcPr>
            <w:tcW w:w="1442" w:type="dxa"/>
            <w:gridSpan w:val="2"/>
            <w:tcBorders>
              <w:left w:val="single" w:color="auto" w:sz="4" w:space="0"/>
            </w:tcBorders>
            <w:noWrap w:val="0"/>
            <w:vAlign w:val="top"/>
          </w:tcPr>
          <w:p>
            <w:pPr>
              <w:spacing w:line="360" w:lineRule="auto"/>
              <w:jc w:val="center"/>
              <w:rPr>
                <w:rFonts w:ascii="宋体" w:hAnsi="宋体"/>
                <w:szCs w:val="21"/>
                <w:highlight w:val="none"/>
              </w:rPr>
            </w:pPr>
          </w:p>
        </w:tc>
        <w:tc>
          <w:tcPr>
            <w:tcW w:w="3412" w:type="dxa"/>
            <w:gridSpan w:val="4"/>
            <w:noWrap w:val="0"/>
            <w:vAlign w:val="top"/>
          </w:tcPr>
          <w:p>
            <w:pPr>
              <w:spacing w:line="360" w:lineRule="auto"/>
              <w:jc w:val="center"/>
              <w:rPr>
                <w:rFonts w:ascii="宋体" w:hAnsi="宋体"/>
                <w:szCs w:val="21"/>
                <w:highlight w:val="none"/>
              </w:rPr>
            </w:pPr>
          </w:p>
        </w:tc>
        <w:tc>
          <w:tcPr>
            <w:tcW w:w="1862" w:type="dxa"/>
            <w:noWrap w:val="0"/>
            <w:vAlign w:val="top"/>
          </w:tcPr>
          <w:p>
            <w:pPr>
              <w:spacing w:line="360" w:lineRule="auto"/>
              <w:jc w:val="center"/>
              <w:rPr>
                <w:rFonts w:ascii="宋体" w:hAnsi="宋体"/>
                <w:szCs w:val="21"/>
                <w:highlight w:val="none"/>
              </w:rPr>
            </w:pPr>
          </w:p>
        </w:tc>
        <w:tc>
          <w:tcPr>
            <w:tcW w:w="1901" w:type="dxa"/>
            <w:gridSpan w:val="2"/>
            <w:tcBorders>
              <w:right w:val="single" w:color="auto" w:sz="12" w:space="0"/>
            </w:tcBorders>
            <w:noWrap w:val="0"/>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left w:val="single" w:color="auto" w:sz="12" w:space="0"/>
            </w:tcBorders>
            <w:noWrap w:val="0"/>
            <w:vAlign w:val="top"/>
          </w:tcPr>
          <w:p>
            <w:pPr>
              <w:spacing w:line="360" w:lineRule="auto"/>
              <w:jc w:val="center"/>
              <w:rPr>
                <w:rFonts w:ascii="宋体" w:hAnsi="宋体"/>
                <w:szCs w:val="21"/>
                <w:highlight w:val="none"/>
              </w:rPr>
            </w:pPr>
          </w:p>
        </w:tc>
        <w:tc>
          <w:tcPr>
            <w:tcW w:w="1442" w:type="dxa"/>
            <w:gridSpan w:val="2"/>
            <w:tcBorders>
              <w:left w:val="single" w:color="auto" w:sz="4" w:space="0"/>
            </w:tcBorders>
            <w:noWrap w:val="0"/>
            <w:vAlign w:val="top"/>
          </w:tcPr>
          <w:p>
            <w:pPr>
              <w:spacing w:line="360" w:lineRule="auto"/>
              <w:jc w:val="center"/>
              <w:rPr>
                <w:rFonts w:ascii="宋体" w:hAnsi="宋体"/>
                <w:szCs w:val="21"/>
                <w:highlight w:val="none"/>
              </w:rPr>
            </w:pPr>
          </w:p>
        </w:tc>
        <w:tc>
          <w:tcPr>
            <w:tcW w:w="3412" w:type="dxa"/>
            <w:gridSpan w:val="4"/>
            <w:noWrap w:val="0"/>
            <w:vAlign w:val="top"/>
          </w:tcPr>
          <w:p>
            <w:pPr>
              <w:spacing w:line="360" w:lineRule="auto"/>
              <w:jc w:val="center"/>
              <w:rPr>
                <w:rFonts w:ascii="宋体" w:hAnsi="宋体"/>
                <w:szCs w:val="21"/>
                <w:highlight w:val="none"/>
              </w:rPr>
            </w:pPr>
          </w:p>
        </w:tc>
        <w:tc>
          <w:tcPr>
            <w:tcW w:w="1862" w:type="dxa"/>
            <w:noWrap w:val="0"/>
            <w:vAlign w:val="top"/>
          </w:tcPr>
          <w:p>
            <w:pPr>
              <w:spacing w:line="360" w:lineRule="auto"/>
              <w:jc w:val="center"/>
              <w:rPr>
                <w:rFonts w:ascii="宋体" w:hAnsi="宋体"/>
                <w:szCs w:val="21"/>
                <w:highlight w:val="none"/>
              </w:rPr>
            </w:pPr>
          </w:p>
        </w:tc>
        <w:tc>
          <w:tcPr>
            <w:tcW w:w="1901" w:type="dxa"/>
            <w:gridSpan w:val="2"/>
            <w:tcBorders>
              <w:right w:val="single" w:color="auto" w:sz="12" w:space="0"/>
            </w:tcBorders>
            <w:noWrap w:val="0"/>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left w:val="single" w:color="auto" w:sz="12" w:space="0"/>
            </w:tcBorders>
            <w:noWrap w:val="0"/>
            <w:vAlign w:val="top"/>
          </w:tcPr>
          <w:p>
            <w:pPr>
              <w:spacing w:line="360" w:lineRule="auto"/>
              <w:jc w:val="center"/>
              <w:rPr>
                <w:rFonts w:ascii="宋体" w:hAnsi="宋体"/>
                <w:szCs w:val="21"/>
                <w:highlight w:val="none"/>
              </w:rPr>
            </w:pPr>
          </w:p>
        </w:tc>
        <w:tc>
          <w:tcPr>
            <w:tcW w:w="1442" w:type="dxa"/>
            <w:gridSpan w:val="2"/>
            <w:tcBorders>
              <w:left w:val="single" w:color="auto" w:sz="4" w:space="0"/>
            </w:tcBorders>
            <w:noWrap w:val="0"/>
            <w:vAlign w:val="top"/>
          </w:tcPr>
          <w:p>
            <w:pPr>
              <w:spacing w:line="360" w:lineRule="auto"/>
              <w:jc w:val="center"/>
              <w:rPr>
                <w:rFonts w:ascii="宋体" w:hAnsi="宋体"/>
                <w:szCs w:val="21"/>
                <w:highlight w:val="none"/>
              </w:rPr>
            </w:pPr>
          </w:p>
        </w:tc>
        <w:tc>
          <w:tcPr>
            <w:tcW w:w="3412" w:type="dxa"/>
            <w:gridSpan w:val="4"/>
            <w:noWrap w:val="0"/>
            <w:vAlign w:val="top"/>
          </w:tcPr>
          <w:p>
            <w:pPr>
              <w:spacing w:line="360" w:lineRule="auto"/>
              <w:jc w:val="center"/>
              <w:rPr>
                <w:rFonts w:ascii="宋体" w:hAnsi="宋体"/>
                <w:szCs w:val="21"/>
                <w:highlight w:val="none"/>
              </w:rPr>
            </w:pPr>
          </w:p>
        </w:tc>
        <w:tc>
          <w:tcPr>
            <w:tcW w:w="1862" w:type="dxa"/>
            <w:noWrap w:val="0"/>
            <w:vAlign w:val="top"/>
          </w:tcPr>
          <w:p>
            <w:pPr>
              <w:spacing w:line="360" w:lineRule="auto"/>
              <w:jc w:val="center"/>
              <w:rPr>
                <w:rFonts w:ascii="宋体" w:hAnsi="宋体"/>
                <w:szCs w:val="21"/>
                <w:highlight w:val="none"/>
              </w:rPr>
            </w:pPr>
          </w:p>
        </w:tc>
        <w:tc>
          <w:tcPr>
            <w:tcW w:w="1901" w:type="dxa"/>
            <w:gridSpan w:val="2"/>
            <w:tcBorders>
              <w:right w:val="single" w:color="auto" w:sz="12" w:space="0"/>
            </w:tcBorders>
            <w:noWrap w:val="0"/>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left w:val="single" w:color="auto" w:sz="12" w:space="0"/>
            </w:tcBorders>
            <w:noWrap w:val="0"/>
            <w:vAlign w:val="top"/>
          </w:tcPr>
          <w:p>
            <w:pPr>
              <w:spacing w:line="360" w:lineRule="auto"/>
              <w:jc w:val="center"/>
              <w:rPr>
                <w:rFonts w:ascii="宋体" w:hAnsi="宋体"/>
                <w:szCs w:val="21"/>
                <w:highlight w:val="none"/>
              </w:rPr>
            </w:pPr>
          </w:p>
        </w:tc>
        <w:tc>
          <w:tcPr>
            <w:tcW w:w="1442" w:type="dxa"/>
            <w:gridSpan w:val="2"/>
            <w:tcBorders>
              <w:left w:val="single" w:color="auto" w:sz="4" w:space="0"/>
            </w:tcBorders>
            <w:noWrap w:val="0"/>
            <w:vAlign w:val="top"/>
          </w:tcPr>
          <w:p>
            <w:pPr>
              <w:spacing w:line="360" w:lineRule="auto"/>
              <w:jc w:val="center"/>
              <w:rPr>
                <w:rFonts w:ascii="宋体" w:hAnsi="宋体"/>
                <w:szCs w:val="21"/>
                <w:highlight w:val="none"/>
              </w:rPr>
            </w:pPr>
          </w:p>
        </w:tc>
        <w:tc>
          <w:tcPr>
            <w:tcW w:w="3412" w:type="dxa"/>
            <w:gridSpan w:val="4"/>
            <w:noWrap w:val="0"/>
            <w:vAlign w:val="top"/>
          </w:tcPr>
          <w:p>
            <w:pPr>
              <w:spacing w:line="360" w:lineRule="auto"/>
              <w:jc w:val="center"/>
              <w:rPr>
                <w:rFonts w:ascii="宋体" w:hAnsi="宋体"/>
                <w:szCs w:val="21"/>
                <w:highlight w:val="none"/>
              </w:rPr>
            </w:pPr>
          </w:p>
        </w:tc>
        <w:tc>
          <w:tcPr>
            <w:tcW w:w="1862" w:type="dxa"/>
            <w:noWrap w:val="0"/>
            <w:vAlign w:val="top"/>
          </w:tcPr>
          <w:p>
            <w:pPr>
              <w:spacing w:line="360" w:lineRule="auto"/>
              <w:jc w:val="center"/>
              <w:rPr>
                <w:rFonts w:ascii="宋体" w:hAnsi="宋体"/>
                <w:szCs w:val="21"/>
                <w:highlight w:val="none"/>
              </w:rPr>
            </w:pPr>
          </w:p>
        </w:tc>
        <w:tc>
          <w:tcPr>
            <w:tcW w:w="1901" w:type="dxa"/>
            <w:gridSpan w:val="2"/>
            <w:tcBorders>
              <w:right w:val="single" w:color="auto" w:sz="12" w:space="0"/>
            </w:tcBorders>
            <w:noWrap w:val="0"/>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43" w:type="dxa"/>
            <w:tcBorders>
              <w:left w:val="single" w:color="auto" w:sz="12" w:space="0"/>
            </w:tcBorders>
            <w:noWrap w:val="0"/>
            <w:vAlign w:val="top"/>
          </w:tcPr>
          <w:p>
            <w:pPr>
              <w:spacing w:line="360" w:lineRule="auto"/>
              <w:jc w:val="center"/>
              <w:rPr>
                <w:rFonts w:ascii="宋体" w:hAnsi="宋体"/>
                <w:szCs w:val="21"/>
                <w:highlight w:val="none"/>
              </w:rPr>
            </w:pPr>
          </w:p>
        </w:tc>
        <w:tc>
          <w:tcPr>
            <w:tcW w:w="1442" w:type="dxa"/>
            <w:gridSpan w:val="2"/>
            <w:tcBorders>
              <w:left w:val="single" w:color="auto" w:sz="4" w:space="0"/>
            </w:tcBorders>
            <w:noWrap w:val="0"/>
            <w:vAlign w:val="top"/>
          </w:tcPr>
          <w:p>
            <w:pPr>
              <w:spacing w:line="360" w:lineRule="auto"/>
              <w:jc w:val="center"/>
              <w:rPr>
                <w:rFonts w:ascii="宋体" w:hAnsi="宋体"/>
                <w:szCs w:val="21"/>
                <w:highlight w:val="none"/>
              </w:rPr>
            </w:pPr>
          </w:p>
        </w:tc>
        <w:tc>
          <w:tcPr>
            <w:tcW w:w="3412" w:type="dxa"/>
            <w:gridSpan w:val="4"/>
            <w:noWrap w:val="0"/>
            <w:vAlign w:val="top"/>
          </w:tcPr>
          <w:p>
            <w:pPr>
              <w:spacing w:line="360" w:lineRule="auto"/>
              <w:jc w:val="center"/>
              <w:rPr>
                <w:rFonts w:ascii="宋体" w:hAnsi="宋体"/>
                <w:szCs w:val="21"/>
                <w:highlight w:val="none"/>
              </w:rPr>
            </w:pPr>
          </w:p>
        </w:tc>
        <w:tc>
          <w:tcPr>
            <w:tcW w:w="1862" w:type="dxa"/>
            <w:noWrap w:val="0"/>
            <w:vAlign w:val="top"/>
          </w:tcPr>
          <w:p>
            <w:pPr>
              <w:spacing w:line="360" w:lineRule="auto"/>
              <w:jc w:val="center"/>
              <w:rPr>
                <w:rFonts w:ascii="宋体" w:hAnsi="宋体"/>
                <w:szCs w:val="21"/>
                <w:highlight w:val="none"/>
              </w:rPr>
            </w:pPr>
          </w:p>
        </w:tc>
        <w:tc>
          <w:tcPr>
            <w:tcW w:w="1901" w:type="dxa"/>
            <w:gridSpan w:val="2"/>
            <w:tcBorders>
              <w:right w:val="single" w:color="auto" w:sz="12" w:space="0"/>
            </w:tcBorders>
            <w:noWrap w:val="0"/>
            <w:vAlign w:val="top"/>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2185" w:type="dxa"/>
            <w:gridSpan w:val="3"/>
            <w:tcBorders>
              <w:left w:val="single" w:color="auto" w:sz="12"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获奖情况</w:t>
            </w:r>
          </w:p>
        </w:tc>
        <w:tc>
          <w:tcPr>
            <w:tcW w:w="7175" w:type="dxa"/>
            <w:gridSpan w:val="7"/>
            <w:tcBorders>
              <w:right w:val="single" w:color="auto" w:sz="12" w:space="0"/>
            </w:tcBorders>
            <w:noWrap w:val="0"/>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2185" w:type="dxa"/>
            <w:gridSpan w:val="3"/>
            <w:tcBorders>
              <w:left w:val="single" w:color="auto" w:sz="12"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满足要求说明</w:t>
            </w:r>
          </w:p>
        </w:tc>
        <w:tc>
          <w:tcPr>
            <w:tcW w:w="7175" w:type="dxa"/>
            <w:gridSpan w:val="7"/>
            <w:tcBorders>
              <w:right w:val="single" w:color="auto" w:sz="12" w:space="0"/>
            </w:tcBorders>
            <w:noWrap w:val="0"/>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trPr>
        <w:tc>
          <w:tcPr>
            <w:tcW w:w="2185" w:type="dxa"/>
            <w:gridSpan w:val="3"/>
            <w:tcBorders>
              <w:left w:val="single" w:color="auto" w:sz="12" w:space="0"/>
              <w:bottom w:val="single" w:color="auto" w:sz="12"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c>
          <w:tcPr>
            <w:tcW w:w="7175" w:type="dxa"/>
            <w:gridSpan w:val="7"/>
            <w:tcBorders>
              <w:bottom w:val="single" w:color="auto" w:sz="12" w:space="0"/>
              <w:right w:val="single" w:color="auto" w:sz="12" w:space="0"/>
            </w:tcBorders>
            <w:noWrap w:val="0"/>
            <w:vAlign w:val="center"/>
          </w:tcPr>
          <w:p>
            <w:pPr>
              <w:spacing w:line="360" w:lineRule="auto"/>
              <w:jc w:val="center"/>
              <w:rPr>
                <w:rFonts w:ascii="宋体" w:hAnsi="宋体"/>
                <w:szCs w:val="21"/>
                <w:highlight w:val="none"/>
              </w:rPr>
            </w:pPr>
          </w:p>
        </w:tc>
      </w:tr>
    </w:tbl>
    <w:p>
      <w:pPr>
        <w:spacing w:line="400" w:lineRule="exact"/>
        <w:ind w:right="-143" w:rightChars="-68"/>
        <w:rPr>
          <w:rFonts w:ascii="宋体" w:hAnsi="宋体"/>
          <w:highlight w:val="none"/>
        </w:rPr>
      </w:pPr>
      <w:r>
        <w:rPr>
          <w:rFonts w:ascii="宋体" w:hAnsi="宋体"/>
          <w:highlight w:val="none"/>
        </w:rPr>
        <w:t>注：1.本表人员应与表</w:t>
      </w:r>
      <w:r>
        <w:rPr>
          <w:rFonts w:hint="eastAsia" w:ascii="宋体" w:hAnsi="宋体"/>
          <w:highlight w:val="none"/>
        </w:rPr>
        <w:t>7-1</w:t>
      </w:r>
      <w:r>
        <w:rPr>
          <w:rFonts w:ascii="宋体" w:hAnsi="宋体"/>
          <w:highlight w:val="none"/>
        </w:rPr>
        <w:t>中所列人员相一致。</w:t>
      </w:r>
    </w:p>
    <w:p>
      <w:pPr>
        <w:spacing w:line="400" w:lineRule="exact"/>
        <w:ind w:left="426" w:right="-143" w:rightChars="-68"/>
        <w:rPr>
          <w:rFonts w:hint="eastAsia" w:ascii="宋体" w:hAnsi="宋体"/>
          <w:highlight w:val="none"/>
        </w:rPr>
      </w:pPr>
      <w:r>
        <w:rPr>
          <w:rFonts w:hint="eastAsia" w:ascii="宋体" w:hAnsi="宋体"/>
          <w:highlight w:val="none"/>
        </w:rPr>
        <w:t>2</w:t>
      </w:r>
      <w:r>
        <w:rPr>
          <w:rFonts w:ascii="宋体" w:hAnsi="宋体"/>
          <w:highlight w:val="none"/>
        </w:rPr>
        <w:t>.投标人应根据招标文件第二章“投标人须知”第3.5.6项的要求在本表后附相关证明材料。</w:t>
      </w:r>
    </w:p>
    <w:p>
      <w:pPr>
        <w:spacing w:line="400" w:lineRule="exact"/>
        <w:ind w:left="426" w:right="-143" w:rightChars="-68"/>
        <w:rPr>
          <w:rFonts w:hint="eastAsia" w:ascii="宋体" w:hAns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工作年限指工作经验年限，以“全国公路建设市场信用信息管理系统”中开始工作年份开始按自然年计算；类似施工经验年限指从事公路工程施工经验，从第一个项目经历起始时间计算。</w:t>
      </w:r>
    </w:p>
    <w:p>
      <w:pPr>
        <w:spacing w:line="400" w:lineRule="exact"/>
        <w:ind w:left="426" w:right="-143" w:rightChars="-68"/>
        <w:rPr>
          <w:rFonts w:hint="eastAsia" w:ascii="宋体" w:hAnsi="宋体"/>
          <w:highlight w:val="none"/>
        </w:rPr>
      </w:pPr>
      <w:r>
        <w:rPr>
          <w:rFonts w:hint="eastAsia" w:ascii="宋体" w:hAnsi="宋体"/>
          <w:highlight w:val="none"/>
        </w:rPr>
        <w:t>4</w:t>
      </w:r>
      <w:r>
        <w:rPr>
          <w:rFonts w:ascii="宋体" w:hAnsi="宋体"/>
          <w:highlight w:val="none"/>
        </w:rPr>
        <w:t>.</w:t>
      </w:r>
      <w:r>
        <w:rPr>
          <w:rFonts w:hint="eastAsia" w:ascii="宋体" w:hAnsi="宋体"/>
          <w:highlight w:val="none"/>
        </w:rPr>
        <w:t>本表所填经历不限于“</w:t>
      </w:r>
      <w:r>
        <w:rPr>
          <w:rFonts w:hint="eastAsia" w:ascii="宋体" w:hAnsi="宋体"/>
          <w:szCs w:val="21"/>
          <w:highlight w:val="none"/>
        </w:rPr>
        <w:t>全国公路建设市场信用信息管理系统</w:t>
      </w:r>
      <w:r>
        <w:rPr>
          <w:rFonts w:hint="eastAsia" w:ascii="宋体" w:hAnsi="宋体"/>
          <w:highlight w:val="none"/>
        </w:rPr>
        <w:t>”中信息，但只按该系统中的信息计算个人业绩。</w:t>
      </w:r>
    </w:p>
    <w:p>
      <w:pPr>
        <w:spacing w:line="400" w:lineRule="exact"/>
        <w:ind w:left="426" w:right="-143" w:rightChars="-68"/>
        <w:rPr>
          <w:rFonts w:hint="eastAsia" w:ascii="宋体" w:hAnsi="宋体"/>
          <w:highlight w:val="none"/>
        </w:rPr>
      </w:pPr>
      <w:r>
        <w:rPr>
          <w:rFonts w:hint="eastAsia" w:ascii="宋体" w:hAnsi="宋体"/>
          <w:highlight w:val="none"/>
          <w:lang w:val="en-US" w:eastAsia="zh-CN"/>
        </w:rPr>
        <w:t>5.</w:t>
      </w:r>
      <w:r>
        <w:rPr>
          <w:rFonts w:hint="eastAsia" w:ascii="宋体" w:hAnsi="宋体"/>
          <w:highlight w:val="none"/>
        </w:rPr>
        <w:t>“类似工程”指指新建或改建、扩建、改造等</w:t>
      </w:r>
      <w:r>
        <w:rPr>
          <w:rFonts w:hint="eastAsia" w:ascii="宋体" w:hAnsi="宋体" w:eastAsia="宋体"/>
          <w:highlight w:val="none"/>
          <w:lang w:eastAsia="zh-CN"/>
        </w:rPr>
        <w:t>四级</w:t>
      </w:r>
      <w:r>
        <w:rPr>
          <w:rFonts w:hint="eastAsia" w:ascii="宋体" w:hAnsi="宋体"/>
          <w:highlight w:val="none"/>
        </w:rPr>
        <w:t xml:space="preserve"> (含</w:t>
      </w:r>
      <w:r>
        <w:rPr>
          <w:rFonts w:hint="eastAsia" w:ascii="宋体" w:hAnsi="宋体" w:eastAsia="宋体"/>
          <w:highlight w:val="none"/>
          <w:lang w:eastAsia="zh-CN"/>
        </w:rPr>
        <w:t>四级</w:t>
      </w:r>
      <w:r>
        <w:rPr>
          <w:rFonts w:hint="eastAsia" w:ascii="宋体" w:hAnsi="宋体"/>
          <w:highlight w:val="none"/>
        </w:rPr>
        <w:t>) 或以上 (公路技术等级) 的公路施工项目。在采用新建的公路项目完工业绩时，对 于同公路等级改、扩建中的新建桥梁或隧道工程业绩也应认可。</w:t>
      </w:r>
    </w:p>
    <w:p>
      <w:pPr>
        <w:pStyle w:val="2"/>
        <w:rPr>
          <w:highlight w:val="none"/>
        </w:rPr>
        <w:sectPr>
          <w:headerReference r:id="rId37" w:type="default"/>
          <w:footerReference r:id="rId38" w:type="default"/>
          <w:pgSz w:w="11906" w:h="16839"/>
          <w:pgMar w:top="1118" w:right="1368" w:bottom="1012" w:left="1418" w:header="848" w:footer="852" w:gutter="0"/>
          <w:pgNumType w:fmt="decimal"/>
          <w:cols w:space="720" w:num="1"/>
        </w:sectPr>
      </w:pPr>
    </w:p>
    <w:p>
      <w:pPr>
        <w:spacing w:line="317" w:lineRule="auto"/>
        <w:rPr>
          <w:rFonts w:ascii="Arial"/>
          <w:sz w:val="21"/>
          <w:highlight w:val="none"/>
        </w:rPr>
      </w:pPr>
    </w:p>
    <w:p>
      <w:pPr>
        <w:spacing w:before="91" w:line="217" w:lineRule="auto"/>
        <w:ind w:left="3829"/>
        <w:rPr>
          <w:rFonts w:ascii="宋体" w:hAnsi="宋体" w:eastAsia="宋体" w:cs="宋体"/>
          <w:sz w:val="28"/>
          <w:szCs w:val="28"/>
          <w:highlight w:val="no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八、其他材</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料</w:t>
      </w:r>
    </w:p>
    <w:tbl>
      <w:tblPr>
        <w:tblStyle w:val="6"/>
        <w:tblW w:w="928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28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0588" w:hRule="atLeast"/>
        </w:trPr>
        <w:tc>
          <w:tcPr>
            <w:tcW w:w="9289" w:type="dxa"/>
            <w:vAlign w:val="top"/>
          </w:tcPr>
          <w:p>
            <w:pPr>
              <w:spacing w:before="134" w:line="241" w:lineRule="auto"/>
              <w:ind w:firstLine="210" w:firstLineChars="100"/>
              <w:rPr>
                <w:rFonts w:hint="eastAsia"/>
                <w:highlight w:val="none"/>
              </w:rPr>
            </w:pPr>
            <w:r>
              <w:rPr>
                <w:rFonts w:hint="eastAsia"/>
                <w:highlight w:val="none"/>
              </w:rPr>
              <w:t>1、提供“八- 1 、承诺书”；</w:t>
            </w:r>
          </w:p>
          <w:p>
            <w:pPr>
              <w:spacing w:before="206" w:line="241" w:lineRule="auto"/>
              <w:ind w:firstLine="210" w:firstLineChars="100"/>
              <w:rPr>
                <w:rFonts w:hint="eastAsia"/>
                <w:highlight w:val="none"/>
              </w:rPr>
            </w:pPr>
            <w:r>
              <w:rPr>
                <w:rFonts w:hint="eastAsia"/>
                <w:highlight w:val="none"/>
              </w:rPr>
              <w:t>2、提供“八-2 、投标人的自评分表”；</w:t>
            </w:r>
          </w:p>
          <w:p>
            <w:pPr>
              <w:spacing w:before="207" w:line="226" w:lineRule="auto"/>
              <w:ind w:firstLine="210" w:firstLineChars="100"/>
              <w:rPr>
                <w:rFonts w:hint="eastAsia"/>
                <w:highlight w:val="none"/>
              </w:rPr>
            </w:pPr>
            <w:r>
              <w:rPr>
                <w:rFonts w:hint="eastAsia"/>
                <w:highlight w:val="none"/>
              </w:rPr>
              <w:t>3、信用评价 (投标人至少应响应其中一项)</w:t>
            </w:r>
          </w:p>
          <w:p>
            <w:pPr>
              <w:spacing w:before="222" w:line="360" w:lineRule="auto"/>
              <w:ind w:firstLine="420" w:firstLineChars="200"/>
              <w:rPr>
                <w:rFonts w:hint="eastAsia"/>
                <w:highlight w:val="none"/>
              </w:rPr>
            </w:pPr>
            <w:r>
              <w:rPr>
                <w:rFonts w:hint="eastAsia"/>
                <w:highlight w:val="none"/>
              </w:rPr>
              <w:t>(1) 提供最新年度广东省公路工程从业单位信用评价等级(若有)，并标识单位所在位置；</w:t>
            </w:r>
          </w:p>
          <w:p>
            <w:pPr>
              <w:spacing w:line="360" w:lineRule="auto"/>
              <w:ind w:firstLine="420" w:firstLineChars="200"/>
              <w:rPr>
                <w:rFonts w:hint="eastAsia"/>
                <w:highlight w:val="none"/>
              </w:rPr>
            </w:pPr>
            <w:r>
              <w:rPr>
                <w:rFonts w:hint="eastAsia"/>
                <w:highlight w:val="none"/>
              </w:rPr>
              <w:t>(2) 初次进入且无广东省最新年度信用评价等级的，但在最新一年度的全国综合评价结果为 C级或 D 级的，提供最新一年度的全国综合评价结果单位查询所在页；</w:t>
            </w:r>
          </w:p>
          <w:p>
            <w:pPr>
              <w:spacing w:line="360" w:lineRule="auto"/>
              <w:ind w:firstLine="420" w:firstLineChars="200"/>
              <w:rPr>
                <w:rFonts w:hint="eastAsia"/>
                <w:highlight w:val="none"/>
              </w:rPr>
            </w:pPr>
            <w:r>
              <w:rPr>
                <w:rFonts w:hint="eastAsia"/>
                <w:highlight w:val="none"/>
              </w:rPr>
              <w:t>(3) 如上一年度有信用评价而最新年度在广东省无信用等级的需提供上一年度有信用评价 (若有)，并标识单位所在位置；</w:t>
            </w:r>
          </w:p>
          <w:p>
            <w:pPr>
              <w:spacing w:line="360" w:lineRule="auto"/>
              <w:ind w:firstLine="420" w:firstLineChars="200"/>
              <w:rPr>
                <w:rFonts w:hint="eastAsia"/>
                <w:highlight w:val="none"/>
              </w:rPr>
            </w:pPr>
            <w:r>
              <w:rPr>
                <w:rFonts w:hint="eastAsia"/>
                <w:highlight w:val="none"/>
              </w:rPr>
              <w:t>(4) 近两年均没有广东省信用等级需附承诺函 (格式自定) 。</w:t>
            </w:r>
          </w:p>
          <w:p>
            <w:pPr>
              <w:spacing w:before="221" w:line="432" w:lineRule="auto"/>
              <w:ind w:right="25" w:rightChars="0" w:firstLine="210" w:firstLineChars="100"/>
              <w:rPr>
                <w:rFonts w:hint="eastAsia"/>
                <w:highlight w:val="none"/>
              </w:rPr>
            </w:pPr>
            <w:r>
              <w:rPr>
                <w:rFonts w:hint="eastAsia"/>
                <w:highlight w:val="none"/>
              </w:rPr>
              <w:t>4、详细说明投标人在递交投标文件截止日前 1 年内因公路工程 (含附属设施) 质量、安全、履约问题或招标投标问题等原因被交通运输部、广东省交通运输厅、云浮市交通局、本项目招 标人或招标人上级管理单位通报批评文件。投标人若无上述情形，应附承诺函及“全国公路建设市场信用信息管理系统”中不良行为查询结果截图。</w:t>
            </w:r>
          </w:p>
          <w:p>
            <w:pPr>
              <w:spacing w:before="1" w:line="360" w:lineRule="auto"/>
              <w:ind w:firstLine="210" w:firstLineChars="100"/>
              <w:rPr>
                <w:rFonts w:hint="eastAsia"/>
                <w:highlight w:val="none"/>
              </w:rPr>
            </w:pPr>
            <w:r>
              <w:rPr>
                <w:rFonts w:hint="eastAsia"/>
                <w:highlight w:val="none"/>
              </w:rPr>
              <w:t>5、投标人认为需要的其它内容 (如体现技术能力的相关证明材料) 。</w:t>
            </w:r>
          </w:p>
          <w:p>
            <w:pPr>
              <w:pStyle w:val="2"/>
              <w:spacing w:line="360" w:lineRule="auto"/>
              <w:ind w:left="0" w:leftChars="0" w:firstLine="210" w:firstLineChars="100"/>
              <w:rPr>
                <w:rFonts w:hint="default" w:eastAsia="宋体"/>
                <w:highlight w:val="none"/>
                <w:lang w:val="en-US" w:eastAsia="zh-CN"/>
              </w:rPr>
            </w:pPr>
            <w:r>
              <w:rPr>
                <w:rFonts w:hint="eastAsia" w:ascii="Arial" w:hAnsi="Arial" w:eastAsia="Arial" w:cs="Arial"/>
                <w:snapToGrid w:val="0"/>
                <w:color w:val="000000"/>
                <w:kern w:val="0"/>
                <w:sz w:val="21"/>
                <w:szCs w:val="21"/>
                <w:highlight w:val="none"/>
                <w:lang w:val="en-US" w:eastAsia="zh-CN"/>
              </w:rPr>
              <w:t>6、现场勘查回执</w:t>
            </w:r>
          </w:p>
        </w:tc>
      </w:tr>
    </w:tbl>
    <w:p>
      <w:pPr>
        <w:rPr>
          <w:rFonts w:ascii="Arial"/>
          <w:sz w:val="21"/>
          <w:highlight w:val="none"/>
        </w:rPr>
      </w:pPr>
    </w:p>
    <w:p>
      <w:pPr>
        <w:rPr>
          <w:highlight w:val="none"/>
        </w:rPr>
        <w:sectPr>
          <w:headerReference r:id="rId39" w:type="default"/>
          <w:footerReference r:id="rId40" w:type="default"/>
          <w:pgSz w:w="11906" w:h="16839"/>
          <w:pgMar w:top="1118" w:right="1295" w:bottom="1012" w:left="1295" w:header="848" w:footer="852" w:gutter="0"/>
          <w:pgNumType w:fmt="decimal"/>
          <w:cols w:space="720" w:num="1"/>
        </w:sectPr>
      </w:pPr>
    </w:p>
    <w:p>
      <w:pPr>
        <w:spacing w:line="377" w:lineRule="auto"/>
        <w:rPr>
          <w:rFonts w:ascii="Arial"/>
          <w:sz w:val="21"/>
          <w:highlight w:val="none"/>
        </w:rPr>
      </w:pPr>
    </w:p>
    <w:p>
      <w:pPr>
        <w:spacing w:before="91" w:line="221" w:lineRule="auto"/>
        <w:ind w:left="3707"/>
        <w:rPr>
          <w:rFonts w:ascii="宋体" w:hAnsi="宋体" w:eastAsia="宋体" w:cs="宋体"/>
          <w:sz w:val="28"/>
          <w:szCs w:val="28"/>
          <w:highlight w:val="no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八-1、</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承诺书</w:t>
      </w:r>
    </w:p>
    <w:p>
      <w:pPr>
        <w:spacing w:before="228" w:line="219" w:lineRule="auto"/>
        <w:ind w:left="1594"/>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使用广东省信用评</w:t>
      </w:r>
      <w:r>
        <w:rPr>
          <w:rFonts w:ascii="宋体" w:hAnsi="宋体" w:eastAsia="宋体" w:cs="宋体"/>
          <w:sz w:val="28"/>
          <w:szCs w:val="28"/>
          <w:highlight w:val="none"/>
          <w14:textOutline w14:w="5103" w14:cap="sq" w14:cmpd="sng">
            <w14:solidFill>
              <w14:srgbClr w14:val="000000"/>
            </w14:solidFill>
            <w14:prstDash w14:val="solid"/>
            <w14:bevel/>
          </w14:textOutline>
        </w:rPr>
        <w:t>价等级的申请承诺书</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(格式)</w:t>
      </w:r>
    </w:p>
    <w:p>
      <w:pPr>
        <w:spacing w:line="401" w:lineRule="auto"/>
        <w:rPr>
          <w:rFonts w:ascii="Arial"/>
          <w:sz w:val="21"/>
          <w:highlight w:val="none"/>
        </w:rPr>
      </w:pPr>
    </w:p>
    <w:p>
      <w:pPr>
        <w:spacing w:before="65" w:line="229" w:lineRule="auto"/>
        <w:ind w:left="8"/>
        <w:rPr>
          <w:rFonts w:ascii="宋体" w:hAnsi="宋体" w:eastAsia="宋体" w:cs="宋体"/>
          <w:sz w:val="21"/>
          <w:szCs w:val="21"/>
          <w:highlight w:val="none"/>
        </w:rPr>
      </w:pPr>
      <w:r>
        <w:rPr>
          <w:rFonts w:ascii="宋体" w:hAnsi="宋体" w:eastAsia="宋体" w:cs="宋体"/>
          <w:spacing w:val="7"/>
          <w:sz w:val="21"/>
          <w:szCs w:val="21"/>
          <w:highlight w:val="none"/>
        </w:rPr>
        <w:t>致招标人：</w:t>
      </w:r>
      <w:r>
        <w:rPr>
          <w:rFonts w:ascii="宋体" w:hAnsi="宋体" w:eastAsia="宋体" w:cs="宋体"/>
          <w:spacing w:val="7"/>
          <w:sz w:val="21"/>
          <w:szCs w:val="21"/>
          <w:highlight w:val="none"/>
          <w:u w:val="single" w:color="auto"/>
        </w:rPr>
        <w:t xml:space="preserve">  (招标人全称</w:t>
      </w:r>
      <w:r>
        <w:rPr>
          <w:rFonts w:ascii="宋体" w:hAnsi="宋体" w:eastAsia="宋体" w:cs="宋体"/>
          <w:spacing w:val="5"/>
          <w:sz w:val="21"/>
          <w:szCs w:val="21"/>
          <w:highlight w:val="none"/>
          <w:u w:val="single" w:color="auto"/>
        </w:rPr>
        <w:t>)</w:t>
      </w:r>
      <w:r>
        <w:rPr>
          <w:rFonts w:ascii="宋体" w:hAnsi="宋体" w:eastAsia="宋体" w:cs="宋体"/>
          <w:sz w:val="21"/>
          <w:szCs w:val="21"/>
          <w:highlight w:val="none"/>
          <w:u w:val="single" w:color="auto"/>
        </w:rPr>
        <w:t xml:space="preserve"> </w:t>
      </w:r>
    </w:p>
    <w:p>
      <w:pPr>
        <w:spacing w:before="152" w:line="369" w:lineRule="auto"/>
        <w:ind w:left="7" w:right="110" w:firstLine="422"/>
        <w:rPr>
          <w:rFonts w:ascii="宋体" w:hAnsi="宋体" w:eastAsia="宋体" w:cs="宋体"/>
          <w:sz w:val="21"/>
          <w:szCs w:val="21"/>
          <w:highlight w:val="none"/>
        </w:rPr>
      </w:pPr>
      <w:r>
        <w:rPr>
          <w:rFonts w:ascii="宋体" w:hAnsi="宋体" w:eastAsia="宋体" w:cs="宋体"/>
          <w:spacing w:val="18"/>
          <w:sz w:val="21"/>
          <w:szCs w:val="21"/>
          <w:highlight w:val="none"/>
        </w:rPr>
        <w:t>按照《</w:t>
      </w:r>
      <w:r>
        <w:rPr>
          <w:rFonts w:ascii="宋体" w:hAnsi="宋体" w:eastAsia="宋体" w:cs="宋体"/>
          <w:spacing w:val="11"/>
          <w:sz w:val="21"/>
          <w:szCs w:val="21"/>
          <w:highlight w:val="none"/>
        </w:rPr>
        <w:t>广</w:t>
      </w:r>
      <w:r>
        <w:rPr>
          <w:rFonts w:ascii="宋体" w:hAnsi="宋体" w:eastAsia="宋体" w:cs="宋体"/>
          <w:spacing w:val="9"/>
          <w:sz w:val="21"/>
          <w:szCs w:val="21"/>
          <w:highlight w:val="none"/>
        </w:rPr>
        <w:t>东省交通运输厅关于进一步贯彻广东省公路水运工程从业企业信用评价管理办法的实</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施意见的通知</w:t>
      </w:r>
      <w:r>
        <w:rPr>
          <w:rFonts w:ascii="宋体" w:hAnsi="宋体" w:eastAsia="宋体" w:cs="宋体"/>
          <w:spacing w:val="9"/>
          <w:sz w:val="21"/>
          <w:szCs w:val="21"/>
          <w:highlight w:val="none"/>
        </w:rPr>
        <w:t>》</w:t>
      </w:r>
      <w:r>
        <w:rPr>
          <w:rFonts w:ascii="宋体" w:hAnsi="宋体" w:eastAsia="宋体" w:cs="宋体"/>
          <w:spacing w:val="5"/>
          <w:sz w:val="21"/>
          <w:szCs w:val="21"/>
          <w:highlight w:val="none"/>
        </w:rPr>
        <w:t xml:space="preserve">  (粤交基〔2014〕564 号) 要求，现我单位对使用信用等级申请如下：</w:t>
      </w:r>
    </w:p>
    <w:p>
      <w:pPr>
        <w:spacing w:before="1" w:line="368" w:lineRule="auto"/>
        <w:ind w:left="11" w:right="71" w:firstLine="420"/>
        <w:rPr>
          <w:rFonts w:ascii="宋体" w:hAnsi="宋体" w:eastAsia="宋体" w:cs="宋体"/>
          <w:sz w:val="21"/>
          <w:szCs w:val="21"/>
          <w:highlight w:val="none"/>
        </w:rPr>
      </w:pPr>
      <w:r>
        <w:rPr>
          <w:rFonts w:ascii="宋体" w:hAnsi="宋体" w:eastAsia="宋体" w:cs="宋体"/>
          <w:spacing w:val="4"/>
          <w:sz w:val="21"/>
          <w:szCs w:val="21"/>
          <w:highlight w:val="none"/>
        </w:rPr>
        <w:t>一、我单位在</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招标 (第</w:t>
      </w:r>
      <w:r>
        <w:rPr>
          <w:rFonts w:ascii="宋体" w:hAnsi="宋体" w:eastAsia="宋体" w:cs="宋体"/>
          <w:spacing w:val="4"/>
          <w:sz w:val="21"/>
          <w:szCs w:val="21"/>
          <w:highlight w:val="none"/>
          <w:u w:val="single" w:color="auto"/>
        </w:rPr>
        <w:t xml:space="preserve">      标类/标段</w:t>
      </w:r>
      <w:r>
        <w:rPr>
          <w:rFonts w:ascii="宋体" w:hAnsi="宋体" w:eastAsia="宋体" w:cs="宋体"/>
          <w:spacing w:val="4"/>
          <w:sz w:val="21"/>
          <w:szCs w:val="21"/>
          <w:highlight w:val="none"/>
        </w:rPr>
        <w:t>) 的招标中，</w:t>
      </w:r>
      <w:r>
        <w:rPr>
          <w:rFonts w:hint="eastAsia" w:ascii="宋体" w:hAnsi="宋体" w:eastAsia="宋体" w:cs="宋体"/>
          <w:b/>
          <w:bCs/>
          <w:spacing w:val="8"/>
          <w:sz w:val="21"/>
          <w:szCs w:val="21"/>
          <w:highlight w:val="none"/>
          <w:u w:val="none"/>
          <w:lang w:val="en-US" w:eastAsia="zh-CN"/>
        </w:rPr>
        <w:t>第</w:t>
      </w:r>
      <w:r>
        <w:rPr>
          <w:rFonts w:ascii="宋体" w:hAnsi="宋体" w:eastAsia="宋体" w:cs="宋体"/>
          <w:spacing w:val="4"/>
          <w:sz w:val="21"/>
          <w:szCs w:val="21"/>
          <w:highlight w:val="none"/>
          <w:u w:val="single" w:color="auto"/>
        </w:rPr>
        <w:t xml:space="preserve">    </w:t>
      </w:r>
      <w:r>
        <w:rPr>
          <w:rFonts w:hint="eastAsia" w:ascii="宋体" w:hAnsi="宋体" w:eastAsia="宋体" w:cs="宋体"/>
          <w:b/>
          <w:bCs/>
          <w:spacing w:val="8"/>
          <w:sz w:val="21"/>
          <w:szCs w:val="21"/>
          <w:highlight w:val="none"/>
          <w:u w:val="none"/>
          <w:lang w:val="en-US" w:eastAsia="zh-CN"/>
        </w:rPr>
        <w:t xml:space="preserve">次使用(或不使用) </w:t>
      </w:r>
      <w:r>
        <w:rPr>
          <w:rFonts w:ascii="宋体" w:hAnsi="宋体" w:eastAsia="宋体" w:cs="宋体"/>
          <w:spacing w:val="8"/>
          <w:sz w:val="21"/>
          <w:szCs w:val="21"/>
          <w:highlight w:val="none"/>
        </w:rPr>
        <w:t>广东省交通运输厅发布的</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年度信用评价</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等级结果和对应等级分值。</w:t>
      </w:r>
    </w:p>
    <w:p>
      <w:pPr>
        <w:spacing w:line="369" w:lineRule="auto"/>
        <w:ind w:left="10" w:right="71" w:firstLine="421"/>
        <w:rPr>
          <w:rFonts w:ascii="宋体" w:hAnsi="宋体" w:eastAsia="宋体" w:cs="宋体"/>
          <w:sz w:val="21"/>
          <w:szCs w:val="21"/>
          <w:highlight w:val="none"/>
        </w:rPr>
      </w:pPr>
      <w:r>
        <w:rPr>
          <w:rFonts w:ascii="宋体" w:hAnsi="宋体" w:eastAsia="宋体" w:cs="宋体"/>
          <w:spacing w:val="12"/>
          <w:sz w:val="21"/>
          <w:szCs w:val="21"/>
          <w:highlight w:val="none"/>
        </w:rPr>
        <w:t>二、我单</w:t>
      </w:r>
      <w:r>
        <w:rPr>
          <w:rFonts w:ascii="宋体" w:hAnsi="宋体" w:eastAsia="宋体" w:cs="宋体"/>
          <w:spacing w:val="8"/>
          <w:sz w:val="21"/>
          <w:szCs w:val="21"/>
          <w:highlight w:val="none"/>
        </w:rPr>
        <w:t>位</w:t>
      </w:r>
      <w:r>
        <w:rPr>
          <w:rFonts w:ascii="宋体" w:hAnsi="宋体" w:eastAsia="宋体" w:cs="宋体"/>
          <w:spacing w:val="6"/>
          <w:sz w:val="21"/>
          <w:szCs w:val="21"/>
          <w:highlight w:val="none"/>
        </w:rPr>
        <w:t>承诺，在递交本次申请后，我单位将失去一次使用</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 xml:space="preserve"> 等级结果 </w:t>
      </w:r>
      <w:r>
        <w:rPr>
          <w:rFonts w:hint="eastAsia" w:ascii="宋体" w:hAnsi="宋体" w:eastAsia="宋体" w:cs="宋体"/>
          <w:b/>
          <w:bCs/>
          <w:spacing w:val="8"/>
          <w:sz w:val="21"/>
          <w:szCs w:val="21"/>
          <w:highlight w:val="none"/>
          <w:u w:val="none"/>
          <w:lang w:val="en-US" w:eastAsia="zh-CN"/>
        </w:rPr>
        <w:t xml:space="preserve">(不使用时上述 填“/”) </w:t>
      </w:r>
      <w:r>
        <w:rPr>
          <w:rFonts w:ascii="宋体" w:hAnsi="宋体" w:eastAsia="宋体" w:cs="宋体"/>
          <w:spacing w:val="7"/>
          <w:sz w:val="21"/>
          <w:szCs w:val="21"/>
          <w:highlight w:val="none"/>
        </w:rPr>
        <w:t>参与投标的机会。当累计使用超过粤交基〔2014〕564 号规定的次数，我单位同意按降低</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一个信用等级对应分值来认定参与投标评审</w:t>
      </w:r>
      <w:r>
        <w:rPr>
          <w:rFonts w:ascii="宋体" w:hAnsi="宋体" w:eastAsia="宋体" w:cs="宋体"/>
          <w:spacing w:val="8"/>
          <w:sz w:val="21"/>
          <w:szCs w:val="21"/>
          <w:highlight w:val="none"/>
        </w:rPr>
        <w:t>。</w:t>
      </w:r>
    </w:p>
    <w:p>
      <w:pPr>
        <w:spacing w:before="3" w:line="369" w:lineRule="auto"/>
        <w:ind w:left="12" w:right="110" w:firstLine="415"/>
        <w:rPr>
          <w:rFonts w:ascii="宋体" w:hAnsi="宋体" w:eastAsia="宋体" w:cs="宋体"/>
          <w:sz w:val="21"/>
          <w:szCs w:val="21"/>
          <w:highlight w:val="none"/>
        </w:rPr>
      </w:pPr>
      <w:r>
        <w:rPr>
          <w:rFonts w:ascii="宋体" w:hAnsi="宋体" w:eastAsia="宋体" w:cs="宋体"/>
          <w:spacing w:val="12"/>
          <w:sz w:val="21"/>
          <w:szCs w:val="21"/>
          <w:highlight w:val="none"/>
        </w:rPr>
        <w:t>三、如果</w:t>
      </w:r>
      <w:r>
        <w:rPr>
          <w:rFonts w:ascii="宋体" w:hAnsi="宋体" w:eastAsia="宋体" w:cs="宋体"/>
          <w:spacing w:val="6"/>
          <w:sz w:val="21"/>
          <w:szCs w:val="21"/>
          <w:highlight w:val="none"/>
        </w:rPr>
        <w:t>我单位发生违反粤交基〔2014〕564 号规定使用信用等级结果的情形， 自愿接受省级</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交</w:t>
      </w:r>
      <w:r>
        <w:rPr>
          <w:rFonts w:ascii="宋体" w:hAnsi="宋体" w:eastAsia="宋体" w:cs="宋体"/>
          <w:spacing w:val="5"/>
          <w:sz w:val="21"/>
          <w:szCs w:val="21"/>
          <w:highlight w:val="none"/>
        </w:rPr>
        <w:t>通运输主管部门的处理， 自愿放弃本次招标的投标资格。</w:t>
      </w:r>
    </w:p>
    <w:p>
      <w:pPr>
        <w:spacing w:before="1" w:line="376" w:lineRule="auto"/>
        <w:ind w:left="428" w:right="1475" w:firstLine="16"/>
        <w:rPr>
          <w:rFonts w:ascii="宋体" w:hAnsi="宋体" w:eastAsia="宋体" w:cs="宋体"/>
          <w:sz w:val="21"/>
          <w:szCs w:val="21"/>
          <w:highlight w:val="none"/>
        </w:rPr>
      </w:pPr>
      <w:r>
        <w:rPr>
          <w:rFonts w:ascii="宋体" w:hAnsi="宋体" w:eastAsia="宋体" w:cs="宋体"/>
          <w:spacing w:val="16"/>
          <w:sz w:val="21"/>
          <w:szCs w:val="21"/>
          <w:highlight w:val="none"/>
        </w:rPr>
        <w:t>附件</w:t>
      </w:r>
      <w:r>
        <w:rPr>
          <w:rFonts w:ascii="宋体" w:hAnsi="宋体" w:eastAsia="宋体" w:cs="宋体"/>
          <w:spacing w:val="14"/>
          <w:sz w:val="21"/>
          <w:szCs w:val="21"/>
          <w:highlight w:val="none"/>
        </w:rPr>
        <w:t>：</w:t>
      </w:r>
      <w:r>
        <w:rPr>
          <w:rFonts w:ascii="宋体" w:hAnsi="宋体" w:eastAsia="宋体" w:cs="宋体"/>
          <w:spacing w:val="8"/>
          <w:sz w:val="21"/>
          <w:szCs w:val="21"/>
          <w:highlight w:val="none"/>
        </w:rPr>
        <w:t>本单位使用</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年度广东省公路水运工程从业单位信用等级情况汇总表</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特</w:t>
      </w:r>
      <w:r>
        <w:rPr>
          <w:rFonts w:ascii="宋体" w:hAnsi="宋体" w:eastAsia="宋体" w:cs="宋体"/>
          <w:spacing w:val="7"/>
          <w:sz w:val="21"/>
          <w:szCs w:val="21"/>
          <w:highlight w:val="none"/>
        </w:rPr>
        <w:t>此承诺</w:t>
      </w:r>
    </w:p>
    <w:p>
      <w:pPr>
        <w:spacing w:line="323" w:lineRule="auto"/>
        <w:rPr>
          <w:rFonts w:ascii="Arial"/>
          <w:sz w:val="21"/>
          <w:highlight w:val="none"/>
        </w:rPr>
      </w:pPr>
    </w:p>
    <w:p>
      <w:pPr>
        <w:spacing w:line="323" w:lineRule="auto"/>
        <w:rPr>
          <w:rFonts w:ascii="Arial"/>
          <w:sz w:val="21"/>
          <w:highlight w:val="none"/>
        </w:rPr>
      </w:pPr>
    </w:p>
    <w:p>
      <w:pPr>
        <w:spacing w:before="65" w:line="229" w:lineRule="auto"/>
        <w:ind w:left="1712"/>
        <w:rPr>
          <w:rFonts w:ascii="宋体" w:hAnsi="宋体" w:eastAsia="宋体" w:cs="宋体"/>
          <w:sz w:val="20"/>
          <w:szCs w:val="20"/>
          <w:highlight w:val="none"/>
        </w:rPr>
      </w:pPr>
      <w:r>
        <w:rPr>
          <w:rFonts w:ascii="宋体" w:hAnsi="宋体" w:eastAsia="宋体" w:cs="宋体"/>
          <w:spacing w:val="12"/>
          <w:sz w:val="20"/>
          <w:szCs w:val="20"/>
          <w:highlight w:val="none"/>
        </w:rPr>
        <w:t>投</w:t>
      </w:r>
      <w:r>
        <w:rPr>
          <w:rFonts w:ascii="宋体" w:hAnsi="宋体" w:eastAsia="宋体" w:cs="宋体"/>
          <w:spacing w:val="8"/>
          <w:sz w:val="20"/>
          <w:szCs w:val="20"/>
          <w:highlight w:val="none"/>
        </w:rPr>
        <w:t>标</w:t>
      </w:r>
      <w:r>
        <w:rPr>
          <w:rFonts w:ascii="宋体" w:hAnsi="宋体" w:eastAsia="宋体" w:cs="宋体"/>
          <w:spacing w:val="6"/>
          <w:sz w:val="20"/>
          <w:szCs w:val="20"/>
          <w:highlight w:val="none"/>
        </w:rPr>
        <w:t>人 (单位全称) ：</w:t>
      </w:r>
      <w:r>
        <w:rPr>
          <w:rFonts w:ascii="宋体" w:hAnsi="宋体" w:eastAsia="宋体" w:cs="宋体"/>
          <w:sz w:val="20"/>
          <w:szCs w:val="20"/>
          <w:highlight w:val="none"/>
          <w:u w:val="single" w:color="auto"/>
        </w:rPr>
        <w:t xml:space="preserve">                              </w:t>
      </w:r>
    </w:p>
    <w:p>
      <w:pPr>
        <w:spacing w:line="265" w:lineRule="auto"/>
        <w:rPr>
          <w:rFonts w:ascii="Arial"/>
          <w:sz w:val="21"/>
          <w:highlight w:val="none"/>
        </w:rPr>
      </w:pPr>
    </w:p>
    <w:p>
      <w:pPr>
        <w:spacing w:line="265" w:lineRule="auto"/>
        <w:rPr>
          <w:rFonts w:ascii="Arial"/>
          <w:sz w:val="21"/>
          <w:highlight w:val="none"/>
        </w:rPr>
      </w:pPr>
    </w:p>
    <w:p>
      <w:pPr>
        <w:spacing w:before="66" w:line="225" w:lineRule="auto"/>
        <w:ind w:left="1712"/>
        <w:rPr>
          <w:rFonts w:ascii="宋体" w:hAnsi="宋体" w:eastAsia="宋体" w:cs="宋体"/>
          <w:sz w:val="20"/>
          <w:szCs w:val="20"/>
          <w:highlight w:val="none"/>
        </w:rPr>
      </w:pPr>
      <w:r>
        <w:rPr>
          <w:rFonts w:ascii="宋体" w:hAnsi="宋体" w:eastAsia="宋体" w:cs="宋体"/>
          <w:spacing w:val="16"/>
          <w:sz w:val="20"/>
          <w:szCs w:val="20"/>
          <w:highlight w:val="none"/>
        </w:rPr>
        <w:t>投</w:t>
      </w:r>
      <w:r>
        <w:rPr>
          <w:rFonts w:ascii="宋体" w:hAnsi="宋体" w:eastAsia="宋体" w:cs="宋体"/>
          <w:spacing w:val="15"/>
          <w:sz w:val="20"/>
          <w:szCs w:val="20"/>
          <w:highlight w:val="none"/>
        </w:rPr>
        <w:t>标</w:t>
      </w:r>
      <w:r>
        <w:rPr>
          <w:rFonts w:ascii="宋体" w:hAnsi="宋体" w:eastAsia="宋体" w:cs="宋体"/>
          <w:spacing w:val="8"/>
          <w:sz w:val="20"/>
          <w:szCs w:val="20"/>
          <w:highlight w:val="none"/>
        </w:rPr>
        <w:t>人的法定代表人或其委托代理人签名：</w:t>
      </w:r>
      <w:r>
        <w:rPr>
          <w:rFonts w:ascii="宋体" w:hAnsi="宋体" w:eastAsia="宋体" w:cs="宋体"/>
          <w:sz w:val="20"/>
          <w:szCs w:val="20"/>
          <w:highlight w:val="none"/>
          <w:u w:val="single" w:color="auto"/>
        </w:rPr>
        <w:t xml:space="preserve">             </w:t>
      </w:r>
    </w:p>
    <w:p>
      <w:pPr>
        <w:spacing w:line="245" w:lineRule="auto"/>
        <w:rPr>
          <w:rFonts w:ascii="Arial"/>
          <w:sz w:val="21"/>
          <w:highlight w:val="none"/>
        </w:rPr>
      </w:pPr>
    </w:p>
    <w:p>
      <w:pPr>
        <w:spacing w:line="245" w:lineRule="auto"/>
        <w:rPr>
          <w:rFonts w:ascii="Arial"/>
          <w:sz w:val="21"/>
          <w:highlight w:val="none"/>
        </w:rPr>
      </w:pPr>
    </w:p>
    <w:p>
      <w:pPr>
        <w:tabs>
          <w:tab w:val="left" w:pos="4607"/>
        </w:tabs>
        <w:spacing w:before="65" w:line="228" w:lineRule="auto"/>
        <w:ind w:left="3970"/>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1"/>
          <w:sz w:val="20"/>
          <w:szCs w:val="20"/>
          <w:highlight w:val="none"/>
        </w:rPr>
        <w:t>年</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rPr>
        <w:t>月</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 xml:space="preserve"> 日</w:t>
      </w:r>
    </w:p>
    <w:p>
      <w:pPr>
        <w:spacing w:line="242" w:lineRule="auto"/>
        <w:rPr>
          <w:rFonts w:ascii="Arial"/>
          <w:sz w:val="21"/>
          <w:highlight w:val="none"/>
        </w:rPr>
      </w:pPr>
    </w:p>
    <w:p>
      <w:pPr>
        <w:spacing w:line="242" w:lineRule="auto"/>
        <w:rPr>
          <w:rFonts w:ascii="Arial"/>
          <w:sz w:val="21"/>
          <w:highlight w:val="none"/>
        </w:rPr>
      </w:pPr>
    </w:p>
    <w:p>
      <w:pPr>
        <w:spacing w:before="65" w:line="299" w:lineRule="auto"/>
        <w:ind w:left="7" w:right="71" w:firstLine="16"/>
        <w:rPr>
          <w:rFonts w:ascii="宋体" w:hAnsi="宋体" w:eastAsia="宋体" w:cs="宋体"/>
          <w:sz w:val="21"/>
          <w:szCs w:val="21"/>
          <w:highlight w:val="none"/>
        </w:rPr>
      </w:pPr>
      <w:r>
        <w:rPr>
          <w:rFonts w:ascii="宋体" w:hAnsi="宋体" w:eastAsia="宋体" w:cs="宋体"/>
          <w:spacing w:val="14"/>
          <w:sz w:val="21"/>
          <w:szCs w:val="21"/>
          <w:highlight w:val="none"/>
        </w:rPr>
        <w:t>1、</w:t>
      </w:r>
      <w:r>
        <w:rPr>
          <w:rFonts w:ascii="宋体" w:hAnsi="宋体" w:eastAsia="宋体" w:cs="宋体"/>
          <w:sz w:val="21"/>
          <w:szCs w:val="21"/>
          <w:highlight w:val="none"/>
        </w:rPr>
        <w:t>AA</w:t>
      </w:r>
      <w:r>
        <w:rPr>
          <w:rFonts w:ascii="宋体" w:hAnsi="宋体" w:eastAsia="宋体" w:cs="宋体"/>
          <w:spacing w:val="14"/>
          <w:sz w:val="21"/>
          <w:szCs w:val="21"/>
          <w:highlight w:val="none"/>
        </w:rPr>
        <w:t>、</w:t>
      </w:r>
      <w:r>
        <w:rPr>
          <w:rFonts w:ascii="宋体" w:hAnsi="宋体" w:eastAsia="宋体" w:cs="宋体"/>
          <w:sz w:val="21"/>
          <w:szCs w:val="21"/>
          <w:highlight w:val="none"/>
        </w:rPr>
        <w:t>A</w:t>
      </w:r>
      <w:r>
        <w:rPr>
          <w:rFonts w:ascii="宋体" w:hAnsi="宋体" w:eastAsia="宋体" w:cs="宋体"/>
          <w:spacing w:val="14"/>
          <w:sz w:val="21"/>
          <w:szCs w:val="21"/>
          <w:highlight w:val="none"/>
        </w:rPr>
        <w:t xml:space="preserve"> </w:t>
      </w:r>
      <w:r>
        <w:rPr>
          <w:rFonts w:ascii="宋体" w:hAnsi="宋体" w:eastAsia="宋体" w:cs="宋体"/>
          <w:spacing w:val="7"/>
          <w:sz w:val="21"/>
          <w:szCs w:val="21"/>
          <w:highlight w:val="none"/>
        </w:rPr>
        <w:t>级信用等级企业必须填写此申请承诺书；选择“使用”时需和附表 (情况汇总表) 一起编</w:t>
      </w:r>
      <w:r>
        <w:rPr>
          <w:rFonts w:ascii="宋体" w:hAnsi="宋体" w:eastAsia="宋体" w:cs="宋体"/>
          <w:spacing w:val="8"/>
          <w:sz w:val="21"/>
          <w:szCs w:val="21"/>
          <w:highlight w:val="none"/>
        </w:rPr>
        <w:t>入</w:t>
      </w:r>
      <w:r>
        <w:rPr>
          <w:rFonts w:ascii="宋体" w:hAnsi="宋体" w:eastAsia="宋体" w:cs="宋体"/>
          <w:spacing w:val="7"/>
          <w:sz w:val="21"/>
          <w:szCs w:val="21"/>
          <w:highlight w:val="none"/>
        </w:rPr>
        <w:t>投标文件中。</w:t>
      </w:r>
    </w:p>
    <w:p>
      <w:pPr>
        <w:spacing w:before="151" w:line="334" w:lineRule="auto"/>
        <w:ind w:left="6" w:right="71" w:firstLine="4"/>
        <w:rPr>
          <w:rFonts w:ascii="宋体" w:hAnsi="宋体" w:eastAsia="宋体" w:cs="宋体"/>
          <w:sz w:val="21"/>
          <w:szCs w:val="21"/>
          <w:highlight w:val="none"/>
        </w:rPr>
      </w:pPr>
      <w:r>
        <w:rPr>
          <w:rFonts w:ascii="宋体" w:hAnsi="宋体" w:eastAsia="宋体" w:cs="宋体"/>
          <w:spacing w:val="16"/>
          <w:sz w:val="21"/>
          <w:szCs w:val="21"/>
          <w:highlight w:val="none"/>
        </w:rPr>
        <w:t>2</w:t>
      </w:r>
      <w:r>
        <w:rPr>
          <w:rFonts w:ascii="宋体" w:hAnsi="宋体" w:eastAsia="宋体" w:cs="宋体"/>
          <w:spacing w:val="12"/>
          <w:sz w:val="21"/>
          <w:szCs w:val="21"/>
          <w:highlight w:val="none"/>
        </w:rPr>
        <w:t>、</w:t>
      </w:r>
      <w:r>
        <w:rPr>
          <w:rFonts w:ascii="宋体" w:hAnsi="宋体" w:eastAsia="宋体" w:cs="宋体"/>
          <w:sz w:val="21"/>
          <w:szCs w:val="21"/>
          <w:highlight w:val="none"/>
        </w:rPr>
        <w:t>AA</w:t>
      </w:r>
      <w:r>
        <w:rPr>
          <w:rFonts w:ascii="宋体" w:hAnsi="宋体" w:eastAsia="宋体" w:cs="宋体"/>
          <w:spacing w:val="8"/>
          <w:sz w:val="21"/>
          <w:szCs w:val="21"/>
          <w:highlight w:val="none"/>
        </w:rPr>
        <w:t>、</w:t>
      </w:r>
      <w:r>
        <w:rPr>
          <w:rFonts w:ascii="宋体" w:hAnsi="宋体" w:eastAsia="宋体" w:cs="宋体"/>
          <w:sz w:val="21"/>
          <w:szCs w:val="21"/>
          <w:highlight w:val="none"/>
        </w:rPr>
        <w:t>A</w:t>
      </w:r>
      <w:r>
        <w:rPr>
          <w:rFonts w:ascii="宋体" w:hAnsi="宋体" w:eastAsia="宋体" w:cs="宋体"/>
          <w:spacing w:val="8"/>
          <w:sz w:val="21"/>
          <w:szCs w:val="21"/>
          <w:highlight w:val="none"/>
        </w:rPr>
        <w:t xml:space="preserve"> 级信用等级企业应区分标段、分别填写并提交此申请承诺书；如同时对多个标段选择“使</w:t>
      </w:r>
      <w:r>
        <w:rPr>
          <w:rFonts w:ascii="宋体" w:hAnsi="宋体" w:eastAsia="宋体" w:cs="宋体"/>
          <w:sz w:val="21"/>
          <w:szCs w:val="21"/>
          <w:highlight w:val="none"/>
        </w:rPr>
        <w:t xml:space="preserve"> </w:t>
      </w:r>
      <w:r>
        <w:rPr>
          <w:rFonts w:ascii="宋体" w:hAnsi="宋体" w:eastAsia="宋体" w:cs="宋体"/>
          <w:spacing w:val="18"/>
          <w:sz w:val="21"/>
          <w:szCs w:val="21"/>
          <w:highlight w:val="none"/>
        </w:rPr>
        <w:t>用</w:t>
      </w:r>
      <w:r>
        <w:rPr>
          <w:rFonts w:ascii="宋体" w:hAnsi="宋体" w:eastAsia="宋体" w:cs="宋体"/>
          <w:spacing w:val="17"/>
          <w:sz w:val="21"/>
          <w:szCs w:val="21"/>
          <w:highlight w:val="none"/>
        </w:rPr>
        <w:t>”</w:t>
      </w:r>
      <w:r>
        <w:rPr>
          <w:rFonts w:ascii="宋体" w:hAnsi="宋体" w:eastAsia="宋体" w:cs="宋体"/>
          <w:spacing w:val="9"/>
          <w:sz w:val="21"/>
          <w:szCs w:val="21"/>
          <w:highlight w:val="none"/>
        </w:rPr>
        <w:t>时，使用次数应按标段累加 (即各个标段申请承诺书的使用次数应不一致) 。如同时对多个标</w:t>
      </w:r>
      <w:r>
        <w:rPr>
          <w:rFonts w:ascii="宋体" w:hAnsi="宋体" w:eastAsia="宋体" w:cs="宋体"/>
          <w:spacing w:val="18"/>
          <w:sz w:val="21"/>
          <w:szCs w:val="21"/>
          <w:highlight w:val="none"/>
        </w:rPr>
        <w:t>段选择</w:t>
      </w:r>
      <w:r>
        <w:rPr>
          <w:rFonts w:ascii="宋体" w:hAnsi="宋体" w:eastAsia="宋体" w:cs="宋体"/>
          <w:spacing w:val="14"/>
          <w:sz w:val="21"/>
          <w:szCs w:val="21"/>
          <w:highlight w:val="none"/>
        </w:rPr>
        <w:t>“</w:t>
      </w:r>
      <w:r>
        <w:rPr>
          <w:rFonts w:ascii="宋体" w:hAnsi="宋体" w:eastAsia="宋体" w:cs="宋体"/>
          <w:spacing w:val="9"/>
          <w:sz w:val="21"/>
          <w:szCs w:val="21"/>
          <w:highlight w:val="none"/>
        </w:rPr>
        <w:t>使用”而多个标段所附申请承诺书的使用次数为同一次时，多个标段均视为未正确填报申</w:t>
      </w:r>
      <w:r>
        <w:rPr>
          <w:rFonts w:ascii="宋体" w:hAnsi="宋体" w:eastAsia="宋体" w:cs="宋体"/>
          <w:spacing w:val="13"/>
          <w:sz w:val="21"/>
          <w:szCs w:val="21"/>
          <w:highlight w:val="none"/>
        </w:rPr>
        <w:t>请</w:t>
      </w:r>
      <w:r>
        <w:rPr>
          <w:rFonts w:ascii="宋体" w:hAnsi="宋体" w:eastAsia="宋体" w:cs="宋体"/>
          <w:spacing w:val="9"/>
          <w:sz w:val="21"/>
          <w:szCs w:val="21"/>
          <w:highlight w:val="none"/>
        </w:rPr>
        <w:t>承诺书，均按不承诺使用对应的信用等级处理。</w:t>
      </w:r>
    </w:p>
    <w:p>
      <w:pPr>
        <w:spacing w:before="154" w:line="228" w:lineRule="auto"/>
        <w:ind w:left="12"/>
        <w:rPr>
          <w:rFonts w:ascii="宋体" w:hAnsi="宋体" w:eastAsia="宋体" w:cs="宋体"/>
          <w:sz w:val="21"/>
          <w:szCs w:val="21"/>
          <w:highlight w:val="none"/>
        </w:rPr>
      </w:pPr>
      <w:r>
        <w:rPr>
          <w:rFonts w:ascii="宋体" w:hAnsi="宋体" w:eastAsia="宋体" w:cs="宋体"/>
          <w:spacing w:val="3"/>
          <w:sz w:val="21"/>
          <w:szCs w:val="21"/>
          <w:highlight w:val="none"/>
        </w:rPr>
        <w:t xml:space="preserve">3、中标候选人公示将对所有承诺使用最新一年度 </w:t>
      </w:r>
      <w:r>
        <w:rPr>
          <w:rFonts w:ascii="宋体" w:hAnsi="宋体" w:eastAsia="宋体" w:cs="宋体"/>
          <w:sz w:val="21"/>
          <w:szCs w:val="21"/>
          <w:highlight w:val="none"/>
        </w:rPr>
        <w:t>AA</w:t>
      </w:r>
      <w:r>
        <w:rPr>
          <w:rFonts w:ascii="宋体" w:hAnsi="宋体" w:eastAsia="宋体" w:cs="宋体"/>
          <w:spacing w:val="3"/>
          <w:sz w:val="21"/>
          <w:szCs w:val="21"/>
          <w:highlight w:val="none"/>
        </w:rPr>
        <w:t>、</w:t>
      </w:r>
      <w:r>
        <w:rPr>
          <w:rFonts w:ascii="宋体" w:hAnsi="宋体" w:eastAsia="宋体" w:cs="宋体"/>
          <w:sz w:val="21"/>
          <w:szCs w:val="21"/>
          <w:highlight w:val="none"/>
        </w:rPr>
        <w:t>A</w:t>
      </w:r>
      <w:r>
        <w:rPr>
          <w:rFonts w:ascii="宋体" w:hAnsi="宋体" w:eastAsia="宋体" w:cs="宋体"/>
          <w:spacing w:val="3"/>
          <w:sz w:val="21"/>
          <w:szCs w:val="21"/>
          <w:highlight w:val="none"/>
        </w:rPr>
        <w:t xml:space="preserve"> 级投标人的年度信用等级使用情况进行</w:t>
      </w:r>
      <w:r>
        <w:rPr>
          <w:rFonts w:ascii="宋体" w:hAnsi="宋体" w:eastAsia="宋体" w:cs="宋体"/>
          <w:sz w:val="21"/>
          <w:szCs w:val="21"/>
          <w:highlight w:val="none"/>
        </w:rPr>
        <w:t>公开。</w:t>
      </w:r>
    </w:p>
    <w:p>
      <w:pPr>
        <w:spacing w:before="153" w:line="226" w:lineRule="auto"/>
        <w:ind w:left="7"/>
        <w:rPr>
          <w:rFonts w:ascii="宋体" w:hAnsi="宋体" w:eastAsia="宋体" w:cs="宋体"/>
          <w:sz w:val="21"/>
          <w:szCs w:val="21"/>
          <w:highlight w:val="none"/>
        </w:rPr>
      </w:pPr>
      <w:r>
        <w:rPr>
          <w:rFonts w:ascii="宋体" w:hAnsi="宋体" w:eastAsia="宋体" w:cs="宋体"/>
          <w:spacing w:val="9"/>
          <w:sz w:val="21"/>
          <w:szCs w:val="21"/>
          <w:highlight w:val="none"/>
        </w:rPr>
        <w:t>4</w:t>
      </w:r>
      <w:r>
        <w:rPr>
          <w:rFonts w:ascii="宋体" w:hAnsi="宋体" w:eastAsia="宋体" w:cs="宋体"/>
          <w:spacing w:val="6"/>
          <w:sz w:val="21"/>
          <w:szCs w:val="21"/>
          <w:highlight w:val="none"/>
        </w:rPr>
        <w:t xml:space="preserve">、非 </w:t>
      </w:r>
      <w:r>
        <w:rPr>
          <w:rFonts w:ascii="宋体" w:hAnsi="宋体" w:eastAsia="宋体" w:cs="宋体"/>
          <w:sz w:val="21"/>
          <w:szCs w:val="21"/>
          <w:highlight w:val="none"/>
        </w:rPr>
        <w:t>AA</w:t>
      </w:r>
      <w:r>
        <w:rPr>
          <w:rFonts w:ascii="宋体" w:hAnsi="宋体" w:eastAsia="宋体" w:cs="宋体"/>
          <w:spacing w:val="6"/>
          <w:sz w:val="21"/>
          <w:szCs w:val="21"/>
          <w:highlight w:val="none"/>
        </w:rPr>
        <w:t>、</w:t>
      </w:r>
      <w:r>
        <w:rPr>
          <w:rFonts w:ascii="宋体" w:hAnsi="宋体" w:eastAsia="宋体" w:cs="宋体"/>
          <w:sz w:val="21"/>
          <w:szCs w:val="21"/>
          <w:highlight w:val="none"/>
        </w:rPr>
        <w:t>A</w:t>
      </w:r>
      <w:r>
        <w:rPr>
          <w:rFonts w:ascii="宋体" w:hAnsi="宋体" w:eastAsia="宋体" w:cs="宋体"/>
          <w:spacing w:val="6"/>
          <w:sz w:val="21"/>
          <w:szCs w:val="21"/>
          <w:highlight w:val="none"/>
        </w:rPr>
        <w:t xml:space="preserve"> 级信用等级企业无须填写此申请承诺书，但保留本书格式。</w:t>
      </w:r>
    </w:p>
    <w:p>
      <w:pPr>
        <w:rPr>
          <w:highlight w:val="none"/>
        </w:rPr>
        <w:sectPr>
          <w:headerReference r:id="rId41" w:type="default"/>
          <w:footerReference r:id="rId42" w:type="default"/>
          <w:pgSz w:w="11906" w:h="16839"/>
          <w:pgMar w:top="1118" w:right="1348" w:bottom="1012" w:left="1418" w:header="848" w:footer="852" w:gutter="0"/>
          <w:pgNumType w:fmt="decimal"/>
          <w:cols w:space="720" w:num="1"/>
        </w:sectPr>
      </w:pPr>
    </w:p>
    <w:p>
      <w:pPr>
        <w:spacing w:line="317" w:lineRule="auto"/>
        <w:rPr>
          <w:rFonts w:ascii="Arial"/>
          <w:sz w:val="21"/>
          <w:highlight w:val="none"/>
        </w:rPr>
      </w:pPr>
    </w:p>
    <w:p>
      <w:pPr>
        <w:spacing w:before="91" w:line="220" w:lineRule="auto"/>
        <w:ind w:left="155"/>
        <w:rPr>
          <w:rFonts w:ascii="宋体" w:hAnsi="宋体" w:eastAsia="宋体" w:cs="宋体"/>
          <w:sz w:val="28"/>
          <w:szCs w:val="28"/>
          <w:highlight w:val="none"/>
        </w:rPr>
      </w:pPr>
      <w:r>
        <w:rPr>
          <w:rFonts w:ascii="宋体" w:hAnsi="宋体" w:eastAsia="宋体" w:cs="宋体"/>
          <w:spacing w:val="-12"/>
          <w:sz w:val="28"/>
          <w:szCs w:val="28"/>
          <w:highlight w:val="none"/>
          <w14:textOutline w14:w="5103" w14:cap="sq" w14:cmpd="sng">
            <w14:solidFill>
              <w14:srgbClr w14:val="000000"/>
            </w14:solidFill>
            <w14:prstDash w14:val="solid"/>
            <w14:bevel/>
          </w14:textOutline>
        </w:rPr>
        <w:t>附</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表：</w:t>
      </w:r>
    </w:p>
    <w:p>
      <w:pPr>
        <w:tabs>
          <w:tab w:val="left" w:pos="1366"/>
        </w:tabs>
        <w:spacing w:before="108" w:line="302" w:lineRule="auto"/>
        <w:ind w:left="4107" w:right="159" w:hanging="3879"/>
        <w:rPr>
          <w:rFonts w:ascii="宋体" w:hAnsi="宋体" w:eastAsia="宋体" w:cs="宋体"/>
          <w:sz w:val="28"/>
          <w:szCs w:val="28"/>
          <w:highlight w:val="none"/>
        </w:rPr>
      </w:pPr>
      <w:r>
        <w:rPr>
          <w:rFonts w:ascii="宋体" w:hAnsi="宋体" w:eastAsia="宋体" w:cs="宋体"/>
          <w:sz w:val="28"/>
          <w:szCs w:val="28"/>
          <w:highlight w:val="none"/>
          <w:u w:val="single" w:color="auto"/>
        </w:rPr>
        <w:tab/>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单位使用</w:t>
      </w:r>
      <w:r>
        <w:rPr>
          <w:rFonts w:ascii="宋体" w:hAnsi="宋体" w:eastAsia="宋体" w:cs="宋体"/>
          <w:spacing w:val="-4"/>
          <w:sz w:val="28"/>
          <w:szCs w:val="28"/>
          <w:highlight w:val="none"/>
          <w:u w:val="single" w:color="auto"/>
        </w:rPr>
        <w:t xml:space="preserve">       </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年度广东省公路水运工程从业单位信用等级</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情</w:t>
      </w:r>
      <w:r>
        <w:rPr>
          <w:rFonts w:ascii="宋体" w:hAnsi="宋体" w:eastAsia="宋体" w:cs="宋体"/>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况</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汇总表</w:t>
      </w:r>
    </w:p>
    <w:p>
      <w:pPr>
        <w:spacing w:line="163" w:lineRule="exact"/>
        <w:rPr>
          <w:highlight w:val="none"/>
        </w:rPr>
      </w:pPr>
    </w:p>
    <w:tbl>
      <w:tblPr>
        <w:tblStyle w:val="6"/>
        <w:tblW w:w="91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047"/>
        <w:gridCol w:w="1459"/>
        <w:gridCol w:w="1621"/>
        <w:gridCol w:w="1577"/>
        <w:gridCol w:w="1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84" w:type="dxa"/>
            <w:tcBorders>
              <w:left w:val="single" w:color="000000" w:sz="10" w:space="0"/>
            </w:tcBorders>
            <w:vAlign w:val="top"/>
          </w:tcPr>
          <w:p>
            <w:pPr>
              <w:spacing w:before="231" w:line="230" w:lineRule="auto"/>
              <w:ind w:left="222"/>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2047" w:type="dxa"/>
            <w:vAlign w:val="top"/>
          </w:tcPr>
          <w:p>
            <w:pPr>
              <w:spacing w:before="232" w:line="229" w:lineRule="auto"/>
              <w:ind w:left="497"/>
              <w:rPr>
                <w:rFonts w:ascii="宋体" w:hAnsi="宋体" w:eastAsia="宋体" w:cs="宋体"/>
                <w:sz w:val="20"/>
                <w:szCs w:val="20"/>
                <w:highlight w:val="none"/>
              </w:rPr>
            </w:pPr>
            <w:r>
              <w:rPr>
                <w:rFonts w:ascii="宋体" w:hAnsi="宋体" w:eastAsia="宋体" w:cs="宋体"/>
                <w:spacing w:val="8"/>
                <w:sz w:val="20"/>
                <w:szCs w:val="20"/>
                <w:highlight w:val="none"/>
              </w:rPr>
              <w:t>招标人名</w:t>
            </w:r>
            <w:r>
              <w:rPr>
                <w:rFonts w:ascii="宋体" w:hAnsi="宋体" w:eastAsia="宋体" w:cs="宋体"/>
                <w:spacing w:val="7"/>
                <w:sz w:val="20"/>
                <w:szCs w:val="20"/>
                <w:highlight w:val="none"/>
              </w:rPr>
              <w:t>称</w:t>
            </w:r>
          </w:p>
        </w:tc>
        <w:tc>
          <w:tcPr>
            <w:tcW w:w="1459" w:type="dxa"/>
            <w:vAlign w:val="top"/>
          </w:tcPr>
          <w:p>
            <w:pPr>
              <w:spacing w:before="76" w:line="259" w:lineRule="auto"/>
              <w:ind w:left="525" w:right="112" w:hanging="414"/>
              <w:rPr>
                <w:rFonts w:ascii="宋体" w:hAnsi="宋体" w:eastAsia="宋体" w:cs="宋体"/>
                <w:sz w:val="20"/>
                <w:szCs w:val="20"/>
                <w:highlight w:val="none"/>
              </w:rPr>
            </w:pPr>
            <w:r>
              <w:rPr>
                <w:rFonts w:ascii="宋体" w:hAnsi="宋体" w:eastAsia="宋体" w:cs="宋体"/>
                <w:spacing w:val="6"/>
                <w:sz w:val="20"/>
                <w:szCs w:val="20"/>
                <w:highlight w:val="none"/>
              </w:rPr>
              <w:t>标</w:t>
            </w:r>
            <w:r>
              <w:rPr>
                <w:rFonts w:ascii="宋体" w:hAnsi="宋体" w:eastAsia="宋体" w:cs="宋体"/>
                <w:spacing w:val="4"/>
                <w:sz w:val="20"/>
                <w:szCs w:val="20"/>
                <w:highlight w:val="none"/>
              </w:rPr>
              <w:t>段 (标类)</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名</w:t>
            </w:r>
            <w:r>
              <w:rPr>
                <w:rFonts w:ascii="宋体" w:hAnsi="宋体" w:eastAsia="宋体" w:cs="宋体"/>
                <w:spacing w:val="3"/>
                <w:sz w:val="20"/>
                <w:szCs w:val="20"/>
                <w:highlight w:val="none"/>
              </w:rPr>
              <w:t>称</w:t>
            </w:r>
          </w:p>
        </w:tc>
        <w:tc>
          <w:tcPr>
            <w:tcW w:w="1621" w:type="dxa"/>
            <w:vAlign w:val="top"/>
          </w:tcPr>
          <w:p>
            <w:pPr>
              <w:spacing w:before="76" w:line="228" w:lineRule="auto"/>
              <w:ind w:left="188"/>
              <w:rPr>
                <w:rFonts w:ascii="宋体" w:hAnsi="宋体" w:eastAsia="宋体" w:cs="宋体"/>
                <w:sz w:val="20"/>
                <w:szCs w:val="20"/>
                <w:highlight w:val="none"/>
              </w:rPr>
            </w:pPr>
            <w:r>
              <w:rPr>
                <w:rFonts w:ascii="宋体" w:hAnsi="宋体" w:eastAsia="宋体" w:cs="宋体"/>
                <w:spacing w:val="8"/>
                <w:sz w:val="20"/>
                <w:szCs w:val="20"/>
                <w:highlight w:val="none"/>
              </w:rPr>
              <w:t>递交文件时间</w:t>
            </w:r>
          </w:p>
          <w:p>
            <w:pPr>
              <w:spacing w:before="64" w:line="228" w:lineRule="auto"/>
              <w:ind w:left="303"/>
              <w:rPr>
                <w:rFonts w:ascii="宋体" w:hAnsi="宋体" w:eastAsia="宋体" w:cs="宋体"/>
                <w:sz w:val="20"/>
                <w:szCs w:val="20"/>
                <w:highlight w:val="none"/>
              </w:rPr>
            </w:pPr>
            <w:r>
              <w:rPr>
                <w:rFonts w:ascii="宋体" w:hAnsi="宋体" w:eastAsia="宋体" w:cs="宋体"/>
                <w:spacing w:val="31"/>
                <w:sz w:val="20"/>
                <w:szCs w:val="20"/>
                <w:highlight w:val="none"/>
              </w:rPr>
              <w:t>(</w:t>
            </w:r>
            <w:r>
              <w:rPr>
                <w:rFonts w:ascii="宋体" w:hAnsi="宋体" w:eastAsia="宋体" w:cs="宋体"/>
                <w:spacing w:val="30"/>
                <w:sz w:val="20"/>
                <w:szCs w:val="20"/>
                <w:highlight w:val="none"/>
              </w:rPr>
              <w:t>年月日)</w:t>
            </w:r>
          </w:p>
        </w:tc>
        <w:tc>
          <w:tcPr>
            <w:tcW w:w="1577" w:type="dxa"/>
            <w:vAlign w:val="top"/>
          </w:tcPr>
          <w:p>
            <w:pPr>
              <w:spacing w:before="76" w:line="228" w:lineRule="auto"/>
              <w:ind w:left="170"/>
              <w:rPr>
                <w:rFonts w:ascii="宋体" w:hAnsi="宋体" w:eastAsia="宋体" w:cs="宋体"/>
                <w:sz w:val="20"/>
                <w:szCs w:val="20"/>
                <w:highlight w:val="none"/>
              </w:rPr>
            </w:pPr>
            <w:r>
              <w:rPr>
                <w:rFonts w:ascii="宋体" w:hAnsi="宋体" w:eastAsia="宋体" w:cs="宋体"/>
                <w:spacing w:val="8"/>
                <w:sz w:val="20"/>
                <w:szCs w:val="20"/>
                <w:highlight w:val="none"/>
              </w:rPr>
              <w:t>使用信用等级</w:t>
            </w:r>
          </w:p>
          <w:p>
            <w:pPr>
              <w:spacing w:before="64" w:line="231" w:lineRule="auto"/>
              <w:ind w:left="391"/>
              <w:rPr>
                <w:rFonts w:ascii="宋体" w:hAnsi="宋体" w:eastAsia="宋体" w:cs="宋体"/>
                <w:sz w:val="20"/>
                <w:szCs w:val="20"/>
                <w:highlight w:val="none"/>
              </w:rPr>
            </w:pPr>
            <w:r>
              <w:rPr>
                <w:rFonts w:ascii="宋体" w:hAnsi="宋体" w:eastAsia="宋体" w:cs="宋体"/>
                <w:spacing w:val="37"/>
                <w:sz w:val="20"/>
                <w:szCs w:val="20"/>
                <w:highlight w:val="none"/>
              </w:rPr>
              <w:t>(</w:t>
            </w:r>
            <w:r>
              <w:rPr>
                <w:rFonts w:ascii="宋体" w:hAnsi="宋体" w:eastAsia="宋体" w:cs="宋体"/>
                <w:sz w:val="20"/>
                <w:szCs w:val="20"/>
                <w:highlight w:val="none"/>
              </w:rPr>
              <w:t>AA</w:t>
            </w:r>
            <w:r>
              <w:rPr>
                <w:rFonts w:ascii="宋体" w:hAnsi="宋体" w:eastAsia="宋体" w:cs="宋体"/>
                <w:spacing w:val="37"/>
                <w:sz w:val="20"/>
                <w:szCs w:val="20"/>
                <w:highlight w:val="none"/>
              </w:rPr>
              <w:t>/</w:t>
            </w:r>
            <w:r>
              <w:rPr>
                <w:rFonts w:ascii="宋体" w:hAnsi="宋体" w:eastAsia="宋体" w:cs="宋体"/>
                <w:sz w:val="20"/>
                <w:szCs w:val="20"/>
                <w:highlight w:val="none"/>
              </w:rPr>
              <w:t>A</w:t>
            </w:r>
            <w:r>
              <w:rPr>
                <w:rFonts w:ascii="宋体" w:hAnsi="宋体" w:eastAsia="宋体" w:cs="宋体"/>
                <w:spacing w:val="37"/>
                <w:sz w:val="20"/>
                <w:szCs w:val="20"/>
                <w:highlight w:val="none"/>
              </w:rPr>
              <w:t>)</w:t>
            </w:r>
          </w:p>
        </w:tc>
        <w:tc>
          <w:tcPr>
            <w:tcW w:w="1595" w:type="dxa"/>
            <w:tcBorders>
              <w:right w:val="single" w:color="000000" w:sz="10" w:space="0"/>
            </w:tcBorders>
            <w:vAlign w:val="top"/>
          </w:tcPr>
          <w:p>
            <w:pPr>
              <w:spacing w:before="231" w:line="230" w:lineRule="auto"/>
              <w:ind w:left="599"/>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4" w:type="dxa"/>
            <w:tcBorders>
              <w:left w:val="single" w:color="000000" w:sz="10" w:space="0"/>
            </w:tcBorders>
            <w:vAlign w:val="top"/>
          </w:tcPr>
          <w:p>
            <w:pPr>
              <w:spacing w:before="239" w:line="193" w:lineRule="auto"/>
              <w:ind w:left="395"/>
              <w:rPr>
                <w:rFonts w:ascii="宋体" w:hAnsi="宋体" w:eastAsia="宋体" w:cs="宋体"/>
                <w:sz w:val="20"/>
                <w:szCs w:val="20"/>
                <w:highlight w:val="none"/>
              </w:rPr>
            </w:pPr>
            <w:r>
              <w:rPr>
                <w:rFonts w:ascii="宋体" w:hAnsi="宋体" w:eastAsia="宋体" w:cs="宋体"/>
                <w:sz w:val="20"/>
                <w:szCs w:val="20"/>
                <w:highlight w:val="none"/>
              </w:rPr>
              <w:t>1</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4" w:type="dxa"/>
            <w:tcBorders>
              <w:left w:val="single" w:color="000000" w:sz="10" w:space="0"/>
            </w:tcBorders>
            <w:vAlign w:val="top"/>
          </w:tcPr>
          <w:p>
            <w:pPr>
              <w:spacing w:before="240" w:line="192" w:lineRule="auto"/>
              <w:ind w:left="382"/>
              <w:rPr>
                <w:rFonts w:ascii="宋体" w:hAnsi="宋体" w:eastAsia="宋体" w:cs="宋体"/>
                <w:sz w:val="20"/>
                <w:szCs w:val="20"/>
                <w:highlight w:val="none"/>
              </w:rPr>
            </w:pPr>
            <w:r>
              <w:rPr>
                <w:rFonts w:ascii="宋体" w:hAnsi="宋体" w:eastAsia="宋体" w:cs="宋体"/>
                <w:sz w:val="20"/>
                <w:szCs w:val="20"/>
                <w:highlight w:val="none"/>
              </w:rPr>
              <w:t>2</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4" w:type="dxa"/>
            <w:tcBorders>
              <w:left w:val="single" w:color="000000" w:sz="10" w:space="0"/>
            </w:tcBorders>
            <w:vAlign w:val="top"/>
          </w:tcPr>
          <w:p>
            <w:pPr>
              <w:spacing w:before="243" w:line="190" w:lineRule="auto"/>
              <w:ind w:left="383"/>
              <w:rPr>
                <w:rFonts w:ascii="宋体" w:hAnsi="宋体" w:eastAsia="宋体" w:cs="宋体"/>
                <w:sz w:val="20"/>
                <w:szCs w:val="20"/>
                <w:highlight w:val="none"/>
              </w:rPr>
            </w:pPr>
            <w:r>
              <w:rPr>
                <w:rFonts w:ascii="宋体" w:hAnsi="宋体" w:eastAsia="宋体" w:cs="宋体"/>
                <w:sz w:val="20"/>
                <w:szCs w:val="20"/>
                <w:highlight w:val="none"/>
              </w:rPr>
              <w:t>3</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884" w:type="dxa"/>
            <w:tcBorders>
              <w:left w:val="single" w:color="000000" w:sz="10" w:space="0"/>
            </w:tcBorders>
            <w:vAlign w:val="top"/>
          </w:tcPr>
          <w:p>
            <w:pPr>
              <w:spacing w:before="242" w:line="192" w:lineRule="auto"/>
              <w:ind w:left="378"/>
              <w:rPr>
                <w:rFonts w:ascii="宋体" w:hAnsi="宋体" w:eastAsia="宋体" w:cs="宋体"/>
                <w:sz w:val="20"/>
                <w:szCs w:val="20"/>
                <w:highlight w:val="none"/>
              </w:rPr>
            </w:pPr>
            <w:r>
              <w:rPr>
                <w:rFonts w:ascii="宋体" w:hAnsi="宋体" w:eastAsia="宋体" w:cs="宋体"/>
                <w:sz w:val="20"/>
                <w:szCs w:val="20"/>
                <w:highlight w:val="none"/>
              </w:rPr>
              <w:t>4</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884" w:type="dxa"/>
            <w:tcBorders>
              <w:left w:val="single" w:color="000000" w:sz="10" w:space="0"/>
            </w:tcBorders>
            <w:vAlign w:val="top"/>
          </w:tcPr>
          <w:p>
            <w:pPr>
              <w:spacing w:before="244" w:line="189" w:lineRule="auto"/>
              <w:ind w:left="383"/>
              <w:rPr>
                <w:rFonts w:ascii="宋体" w:hAnsi="宋体" w:eastAsia="宋体" w:cs="宋体"/>
                <w:sz w:val="20"/>
                <w:szCs w:val="20"/>
                <w:highlight w:val="none"/>
              </w:rPr>
            </w:pPr>
            <w:r>
              <w:rPr>
                <w:rFonts w:ascii="宋体" w:hAnsi="宋体" w:eastAsia="宋体" w:cs="宋体"/>
                <w:sz w:val="20"/>
                <w:szCs w:val="20"/>
                <w:highlight w:val="none"/>
              </w:rPr>
              <w:t>5</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884" w:type="dxa"/>
            <w:tcBorders>
              <w:left w:val="single" w:color="000000" w:sz="10" w:space="0"/>
            </w:tcBorders>
            <w:vAlign w:val="top"/>
          </w:tcPr>
          <w:p>
            <w:pPr>
              <w:spacing w:before="243" w:line="190" w:lineRule="auto"/>
              <w:ind w:left="381"/>
              <w:rPr>
                <w:rFonts w:ascii="宋体" w:hAnsi="宋体" w:eastAsia="宋体" w:cs="宋体"/>
                <w:sz w:val="20"/>
                <w:szCs w:val="20"/>
                <w:highlight w:val="none"/>
              </w:rPr>
            </w:pPr>
            <w:r>
              <w:rPr>
                <w:rFonts w:ascii="宋体" w:hAnsi="宋体" w:eastAsia="宋体" w:cs="宋体"/>
                <w:sz w:val="20"/>
                <w:szCs w:val="20"/>
                <w:highlight w:val="none"/>
              </w:rPr>
              <w:t>6</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884" w:type="dxa"/>
            <w:tcBorders>
              <w:left w:val="single" w:color="000000" w:sz="10" w:space="0"/>
            </w:tcBorders>
            <w:vAlign w:val="top"/>
          </w:tcPr>
          <w:p>
            <w:pPr>
              <w:spacing w:before="244" w:line="189" w:lineRule="auto"/>
              <w:ind w:left="384"/>
              <w:rPr>
                <w:rFonts w:ascii="宋体" w:hAnsi="宋体" w:eastAsia="宋体" w:cs="宋体"/>
                <w:sz w:val="20"/>
                <w:szCs w:val="20"/>
                <w:highlight w:val="none"/>
              </w:rPr>
            </w:pPr>
            <w:r>
              <w:rPr>
                <w:rFonts w:ascii="宋体" w:hAnsi="宋体" w:eastAsia="宋体" w:cs="宋体"/>
                <w:sz w:val="20"/>
                <w:szCs w:val="20"/>
                <w:highlight w:val="none"/>
              </w:rPr>
              <w:t>7</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884" w:type="dxa"/>
            <w:tcBorders>
              <w:left w:val="single" w:color="000000" w:sz="10" w:space="0"/>
            </w:tcBorders>
            <w:vAlign w:val="top"/>
          </w:tcPr>
          <w:p>
            <w:pPr>
              <w:spacing w:before="243" w:line="190" w:lineRule="auto"/>
              <w:ind w:left="380"/>
              <w:rPr>
                <w:rFonts w:ascii="宋体" w:hAnsi="宋体" w:eastAsia="宋体" w:cs="宋体"/>
                <w:sz w:val="20"/>
                <w:szCs w:val="20"/>
                <w:highlight w:val="none"/>
              </w:rPr>
            </w:pPr>
            <w:r>
              <w:rPr>
                <w:rFonts w:ascii="宋体" w:hAnsi="宋体" w:eastAsia="宋体" w:cs="宋体"/>
                <w:sz w:val="20"/>
                <w:szCs w:val="20"/>
                <w:highlight w:val="none"/>
              </w:rPr>
              <w:t>8</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884" w:type="dxa"/>
            <w:tcBorders>
              <w:left w:val="single" w:color="000000" w:sz="10" w:space="0"/>
            </w:tcBorders>
            <w:vAlign w:val="top"/>
          </w:tcPr>
          <w:p>
            <w:pPr>
              <w:spacing w:line="300" w:lineRule="auto"/>
              <w:rPr>
                <w:rFonts w:ascii="Arial"/>
                <w:sz w:val="21"/>
                <w:highlight w:val="none"/>
              </w:rPr>
            </w:pPr>
          </w:p>
          <w:p>
            <w:pPr>
              <w:spacing w:before="65" w:line="84" w:lineRule="exact"/>
              <w:ind w:left="281"/>
              <w:rPr>
                <w:rFonts w:ascii="宋体" w:hAnsi="宋体" w:eastAsia="宋体" w:cs="宋体"/>
                <w:sz w:val="20"/>
                <w:szCs w:val="20"/>
                <w:highlight w:val="none"/>
              </w:rPr>
            </w:pPr>
            <w:r>
              <w:rPr>
                <w:rFonts w:ascii="宋体" w:hAnsi="宋体" w:eastAsia="宋体" w:cs="宋体"/>
                <w:spacing w:val="5"/>
                <w:position w:val="1"/>
                <w:sz w:val="20"/>
                <w:szCs w:val="20"/>
                <w:highlight w:val="none"/>
              </w:rPr>
              <w:t>.</w:t>
            </w:r>
            <w:r>
              <w:rPr>
                <w:rFonts w:ascii="宋体" w:hAnsi="宋体" w:eastAsia="宋体" w:cs="宋体"/>
                <w:spacing w:val="3"/>
                <w:position w:val="1"/>
                <w:sz w:val="20"/>
                <w:szCs w:val="20"/>
                <w:highlight w:val="none"/>
              </w:rPr>
              <w:t>..</w:t>
            </w:r>
          </w:p>
        </w:tc>
        <w:tc>
          <w:tcPr>
            <w:tcW w:w="2047" w:type="dxa"/>
            <w:vAlign w:val="top"/>
          </w:tcPr>
          <w:p>
            <w:pPr>
              <w:rPr>
                <w:rFonts w:ascii="Arial"/>
                <w:sz w:val="21"/>
                <w:highlight w:val="none"/>
              </w:rPr>
            </w:pPr>
          </w:p>
        </w:tc>
        <w:tc>
          <w:tcPr>
            <w:tcW w:w="1459" w:type="dxa"/>
            <w:vAlign w:val="top"/>
          </w:tcPr>
          <w:p>
            <w:pPr>
              <w:rPr>
                <w:rFonts w:ascii="Arial"/>
                <w:sz w:val="21"/>
                <w:highlight w:val="none"/>
              </w:rPr>
            </w:pPr>
          </w:p>
        </w:tc>
        <w:tc>
          <w:tcPr>
            <w:tcW w:w="1621" w:type="dxa"/>
            <w:vAlign w:val="top"/>
          </w:tcPr>
          <w:p>
            <w:pPr>
              <w:rPr>
                <w:rFonts w:ascii="Arial"/>
                <w:sz w:val="21"/>
                <w:highlight w:val="none"/>
              </w:rPr>
            </w:pPr>
          </w:p>
        </w:tc>
        <w:tc>
          <w:tcPr>
            <w:tcW w:w="1577" w:type="dxa"/>
            <w:vAlign w:val="top"/>
          </w:tcPr>
          <w:p>
            <w:pPr>
              <w:rPr>
                <w:rFonts w:ascii="Arial"/>
                <w:sz w:val="21"/>
                <w:highlight w:val="none"/>
              </w:rPr>
            </w:pPr>
          </w:p>
        </w:tc>
        <w:tc>
          <w:tcPr>
            <w:tcW w:w="1595" w:type="dxa"/>
            <w:tcBorders>
              <w:right w:val="single" w:color="000000" w:sz="10" w:space="0"/>
            </w:tcBorders>
            <w:vAlign w:val="top"/>
          </w:tcPr>
          <w:p>
            <w:pPr>
              <w:rPr>
                <w:rFonts w:ascii="Arial"/>
                <w:sz w:val="21"/>
                <w:highlight w:val="none"/>
              </w:rPr>
            </w:pPr>
          </w:p>
        </w:tc>
      </w:tr>
    </w:tbl>
    <w:p>
      <w:pPr>
        <w:spacing w:line="354" w:lineRule="auto"/>
        <w:rPr>
          <w:rFonts w:ascii="Arial"/>
          <w:sz w:val="21"/>
          <w:highlight w:val="none"/>
        </w:rPr>
      </w:pPr>
    </w:p>
    <w:p>
      <w:pPr>
        <w:spacing w:before="65" w:line="230" w:lineRule="auto"/>
        <w:ind w:left="133"/>
        <w:rPr>
          <w:rFonts w:ascii="宋体" w:hAnsi="宋体" w:eastAsia="宋体" w:cs="宋体"/>
          <w:sz w:val="20"/>
          <w:szCs w:val="20"/>
          <w:highlight w:val="none"/>
        </w:rPr>
      </w:pPr>
      <w:r>
        <w:rPr>
          <w:rFonts w:ascii="宋体" w:hAnsi="宋体" w:eastAsia="宋体" w:cs="宋体"/>
          <w:spacing w:val="3"/>
          <w:sz w:val="20"/>
          <w:szCs w:val="20"/>
          <w:highlight w:val="none"/>
        </w:rPr>
        <w:t>备</w:t>
      </w:r>
      <w:r>
        <w:rPr>
          <w:rFonts w:ascii="宋体" w:hAnsi="宋体" w:eastAsia="宋体" w:cs="宋体"/>
          <w:spacing w:val="2"/>
          <w:sz w:val="20"/>
          <w:szCs w:val="20"/>
          <w:highlight w:val="none"/>
        </w:rPr>
        <w:t>注：</w:t>
      </w:r>
    </w:p>
    <w:p>
      <w:pPr>
        <w:spacing w:before="110" w:line="271" w:lineRule="exact"/>
        <w:ind w:left="146"/>
        <w:rPr>
          <w:rFonts w:ascii="宋体" w:hAnsi="宋体" w:eastAsia="宋体" w:cs="宋体"/>
          <w:sz w:val="20"/>
          <w:szCs w:val="20"/>
          <w:highlight w:val="none"/>
        </w:rPr>
      </w:pPr>
      <w:r>
        <w:rPr>
          <w:rFonts w:ascii="宋体" w:hAnsi="宋体" w:eastAsia="宋体" w:cs="宋体"/>
          <w:spacing w:val="8"/>
          <w:position w:val="1"/>
          <w:sz w:val="20"/>
          <w:szCs w:val="20"/>
          <w:highlight w:val="none"/>
        </w:rPr>
        <w:t>1、应如实填报信用评价等级使用情况的</w:t>
      </w:r>
      <w:r>
        <w:rPr>
          <w:rFonts w:ascii="宋体" w:hAnsi="宋体" w:eastAsia="宋体" w:cs="宋体"/>
          <w:spacing w:val="6"/>
          <w:position w:val="1"/>
          <w:sz w:val="20"/>
          <w:szCs w:val="20"/>
          <w:highlight w:val="none"/>
        </w:rPr>
        <w:t>。</w:t>
      </w:r>
    </w:p>
    <w:p>
      <w:pPr>
        <w:rPr>
          <w:highlight w:val="none"/>
        </w:rPr>
        <w:sectPr>
          <w:headerReference r:id="rId43" w:type="default"/>
          <w:footerReference r:id="rId44" w:type="default"/>
          <w:pgSz w:w="11906" w:h="16839"/>
          <w:pgMar w:top="1118" w:right="1368" w:bottom="1012" w:left="1295" w:header="848" w:footer="852" w:gutter="0"/>
          <w:pgNumType w:fmt="decimal"/>
          <w:cols w:space="720" w:num="1"/>
        </w:sectPr>
      </w:pPr>
    </w:p>
    <w:p>
      <w:pPr>
        <w:spacing w:line="376" w:lineRule="auto"/>
        <w:rPr>
          <w:rFonts w:ascii="Arial"/>
          <w:sz w:val="21"/>
          <w:highlight w:val="none"/>
        </w:rPr>
      </w:pPr>
    </w:p>
    <w:p>
      <w:pPr>
        <w:spacing w:before="91" w:line="220" w:lineRule="auto"/>
        <w:ind w:left="3705"/>
        <w:rPr>
          <w:rFonts w:ascii="宋体" w:hAnsi="宋体" w:eastAsia="宋体" w:cs="宋体"/>
          <w:sz w:val="28"/>
          <w:szCs w:val="28"/>
          <w:highlight w:val="no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投</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标人承诺书</w:t>
      </w:r>
    </w:p>
    <w:p>
      <w:pPr>
        <w:spacing w:line="324" w:lineRule="auto"/>
        <w:rPr>
          <w:rFonts w:ascii="Arial"/>
          <w:sz w:val="21"/>
          <w:highlight w:val="none"/>
        </w:rPr>
      </w:pPr>
    </w:p>
    <w:p>
      <w:pPr>
        <w:spacing w:line="324" w:lineRule="auto"/>
        <w:rPr>
          <w:rFonts w:ascii="Arial"/>
          <w:sz w:val="21"/>
          <w:highlight w:val="none"/>
        </w:rPr>
      </w:pPr>
    </w:p>
    <w:p>
      <w:pPr>
        <w:spacing w:before="65" w:line="228" w:lineRule="auto"/>
        <w:ind w:left="8"/>
        <w:rPr>
          <w:rFonts w:hint="eastAsia" w:ascii="宋体" w:hAnsi="宋体" w:eastAsia="宋体" w:cs="宋体"/>
          <w:sz w:val="21"/>
          <w:szCs w:val="21"/>
          <w:highlight w:val="none"/>
          <w:lang w:eastAsia="zh-CN"/>
        </w:rPr>
      </w:pPr>
      <w:r>
        <w:rPr>
          <w:rFonts w:ascii="宋体" w:hAnsi="宋体" w:eastAsia="宋体" w:cs="宋体"/>
          <w:spacing w:val="10"/>
          <w:sz w:val="21"/>
          <w:szCs w:val="21"/>
          <w:highlight w:val="none"/>
        </w:rPr>
        <w:t>致：</w:t>
      </w:r>
      <w:r>
        <w:rPr>
          <w:rFonts w:hint="eastAsia" w:ascii="宋体" w:hAnsi="宋体" w:eastAsia="宋体" w:cs="宋体"/>
          <w:b/>
          <w:bCs/>
          <w:spacing w:val="8"/>
          <w:sz w:val="21"/>
          <w:szCs w:val="21"/>
          <w:highlight w:val="none"/>
          <w:u w:val="single"/>
          <w:lang w:val="en-US" w:eastAsia="zh-CN"/>
        </w:rPr>
        <w:t>云浮市云城区南盛镇人民政府</w:t>
      </w:r>
    </w:p>
    <w:p>
      <w:pPr>
        <w:spacing w:before="220" w:line="432" w:lineRule="auto"/>
        <w:ind w:left="10" w:right="51" w:firstLine="422"/>
        <w:rPr>
          <w:rFonts w:ascii="宋体" w:hAnsi="宋体" w:eastAsia="宋体" w:cs="宋体"/>
          <w:sz w:val="21"/>
          <w:szCs w:val="21"/>
          <w:highlight w:val="none"/>
        </w:rPr>
      </w:pPr>
      <w:r>
        <w:rPr>
          <w:rFonts w:ascii="宋体" w:hAnsi="宋体" w:eastAsia="宋体" w:cs="宋体"/>
          <w:spacing w:val="3"/>
          <w:sz w:val="21"/>
          <w:szCs w:val="21"/>
          <w:highlight w:val="none"/>
        </w:rPr>
        <w:t>我公司作为参与</w:t>
      </w:r>
      <w:r>
        <w:rPr>
          <w:rFonts w:hint="eastAsia" w:ascii="宋体" w:hAnsi="宋体" w:eastAsia="宋体" w:cs="宋体"/>
          <w:b/>
          <w:bCs/>
          <w:spacing w:val="8"/>
          <w:sz w:val="21"/>
          <w:szCs w:val="21"/>
          <w:highlight w:val="none"/>
          <w:u w:val="single"/>
          <w:lang w:val="en-US" w:eastAsia="zh-CN"/>
        </w:rPr>
        <w:t>云城区乡道Y725大塘尾村至公田村委会段单改双改建工程（K0+000-K6+509.029）</w:t>
      </w:r>
      <w:r>
        <w:rPr>
          <w:rFonts w:ascii="宋体" w:hAnsi="宋体" w:eastAsia="宋体" w:cs="宋体"/>
          <w:spacing w:val="9"/>
          <w:sz w:val="21"/>
          <w:szCs w:val="21"/>
          <w:highlight w:val="none"/>
        </w:rPr>
        <w:t>招标投标活动的投标人，郑重作出以下承诺</w:t>
      </w:r>
      <w:r>
        <w:rPr>
          <w:rFonts w:ascii="宋体" w:hAnsi="宋体" w:eastAsia="宋体" w:cs="宋体"/>
          <w:spacing w:val="8"/>
          <w:sz w:val="21"/>
          <w:szCs w:val="21"/>
          <w:highlight w:val="none"/>
        </w:rPr>
        <w:t>：</w:t>
      </w:r>
    </w:p>
    <w:p>
      <w:pPr>
        <w:spacing w:before="2" w:line="431" w:lineRule="auto"/>
        <w:ind w:left="16" w:right="52" w:firstLine="417"/>
        <w:rPr>
          <w:rFonts w:ascii="宋体" w:hAnsi="宋体" w:eastAsia="宋体" w:cs="宋体"/>
          <w:sz w:val="21"/>
          <w:szCs w:val="21"/>
          <w:highlight w:val="none"/>
        </w:rPr>
      </w:pPr>
      <w:r>
        <w:rPr>
          <w:rFonts w:ascii="宋体" w:hAnsi="宋体" w:eastAsia="宋体" w:cs="宋体"/>
          <w:spacing w:val="20"/>
          <w:sz w:val="21"/>
          <w:szCs w:val="21"/>
          <w:highlight w:val="none"/>
        </w:rPr>
        <w:t>一、</w:t>
      </w:r>
      <w:r>
        <w:rPr>
          <w:rFonts w:ascii="宋体" w:hAnsi="宋体" w:eastAsia="宋体" w:cs="宋体"/>
          <w:spacing w:val="13"/>
          <w:sz w:val="21"/>
          <w:szCs w:val="21"/>
          <w:highlight w:val="none"/>
        </w:rPr>
        <w:t>在</w:t>
      </w:r>
      <w:r>
        <w:rPr>
          <w:rFonts w:ascii="宋体" w:hAnsi="宋体" w:eastAsia="宋体" w:cs="宋体"/>
          <w:spacing w:val="10"/>
          <w:sz w:val="21"/>
          <w:szCs w:val="21"/>
          <w:highlight w:val="none"/>
        </w:rPr>
        <w:t>本次招标投标活动中提供的证明材料，包括但不限于营业执照、资质、业绩、获奖、人</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员、财务、社保、纳税、各类证书等，都是真实、有效的</w:t>
      </w:r>
      <w:r>
        <w:rPr>
          <w:rFonts w:ascii="宋体" w:hAnsi="宋体" w:eastAsia="宋体" w:cs="宋体"/>
          <w:spacing w:val="7"/>
          <w:sz w:val="21"/>
          <w:szCs w:val="21"/>
          <w:highlight w:val="none"/>
        </w:rPr>
        <w:t>。</w:t>
      </w:r>
    </w:p>
    <w:p>
      <w:pPr>
        <w:spacing w:line="432" w:lineRule="auto"/>
        <w:ind w:left="7" w:right="49" w:firstLine="426"/>
        <w:rPr>
          <w:rFonts w:ascii="宋体" w:hAnsi="宋体" w:eastAsia="宋体" w:cs="宋体"/>
          <w:sz w:val="21"/>
          <w:szCs w:val="21"/>
          <w:highlight w:val="none"/>
        </w:rPr>
      </w:pPr>
      <w:r>
        <w:rPr>
          <w:rFonts w:ascii="宋体" w:hAnsi="宋体" w:eastAsia="宋体" w:cs="宋体"/>
          <w:spacing w:val="20"/>
          <w:sz w:val="21"/>
          <w:szCs w:val="21"/>
          <w:highlight w:val="none"/>
        </w:rPr>
        <w:t>二、</w:t>
      </w:r>
      <w:r>
        <w:rPr>
          <w:rFonts w:ascii="宋体" w:hAnsi="宋体" w:eastAsia="宋体" w:cs="宋体"/>
          <w:spacing w:val="15"/>
          <w:sz w:val="21"/>
          <w:szCs w:val="21"/>
          <w:highlight w:val="none"/>
        </w:rPr>
        <w:t>同</w:t>
      </w:r>
      <w:r>
        <w:rPr>
          <w:rFonts w:ascii="宋体" w:hAnsi="宋体" w:eastAsia="宋体" w:cs="宋体"/>
          <w:spacing w:val="10"/>
          <w:sz w:val="21"/>
          <w:szCs w:val="21"/>
          <w:highlight w:val="none"/>
        </w:rPr>
        <w:t>意你方对我司在本次招标投标活动中提供的证明材料，包括但不限于营业执照、资质、</w:t>
      </w:r>
      <w:r>
        <w:rPr>
          <w:rFonts w:ascii="宋体" w:hAnsi="宋体" w:eastAsia="宋体" w:cs="宋体"/>
          <w:spacing w:val="20"/>
          <w:sz w:val="21"/>
          <w:szCs w:val="21"/>
          <w:highlight w:val="none"/>
        </w:rPr>
        <w:t>业绩、</w:t>
      </w:r>
      <w:r>
        <w:rPr>
          <w:rFonts w:ascii="宋体" w:hAnsi="宋体" w:eastAsia="宋体" w:cs="宋体"/>
          <w:spacing w:val="12"/>
          <w:sz w:val="21"/>
          <w:szCs w:val="21"/>
          <w:highlight w:val="none"/>
        </w:rPr>
        <w:t>获</w:t>
      </w:r>
      <w:r>
        <w:rPr>
          <w:rFonts w:ascii="宋体" w:hAnsi="宋体" w:eastAsia="宋体" w:cs="宋体"/>
          <w:spacing w:val="10"/>
          <w:sz w:val="21"/>
          <w:szCs w:val="21"/>
          <w:highlight w:val="none"/>
        </w:rPr>
        <w:t>奖、人员、财务、社保、纳税、各类证书等证明材料在有关平台进行向社会公开，接受社</w:t>
      </w:r>
      <w:r>
        <w:rPr>
          <w:rFonts w:ascii="宋体" w:hAnsi="宋体" w:eastAsia="宋体" w:cs="宋体"/>
          <w:spacing w:val="6"/>
          <w:sz w:val="21"/>
          <w:szCs w:val="21"/>
          <w:highlight w:val="none"/>
        </w:rPr>
        <w:t>会</w:t>
      </w:r>
      <w:r>
        <w:rPr>
          <w:rFonts w:ascii="宋体" w:hAnsi="宋体" w:eastAsia="宋体" w:cs="宋体"/>
          <w:spacing w:val="5"/>
          <w:sz w:val="21"/>
          <w:szCs w:val="21"/>
          <w:highlight w:val="none"/>
        </w:rPr>
        <w:t>监督。</w:t>
      </w:r>
    </w:p>
    <w:p>
      <w:pPr>
        <w:spacing w:line="266" w:lineRule="exact"/>
        <w:ind w:left="430"/>
        <w:rPr>
          <w:rFonts w:ascii="宋体" w:hAnsi="宋体" w:eastAsia="宋体" w:cs="宋体"/>
          <w:sz w:val="21"/>
          <w:szCs w:val="21"/>
          <w:highlight w:val="none"/>
        </w:rPr>
      </w:pPr>
      <w:r>
        <w:rPr>
          <w:rFonts w:ascii="宋体" w:hAnsi="宋体" w:eastAsia="宋体" w:cs="宋体"/>
          <w:spacing w:val="9"/>
          <w:position w:val="1"/>
          <w:sz w:val="21"/>
          <w:szCs w:val="21"/>
          <w:highlight w:val="none"/>
        </w:rPr>
        <w:t>三</w:t>
      </w:r>
      <w:r>
        <w:rPr>
          <w:rFonts w:ascii="宋体" w:hAnsi="宋体" w:eastAsia="宋体" w:cs="宋体"/>
          <w:spacing w:val="8"/>
          <w:position w:val="1"/>
          <w:sz w:val="21"/>
          <w:szCs w:val="21"/>
          <w:highlight w:val="none"/>
        </w:rPr>
        <w:t>、基本信息</w:t>
      </w:r>
    </w:p>
    <w:p>
      <w:pPr>
        <w:spacing w:before="201" w:line="271" w:lineRule="exact"/>
        <w:ind w:left="446"/>
        <w:rPr>
          <w:rFonts w:ascii="宋体" w:hAnsi="宋体" w:eastAsia="宋体" w:cs="宋体"/>
          <w:sz w:val="21"/>
          <w:szCs w:val="21"/>
          <w:highlight w:val="none"/>
        </w:rPr>
      </w:pPr>
      <w:r>
        <w:rPr>
          <w:rFonts w:ascii="宋体" w:hAnsi="宋体" w:eastAsia="宋体" w:cs="宋体"/>
          <w:spacing w:val="7"/>
          <w:position w:val="1"/>
          <w:sz w:val="21"/>
          <w:szCs w:val="21"/>
          <w:highlight w:val="none"/>
        </w:rPr>
        <w:t>1、承诺人类别：法人</w:t>
      </w:r>
    </w:p>
    <w:p>
      <w:pPr>
        <w:spacing w:before="197" w:line="230" w:lineRule="auto"/>
        <w:ind w:left="433"/>
        <w:rPr>
          <w:rFonts w:ascii="宋体" w:hAnsi="宋体" w:eastAsia="宋体" w:cs="宋体"/>
          <w:sz w:val="21"/>
          <w:szCs w:val="21"/>
          <w:highlight w:val="none"/>
        </w:rPr>
      </w:pPr>
      <w:r>
        <w:rPr>
          <w:rFonts w:ascii="宋体" w:hAnsi="宋体" w:eastAsia="宋体" w:cs="宋体"/>
          <w:spacing w:val="11"/>
          <w:sz w:val="21"/>
          <w:szCs w:val="21"/>
          <w:highlight w:val="none"/>
        </w:rPr>
        <w:t>2</w:t>
      </w:r>
      <w:r>
        <w:rPr>
          <w:rFonts w:ascii="宋体" w:hAnsi="宋体" w:eastAsia="宋体" w:cs="宋体"/>
          <w:spacing w:val="8"/>
          <w:sz w:val="21"/>
          <w:szCs w:val="21"/>
          <w:highlight w:val="none"/>
        </w:rPr>
        <w:t>、承诺人代码：</w:t>
      </w:r>
      <w:r>
        <w:rPr>
          <w:rFonts w:hint="eastAsia" w:ascii="宋体" w:hAnsi="宋体" w:eastAsia="宋体" w:cs="宋体"/>
          <w:b/>
          <w:bCs/>
          <w:spacing w:val="8"/>
          <w:sz w:val="21"/>
          <w:szCs w:val="21"/>
          <w:highlight w:val="none"/>
          <w:u w:val="single"/>
          <w:lang w:val="en-US" w:eastAsia="zh-CN"/>
        </w:rPr>
        <w:t xml:space="preserve"> (统一社会信用代码) </w:t>
      </w:r>
    </w:p>
    <w:p>
      <w:pPr>
        <w:spacing w:before="220" w:line="231" w:lineRule="auto"/>
        <w:ind w:left="450"/>
        <w:rPr>
          <w:rFonts w:ascii="宋体" w:hAnsi="宋体" w:eastAsia="宋体" w:cs="宋体"/>
          <w:sz w:val="21"/>
          <w:szCs w:val="21"/>
          <w:highlight w:val="none"/>
        </w:rPr>
      </w:pPr>
      <w:r>
        <w:rPr>
          <w:rFonts w:ascii="宋体" w:hAnsi="宋体" w:eastAsia="宋体" w:cs="宋体"/>
          <w:spacing w:val="7"/>
          <w:sz w:val="21"/>
          <w:szCs w:val="21"/>
          <w:highlight w:val="none"/>
        </w:rPr>
        <w:t>四、承诺类型：主动</w:t>
      </w:r>
      <w:r>
        <w:rPr>
          <w:rFonts w:ascii="宋体" w:hAnsi="宋体" w:eastAsia="宋体" w:cs="宋体"/>
          <w:spacing w:val="6"/>
          <w:sz w:val="21"/>
          <w:szCs w:val="21"/>
          <w:highlight w:val="none"/>
        </w:rPr>
        <w:t>型</w:t>
      </w:r>
    </w:p>
    <w:p>
      <w:pPr>
        <w:spacing w:before="224" w:line="360" w:lineRule="auto"/>
        <w:ind w:left="10" w:firstLine="424" w:firstLineChars="200"/>
        <w:rPr>
          <w:rFonts w:ascii="宋体" w:hAnsi="宋体" w:eastAsia="宋体" w:cs="宋体"/>
          <w:sz w:val="21"/>
          <w:szCs w:val="21"/>
          <w:highlight w:val="none"/>
        </w:rPr>
      </w:pPr>
      <w:r>
        <w:rPr>
          <w:rFonts w:ascii="宋体" w:hAnsi="宋体" w:eastAsia="宋体" w:cs="宋体"/>
          <w:spacing w:val="1"/>
          <w:sz w:val="21"/>
          <w:szCs w:val="21"/>
          <w:highlight w:val="none"/>
        </w:rPr>
        <w:t>五、承诺事由：参与</w:t>
      </w:r>
      <w:r>
        <w:rPr>
          <w:rFonts w:hint="eastAsia" w:ascii="宋体" w:hAnsi="宋体" w:eastAsia="宋体" w:cs="宋体"/>
          <w:b/>
          <w:bCs/>
          <w:spacing w:val="8"/>
          <w:sz w:val="21"/>
          <w:szCs w:val="21"/>
          <w:highlight w:val="none"/>
          <w:u w:val="single"/>
          <w:lang w:val="en-US" w:eastAsia="zh-CN"/>
        </w:rPr>
        <w:t>云城区乡道Y725大塘尾村至公田村委会段单改双改建工程（K0+000-K6+509.029）</w:t>
      </w:r>
      <w:r>
        <w:rPr>
          <w:rFonts w:ascii="宋体" w:hAnsi="宋体" w:eastAsia="宋体" w:cs="宋体"/>
          <w:spacing w:val="8"/>
          <w:sz w:val="21"/>
          <w:szCs w:val="21"/>
          <w:highlight w:val="none"/>
        </w:rPr>
        <w:t>招标投标活动。</w:t>
      </w:r>
    </w:p>
    <w:p>
      <w:pPr>
        <w:spacing w:before="221" w:line="233" w:lineRule="auto"/>
        <w:ind w:left="432"/>
        <w:rPr>
          <w:rFonts w:ascii="宋体" w:hAnsi="宋体" w:eastAsia="宋体" w:cs="宋体"/>
          <w:sz w:val="21"/>
          <w:szCs w:val="21"/>
          <w:highlight w:val="none"/>
        </w:rPr>
      </w:pPr>
      <w:r>
        <w:rPr>
          <w:rFonts w:ascii="宋体" w:hAnsi="宋体" w:eastAsia="宋体" w:cs="宋体"/>
          <w:spacing w:val="15"/>
          <w:sz w:val="21"/>
          <w:szCs w:val="21"/>
          <w:highlight w:val="none"/>
        </w:rPr>
        <w:t>六</w:t>
      </w:r>
      <w:r>
        <w:rPr>
          <w:rFonts w:ascii="宋体" w:hAnsi="宋体" w:eastAsia="宋体" w:cs="宋体"/>
          <w:spacing w:val="8"/>
          <w:sz w:val="21"/>
          <w:szCs w:val="21"/>
          <w:highlight w:val="none"/>
        </w:rPr>
        <w:t>、承诺有效期：同投标有效期。</w:t>
      </w:r>
    </w:p>
    <w:p>
      <w:pPr>
        <w:spacing w:before="216" w:line="225" w:lineRule="auto"/>
        <w:ind w:left="430"/>
        <w:rPr>
          <w:rFonts w:ascii="宋体" w:hAnsi="宋体" w:eastAsia="宋体" w:cs="宋体"/>
          <w:sz w:val="21"/>
          <w:szCs w:val="21"/>
          <w:highlight w:val="none"/>
        </w:rPr>
      </w:pPr>
      <w:r>
        <w:rPr>
          <w:rFonts w:ascii="宋体" w:hAnsi="宋体" w:eastAsia="宋体" w:cs="宋体"/>
          <w:spacing w:val="1"/>
          <w:sz w:val="21"/>
          <w:szCs w:val="21"/>
          <w:highlight w:val="none"/>
        </w:rPr>
        <w:t>七、公开类型： 向社</w:t>
      </w:r>
      <w:r>
        <w:rPr>
          <w:rFonts w:ascii="宋体" w:hAnsi="宋体" w:eastAsia="宋体" w:cs="宋体"/>
          <w:sz w:val="21"/>
          <w:szCs w:val="21"/>
          <w:highlight w:val="none"/>
        </w:rPr>
        <w:t>会公开。</w:t>
      </w:r>
    </w:p>
    <w:p>
      <w:pPr>
        <w:spacing w:before="224" w:line="228" w:lineRule="auto"/>
        <w:ind w:left="434"/>
        <w:rPr>
          <w:rFonts w:ascii="宋体" w:hAnsi="宋体" w:eastAsia="宋体" w:cs="宋体"/>
          <w:sz w:val="21"/>
          <w:szCs w:val="21"/>
          <w:highlight w:val="none"/>
        </w:rPr>
      </w:pPr>
      <w:r>
        <w:rPr>
          <w:rFonts w:ascii="宋体" w:hAnsi="宋体" w:eastAsia="宋体" w:cs="宋体"/>
          <w:spacing w:val="14"/>
          <w:sz w:val="21"/>
          <w:szCs w:val="21"/>
          <w:highlight w:val="none"/>
        </w:rPr>
        <w:t>如</w:t>
      </w:r>
      <w:r>
        <w:rPr>
          <w:rFonts w:ascii="宋体" w:hAnsi="宋体" w:eastAsia="宋体" w:cs="宋体"/>
          <w:spacing w:val="9"/>
          <w:sz w:val="21"/>
          <w:szCs w:val="21"/>
          <w:highlight w:val="none"/>
        </w:rPr>
        <w:t>本公司违反上述承诺，由此带来的一切法律责任由我方承担。</w:t>
      </w:r>
    </w:p>
    <w:p>
      <w:pPr>
        <w:spacing w:line="310" w:lineRule="auto"/>
        <w:rPr>
          <w:rFonts w:ascii="Arial"/>
          <w:sz w:val="21"/>
          <w:szCs w:val="21"/>
          <w:highlight w:val="none"/>
        </w:rPr>
      </w:pPr>
    </w:p>
    <w:p>
      <w:pPr>
        <w:spacing w:line="310" w:lineRule="auto"/>
        <w:rPr>
          <w:rFonts w:ascii="Arial"/>
          <w:sz w:val="21"/>
          <w:szCs w:val="21"/>
          <w:highlight w:val="none"/>
        </w:rPr>
      </w:pPr>
    </w:p>
    <w:p>
      <w:pPr>
        <w:spacing w:before="65" w:line="432" w:lineRule="auto"/>
        <w:ind w:left="3198" w:right="69" w:firstLine="1467"/>
        <w:rPr>
          <w:rFonts w:ascii="宋体" w:hAnsi="宋体" w:eastAsia="宋体" w:cs="宋体"/>
          <w:sz w:val="21"/>
          <w:szCs w:val="21"/>
          <w:highlight w:val="none"/>
        </w:rPr>
      </w:pPr>
      <w:r>
        <w:rPr>
          <w:rFonts w:ascii="宋体" w:hAnsi="宋体" w:eastAsia="宋体" w:cs="宋体"/>
          <w:spacing w:val="12"/>
          <w:sz w:val="21"/>
          <w:szCs w:val="21"/>
          <w:highlight w:val="none"/>
        </w:rPr>
        <w:t>承诺</w:t>
      </w:r>
      <w:r>
        <w:rPr>
          <w:rFonts w:ascii="宋体" w:hAnsi="宋体" w:eastAsia="宋体" w:cs="宋体"/>
          <w:spacing w:val="8"/>
          <w:sz w:val="21"/>
          <w:szCs w:val="21"/>
          <w:highlight w:val="none"/>
        </w:rPr>
        <w:t>人</w:t>
      </w:r>
      <w:r>
        <w:rPr>
          <w:rFonts w:ascii="宋体" w:hAnsi="宋体" w:eastAsia="宋体" w:cs="宋体"/>
          <w:spacing w:val="6"/>
          <w:sz w:val="21"/>
          <w:szCs w:val="21"/>
          <w:highlight w:val="none"/>
        </w:rPr>
        <w:t>：</w:t>
      </w:r>
      <w:r>
        <w:rPr>
          <w:rFonts w:ascii="宋体" w:hAnsi="宋体" w:eastAsia="宋体" w:cs="宋体"/>
          <w:spacing w:val="6"/>
          <w:sz w:val="21"/>
          <w:szCs w:val="21"/>
          <w:highlight w:val="none"/>
          <w:u w:val="single" w:color="auto"/>
        </w:rPr>
        <w:t xml:space="preserve">    (投标人单位名称)      </w:t>
      </w:r>
      <w:r>
        <w:rPr>
          <w:rFonts w:ascii="宋体" w:hAnsi="宋体" w:eastAsia="宋体" w:cs="宋体"/>
          <w:spacing w:val="6"/>
          <w:sz w:val="21"/>
          <w:szCs w:val="21"/>
          <w:highlight w:val="none"/>
        </w:rPr>
        <w:t xml:space="preserve"> (盖章)</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法定代表人(或授权</w:t>
      </w:r>
      <w:r>
        <w:rPr>
          <w:rFonts w:ascii="宋体" w:hAnsi="宋体" w:eastAsia="宋体" w:cs="宋体"/>
          <w:spacing w:val="1"/>
          <w:sz w:val="21"/>
          <w:szCs w:val="21"/>
          <w:highlight w:val="none"/>
        </w:rPr>
        <w:t>代理人)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(签名或盖章)</w:t>
      </w:r>
    </w:p>
    <w:p>
      <w:pPr>
        <w:spacing w:before="1" w:line="221" w:lineRule="auto"/>
        <w:ind w:right="16"/>
        <w:jc w:val="right"/>
        <w:rPr>
          <w:rFonts w:ascii="宋体" w:hAnsi="宋体" w:eastAsia="宋体" w:cs="宋体"/>
          <w:sz w:val="21"/>
          <w:szCs w:val="21"/>
          <w:highlight w:val="none"/>
        </w:rPr>
      </w:pPr>
      <w:r>
        <w:rPr>
          <w:rFonts w:ascii="宋体" w:hAnsi="宋体" w:eastAsia="宋体" w:cs="宋体"/>
          <w:spacing w:val="-12"/>
          <w:sz w:val="21"/>
          <w:szCs w:val="21"/>
          <w:highlight w:val="none"/>
        </w:rPr>
        <w:t>日</w:t>
      </w:r>
      <w:r>
        <w:rPr>
          <w:rFonts w:ascii="宋体" w:hAnsi="宋体" w:eastAsia="宋体" w:cs="宋体"/>
          <w:spacing w:val="-10"/>
          <w:sz w:val="21"/>
          <w:szCs w:val="21"/>
          <w:highlight w:val="none"/>
        </w:rPr>
        <w:t>期</w:t>
      </w:r>
      <w:r>
        <w:rPr>
          <w:rFonts w:ascii="宋体" w:hAnsi="宋体" w:eastAsia="宋体" w:cs="宋体"/>
          <w:spacing w:val="-6"/>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年</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月____ 日</w:t>
      </w:r>
    </w:p>
    <w:p>
      <w:pPr>
        <w:rPr>
          <w:highlight w:val="none"/>
        </w:rPr>
        <w:sectPr>
          <w:headerReference r:id="rId45" w:type="default"/>
          <w:footerReference r:id="rId46" w:type="default"/>
          <w:pgSz w:w="11906" w:h="16839"/>
          <w:pgMar w:top="1118" w:right="1368" w:bottom="1012" w:left="1418" w:header="848" w:footer="852" w:gutter="0"/>
          <w:pgNumType w:fmt="decimal"/>
          <w:cols w:space="720" w:num="1"/>
        </w:sectPr>
      </w:pPr>
    </w:p>
    <w:p>
      <w:pPr>
        <w:spacing w:line="317" w:lineRule="auto"/>
        <w:rPr>
          <w:rFonts w:ascii="Arial"/>
          <w:sz w:val="21"/>
          <w:highlight w:val="none"/>
        </w:rPr>
      </w:pPr>
    </w:p>
    <w:p>
      <w:pPr>
        <w:spacing w:before="91" w:line="221" w:lineRule="auto"/>
        <w:ind w:left="3126"/>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八-2、投</w:t>
      </w:r>
      <w:r>
        <w:rPr>
          <w:rFonts w:ascii="宋体" w:hAnsi="宋体" w:eastAsia="宋体" w:cs="宋体"/>
          <w:sz w:val="28"/>
          <w:szCs w:val="28"/>
          <w:highlight w:val="none"/>
          <w14:textOutline w14:w="5103" w14:cap="sq" w14:cmpd="sng">
            <w14:solidFill>
              <w14:srgbClr w14:val="000000"/>
            </w14:solidFill>
            <w14:prstDash w14:val="solid"/>
            <w14:bevel/>
          </w14:textOutline>
        </w:rPr>
        <w:t>标人的自评分表</w:t>
      </w:r>
    </w:p>
    <w:p>
      <w:pPr>
        <w:rPr>
          <w:highlight w:val="none"/>
        </w:rPr>
      </w:pPr>
    </w:p>
    <w:p>
      <w:pPr>
        <w:spacing w:line="14" w:lineRule="exact"/>
        <w:rPr>
          <w:highlight w:val="none"/>
        </w:rPr>
      </w:pPr>
    </w:p>
    <w:tbl>
      <w:tblPr>
        <w:tblStyle w:val="6"/>
        <w:tblW w:w="928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830"/>
        <w:gridCol w:w="1323"/>
        <w:gridCol w:w="1323"/>
        <w:gridCol w:w="1323"/>
        <w:gridCol w:w="1323"/>
        <w:gridCol w:w="1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9" w:hRule="atLeast"/>
        </w:trPr>
        <w:tc>
          <w:tcPr>
            <w:tcW w:w="829" w:type="dxa"/>
            <w:tcBorders>
              <w:left w:val="single" w:color="000000" w:sz="10" w:space="0"/>
            </w:tcBorders>
            <w:vAlign w:val="top"/>
          </w:tcPr>
          <w:p>
            <w:pPr>
              <w:spacing w:line="281" w:lineRule="auto"/>
              <w:rPr>
                <w:rFonts w:ascii="Arial"/>
                <w:sz w:val="21"/>
                <w:highlight w:val="none"/>
              </w:rPr>
            </w:pPr>
          </w:p>
          <w:p>
            <w:pPr>
              <w:spacing w:before="65" w:line="230" w:lineRule="auto"/>
              <w:ind w:left="203"/>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830" w:type="dxa"/>
            <w:vAlign w:val="top"/>
          </w:tcPr>
          <w:p>
            <w:pPr>
              <w:spacing w:line="282" w:lineRule="auto"/>
              <w:rPr>
                <w:rFonts w:ascii="Arial"/>
                <w:sz w:val="21"/>
                <w:highlight w:val="none"/>
              </w:rPr>
            </w:pPr>
          </w:p>
          <w:p>
            <w:pPr>
              <w:spacing w:before="65" w:line="228" w:lineRule="auto"/>
              <w:ind w:left="500"/>
              <w:rPr>
                <w:rFonts w:ascii="宋体" w:hAnsi="宋体" w:eastAsia="宋体" w:cs="宋体"/>
                <w:sz w:val="20"/>
                <w:szCs w:val="20"/>
                <w:highlight w:val="none"/>
              </w:rPr>
            </w:pPr>
            <w:r>
              <w:rPr>
                <w:rFonts w:ascii="宋体" w:hAnsi="宋体" w:eastAsia="宋体" w:cs="宋体"/>
                <w:spacing w:val="9"/>
                <w:sz w:val="20"/>
                <w:szCs w:val="20"/>
                <w:highlight w:val="none"/>
              </w:rPr>
              <w:t>评</w:t>
            </w:r>
            <w:r>
              <w:rPr>
                <w:rFonts w:ascii="宋体" w:hAnsi="宋体" w:eastAsia="宋体" w:cs="宋体"/>
                <w:spacing w:val="7"/>
                <w:sz w:val="20"/>
                <w:szCs w:val="20"/>
                <w:highlight w:val="none"/>
              </w:rPr>
              <w:t>分因素</w:t>
            </w:r>
          </w:p>
        </w:tc>
        <w:tc>
          <w:tcPr>
            <w:tcW w:w="1323" w:type="dxa"/>
            <w:vAlign w:val="top"/>
          </w:tcPr>
          <w:p>
            <w:pPr>
              <w:spacing w:line="282" w:lineRule="auto"/>
              <w:rPr>
                <w:rFonts w:ascii="Arial"/>
                <w:sz w:val="21"/>
                <w:highlight w:val="none"/>
              </w:rPr>
            </w:pPr>
          </w:p>
          <w:p>
            <w:pPr>
              <w:spacing w:before="65" w:line="228" w:lineRule="auto"/>
              <w:ind w:left="464"/>
              <w:rPr>
                <w:rFonts w:ascii="宋体" w:hAnsi="宋体" w:eastAsia="宋体" w:cs="宋体"/>
                <w:sz w:val="20"/>
                <w:szCs w:val="20"/>
                <w:highlight w:val="none"/>
              </w:rPr>
            </w:pPr>
            <w:r>
              <w:rPr>
                <w:rFonts w:ascii="宋体" w:hAnsi="宋体" w:eastAsia="宋体" w:cs="宋体"/>
                <w:spacing w:val="5"/>
                <w:sz w:val="20"/>
                <w:szCs w:val="20"/>
                <w:highlight w:val="none"/>
              </w:rPr>
              <w:t>满</w:t>
            </w:r>
            <w:r>
              <w:rPr>
                <w:rFonts w:ascii="宋体" w:hAnsi="宋体" w:eastAsia="宋体" w:cs="宋体"/>
                <w:spacing w:val="4"/>
                <w:sz w:val="20"/>
                <w:szCs w:val="20"/>
                <w:highlight w:val="none"/>
              </w:rPr>
              <w:t>分</w:t>
            </w:r>
          </w:p>
        </w:tc>
        <w:tc>
          <w:tcPr>
            <w:tcW w:w="1323" w:type="dxa"/>
            <w:vAlign w:val="top"/>
          </w:tcPr>
          <w:p>
            <w:pPr>
              <w:spacing w:line="281" w:lineRule="auto"/>
              <w:rPr>
                <w:rFonts w:ascii="Arial"/>
                <w:sz w:val="21"/>
                <w:highlight w:val="none"/>
              </w:rPr>
            </w:pPr>
          </w:p>
          <w:p>
            <w:pPr>
              <w:spacing w:before="65" w:line="229" w:lineRule="auto"/>
              <w:ind w:left="256"/>
              <w:rPr>
                <w:rFonts w:ascii="宋体" w:hAnsi="宋体" w:eastAsia="宋体" w:cs="宋体"/>
                <w:sz w:val="20"/>
                <w:szCs w:val="20"/>
                <w:highlight w:val="none"/>
              </w:rPr>
            </w:pPr>
            <w:r>
              <w:rPr>
                <w:rFonts w:ascii="宋体" w:hAnsi="宋体" w:eastAsia="宋体" w:cs="宋体"/>
                <w:spacing w:val="9"/>
                <w:sz w:val="20"/>
                <w:szCs w:val="20"/>
                <w:highlight w:val="none"/>
              </w:rPr>
              <w:t>评</w:t>
            </w:r>
            <w:r>
              <w:rPr>
                <w:rFonts w:ascii="宋体" w:hAnsi="宋体" w:eastAsia="宋体" w:cs="宋体"/>
                <w:spacing w:val="7"/>
                <w:sz w:val="20"/>
                <w:szCs w:val="20"/>
                <w:highlight w:val="none"/>
              </w:rPr>
              <w:t>分标准</w:t>
            </w:r>
          </w:p>
        </w:tc>
        <w:tc>
          <w:tcPr>
            <w:tcW w:w="1323" w:type="dxa"/>
            <w:vAlign w:val="top"/>
          </w:tcPr>
          <w:p>
            <w:pPr>
              <w:spacing w:line="281" w:lineRule="auto"/>
              <w:rPr>
                <w:rFonts w:ascii="Arial"/>
                <w:sz w:val="21"/>
                <w:highlight w:val="none"/>
              </w:rPr>
            </w:pPr>
          </w:p>
          <w:p>
            <w:pPr>
              <w:spacing w:before="65" w:line="229" w:lineRule="auto"/>
              <w:ind w:left="398"/>
              <w:rPr>
                <w:rFonts w:ascii="宋体" w:hAnsi="宋体" w:eastAsia="宋体" w:cs="宋体"/>
                <w:sz w:val="20"/>
                <w:szCs w:val="20"/>
                <w:highlight w:val="none"/>
              </w:rPr>
            </w:pPr>
            <w:r>
              <w:rPr>
                <w:rFonts w:ascii="宋体" w:hAnsi="宋体" w:eastAsia="宋体" w:cs="宋体"/>
                <w:spacing w:val="-6"/>
                <w:sz w:val="20"/>
                <w:szCs w:val="20"/>
                <w:highlight w:val="none"/>
              </w:rPr>
              <w:t>自</w:t>
            </w:r>
            <w:r>
              <w:rPr>
                <w:rFonts w:ascii="宋体" w:hAnsi="宋体" w:eastAsia="宋体" w:cs="宋体"/>
                <w:spacing w:val="-4"/>
                <w:sz w:val="20"/>
                <w:szCs w:val="20"/>
                <w:highlight w:val="none"/>
              </w:rPr>
              <w:t>评分</w:t>
            </w:r>
          </w:p>
        </w:tc>
        <w:tc>
          <w:tcPr>
            <w:tcW w:w="1323" w:type="dxa"/>
            <w:vAlign w:val="top"/>
          </w:tcPr>
          <w:p>
            <w:pPr>
              <w:spacing w:before="215" w:line="259" w:lineRule="auto"/>
              <w:ind w:left="476" w:right="222" w:hanging="212"/>
              <w:rPr>
                <w:rFonts w:ascii="宋体" w:hAnsi="宋体" w:eastAsia="宋体" w:cs="宋体"/>
                <w:sz w:val="20"/>
                <w:szCs w:val="20"/>
                <w:highlight w:val="none"/>
              </w:rPr>
            </w:pPr>
            <w:r>
              <w:rPr>
                <w:rFonts w:ascii="宋体" w:hAnsi="宋体" w:eastAsia="宋体" w:cs="宋体"/>
                <w:spacing w:val="9"/>
                <w:sz w:val="20"/>
                <w:szCs w:val="20"/>
                <w:highlight w:val="none"/>
              </w:rPr>
              <w:t>评</w:t>
            </w:r>
            <w:r>
              <w:rPr>
                <w:rFonts w:ascii="宋体" w:hAnsi="宋体" w:eastAsia="宋体" w:cs="宋体"/>
                <w:spacing w:val="7"/>
                <w:sz w:val="20"/>
                <w:szCs w:val="20"/>
                <w:highlight w:val="none"/>
              </w:rPr>
              <w:t>分情况</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说</w:t>
            </w:r>
            <w:r>
              <w:rPr>
                <w:rFonts w:ascii="宋体" w:hAnsi="宋体" w:eastAsia="宋体" w:cs="宋体"/>
                <w:spacing w:val="3"/>
                <w:sz w:val="20"/>
                <w:szCs w:val="20"/>
                <w:highlight w:val="none"/>
              </w:rPr>
              <w:t>明</w:t>
            </w:r>
          </w:p>
        </w:tc>
        <w:tc>
          <w:tcPr>
            <w:tcW w:w="1338" w:type="dxa"/>
            <w:tcBorders>
              <w:right w:val="single" w:color="000000" w:sz="10" w:space="0"/>
            </w:tcBorders>
            <w:vAlign w:val="top"/>
          </w:tcPr>
          <w:p>
            <w:pPr>
              <w:spacing w:line="281" w:lineRule="auto"/>
              <w:rPr>
                <w:rFonts w:ascii="Arial"/>
                <w:sz w:val="21"/>
                <w:highlight w:val="none"/>
              </w:rPr>
            </w:pPr>
          </w:p>
          <w:p>
            <w:pPr>
              <w:spacing w:before="65" w:line="229" w:lineRule="auto"/>
              <w:ind w:left="272"/>
              <w:rPr>
                <w:rFonts w:ascii="宋体" w:hAnsi="宋体" w:eastAsia="宋体" w:cs="宋体"/>
                <w:sz w:val="20"/>
                <w:szCs w:val="20"/>
                <w:highlight w:val="none"/>
              </w:rPr>
            </w:pPr>
            <w:r>
              <w:rPr>
                <w:rFonts w:ascii="宋体" w:hAnsi="宋体" w:eastAsia="宋体" w:cs="宋体"/>
                <w:spacing w:val="6"/>
                <w:sz w:val="20"/>
                <w:szCs w:val="20"/>
                <w:highlight w:val="none"/>
              </w:rPr>
              <w:t>页码索引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9" w:type="dxa"/>
            <w:tcBorders>
              <w:left w:val="single" w:color="000000" w:sz="10" w:space="0"/>
            </w:tcBorders>
            <w:vAlign w:val="top"/>
          </w:tcPr>
          <w:p>
            <w:pPr>
              <w:spacing w:line="290" w:lineRule="auto"/>
              <w:rPr>
                <w:rFonts w:ascii="Arial"/>
                <w:sz w:val="21"/>
                <w:highlight w:val="none"/>
              </w:rPr>
            </w:pPr>
          </w:p>
          <w:p>
            <w:pPr>
              <w:spacing w:before="65" w:line="193" w:lineRule="auto"/>
              <w:ind w:left="378"/>
              <w:rPr>
                <w:rFonts w:ascii="宋体" w:hAnsi="宋体" w:eastAsia="宋体" w:cs="宋体"/>
                <w:sz w:val="20"/>
                <w:szCs w:val="20"/>
                <w:highlight w:val="none"/>
              </w:rPr>
            </w:pPr>
            <w:r>
              <w:rPr>
                <w:rFonts w:ascii="宋体" w:hAnsi="宋体" w:eastAsia="宋体" w:cs="宋体"/>
                <w:sz w:val="20"/>
                <w:szCs w:val="20"/>
                <w:highlight w:val="none"/>
              </w:rPr>
              <w:t>1</w:t>
            </w:r>
          </w:p>
        </w:tc>
        <w:tc>
          <w:tcPr>
            <w:tcW w:w="1830" w:type="dxa"/>
            <w:vAlign w:val="top"/>
          </w:tcPr>
          <w:p>
            <w:pPr>
              <w:spacing w:line="259" w:lineRule="auto"/>
              <w:rPr>
                <w:rFonts w:ascii="Arial"/>
                <w:sz w:val="21"/>
                <w:highlight w:val="none"/>
              </w:rPr>
            </w:pPr>
          </w:p>
          <w:p>
            <w:pPr>
              <w:spacing w:before="65" w:line="229"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施工组织设计</w:t>
            </w:r>
          </w:p>
        </w:tc>
        <w:tc>
          <w:tcPr>
            <w:tcW w:w="1323" w:type="dxa"/>
            <w:vAlign w:val="top"/>
          </w:tcPr>
          <w:p>
            <w:pPr>
              <w:spacing w:line="292" w:lineRule="auto"/>
              <w:rPr>
                <w:rFonts w:ascii="Arial"/>
                <w:sz w:val="21"/>
                <w:highlight w:val="none"/>
              </w:rPr>
            </w:pPr>
          </w:p>
          <w:p>
            <w:pPr>
              <w:spacing w:before="65" w:line="190" w:lineRule="auto"/>
              <w:ind w:left="571"/>
              <w:rPr>
                <w:rFonts w:hint="default" w:ascii="宋体" w:hAnsi="宋体" w:eastAsia="宋体" w:cs="宋体"/>
                <w:sz w:val="20"/>
                <w:szCs w:val="20"/>
                <w:highlight w:val="none"/>
                <w:lang w:val="en-US" w:eastAsia="zh-CN"/>
              </w:rPr>
            </w:pPr>
            <w:r>
              <w:rPr>
                <w:rFonts w:hint="eastAsia" w:ascii="宋体" w:hAnsi="宋体" w:eastAsia="宋体" w:cs="宋体"/>
                <w:spacing w:val="-2"/>
                <w:sz w:val="20"/>
                <w:szCs w:val="20"/>
                <w:highlight w:val="none"/>
                <w:lang w:val="en-US" w:eastAsia="zh-CN"/>
              </w:rPr>
              <w:t>40</w:t>
            </w:r>
          </w:p>
        </w:tc>
        <w:tc>
          <w:tcPr>
            <w:tcW w:w="1323" w:type="dxa"/>
            <w:vAlign w:val="top"/>
          </w:tcPr>
          <w:p>
            <w:pPr>
              <w:spacing w:line="259" w:lineRule="auto"/>
              <w:rPr>
                <w:rFonts w:ascii="Arial"/>
                <w:sz w:val="21"/>
                <w:highlight w:val="none"/>
              </w:rPr>
            </w:pPr>
          </w:p>
          <w:p>
            <w:pPr>
              <w:spacing w:before="65" w:line="228" w:lineRule="auto"/>
              <w:ind w:left="153"/>
              <w:rPr>
                <w:rFonts w:ascii="宋体" w:hAnsi="宋体" w:eastAsia="宋体" w:cs="宋体"/>
                <w:sz w:val="20"/>
                <w:szCs w:val="20"/>
                <w:highlight w:val="none"/>
              </w:rPr>
            </w:pPr>
            <w:r>
              <w:rPr>
                <w:rFonts w:ascii="宋体" w:hAnsi="宋体" w:eastAsia="宋体" w:cs="宋体"/>
                <w:spacing w:val="8"/>
                <w:sz w:val="20"/>
                <w:szCs w:val="20"/>
                <w:highlight w:val="none"/>
              </w:rPr>
              <w:t>按招标文</w:t>
            </w:r>
            <w:r>
              <w:rPr>
                <w:rFonts w:ascii="宋体" w:hAnsi="宋体" w:eastAsia="宋体" w:cs="宋体"/>
                <w:spacing w:val="7"/>
                <w:sz w:val="20"/>
                <w:szCs w:val="20"/>
                <w:highlight w:val="none"/>
              </w:rPr>
              <w:t>件</w:t>
            </w:r>
          </w:p>
        </w:tc>
        <w:tc>
          <w:tcPr>
            <w:tcW w:w="1323" w:type="dxa"/>
            <w:vAlign w:val="top"/>
          </w:tcPr>
          <w:p>
            <w:pPr>
              <w:rPr>
                <w:rFonts w:ascii="Arial"/>
                <w:sz w:val="21"/>
                <w:highlight w:val="none"/>
              </w:rPr>
            </w:pPr>
          </w:p>
        </w:tc>
        <w:tc>
          <w:tcPr>
            <w:tcW w:w="1323" w:type="dxa"/>
            <w:vAlign w:val="top"/>
          </w:tcPr>
          <w:p>
            <w:pPr>
              <w:rPr>
                <w:rFonts w:ascii="Arial"/>
                <w:sz w:val="21"/>
                <w:highlight w:val="none"/>
              </w:rPr>
            </w:pPr>
          </w:p>
        </w:tc>
        <w:tc>
          <w:tcPr>
            <w:tcW w:w="1338"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9" w:type="dxa"/>
            <w:tcBorders>
              <w:left w:val="single" w:color="000000" w:sz="10" w:space="0"/>
            </w:tcBorders>
            <w:vAlign w:val="top"/>
          </w:tcPr>
          <w:p>
            <w:pPr>
              <w:spacing w:line="291" w:lineRule="auto"/>
              <w:rPr>
                <w:rFonts w:ascii="Arial"/>
                <w:sz w:val="21"/>
                <w:highlight w:val="none"/>
              </w:rPr>
            </w:pPr>
          </w:p>
          <w:p>
            <w:pPr>
              <w:spacing w:before="65" w:line="192" w:lineRule="auto"/>
              <w:ind w:left="365"/>
              <w:rPr>
                <w:rFonts w:ascii="宋体" w:hAnsi="宋体" w:eastAsia="宋体" w:cs="宋体"/>
                <w:sz w:val="20"/>
                <w:szCs w:val="20"/>
                <w:highlight w:val="none"/>
              </w:rPr>
            </w:pPr>
            <w:r>
              <w:rPr>
                <w:rFonts w:ascii="宋体" w:hAnsi="宋体" w:eastAsia="宋体" w:cs="宋体"/>
                <w:sz w:val="20"/>
                <w:szCs w:val="20"/>
                <w:highlight w:val="none"/>
              </w:rPr>
              <w:t>2</w:t>
            </w:r>
          </w:p>
        </w:tc>
        <w:tc>
          <w:tcPr>
            <w:tcW w:w="1830" w:type="dxa"/>
            <w:vAlign w:val="top"/>
          </w:tcPr>
          <w:p>
            <w:pPr>
              <w:spacing w:line="259" w:lineRule="auto"/>
              <w:rPr>
                <w:rFonts w:ascii="Arial"/>
                <w:sz w:val="21"/>
                <w:highlight w:val="none"/>
              </w:rPr>
            </w:pPr>
          </w:p>
          <w:p>
            <w:pPr>
              <w:spacing w:before="65" w:line="228" w:lineRule="auto"/>
              <w:ind w:left="502"/>
              <w:rPr>
                <w:rFonts w:hint="default" w:ascii="宋体" w:hAnsi="宋体" w:eastAsia="宋体" w:cs="宋体"/>
                <w:sz w:val="20"/>
                <w:szCs w:val="20"/>
                <w:highlight w:val="none"/>
                <w:lang w:val="en-US" w:eastAsia="zh-CN"/>
              </w:rPr>
            </w:pPr>
            <w:r>
              <w:rPr>
                <w:rFonts w:hint="eastAsia" w:ascii="宋体" w:hAnsi="宋体" w:eastAsia="宋体" w:cs="宋体"/>
                <w:spacing w:val="7"/>
                <w:sz w:val="20"/>
                <w:szCs w:val="20"/>
                <w:highlight w:val="none"/>
                <w:lang w:val="en-US" w:eastAsia="zh-CN"/>
              </w:rPr>
              <w:t>主要人员</w:t>
            </w:r>
          </w:p>
        </w:tc>
        <w:tc>
          <w:tcPr>
            <w:tcW w:w="1323" w:type="dxa"/>
            <w:vAlign w:val="top"/>
          </w:tcPr>
          <w:p>
            <w:pPr>
              <w:spacing w:line="290" w:lineRule="auto"/>
              <w:rPr>
                <w:rFonts w:ascii="Arial"/>
                <w:sz w:val="21"/>
                <w:highlight w:val="none"/>
              </w:rPr>
            </w:pPr>
          </w:p>
          <w:p>
            <w:pPr>
              <w:spacing w:before="65" w:line="191" w:lineRule="auto"/>
              <w:ind w:left="582"/>
              <w:rPr>
                <w:rFonts w:hint="default" w:ascii="宋体" w:hAnsi="宋体" w:eastAsia="宋体" w:cs="宋体"/>
                <w:sz w:val="20"/>
                <w:szCs w:val="20"/>
                <w:highlight w:val="none"/>
                <w:lang w:val="en-US" w:eastAsia="zh-CN"/>
              </w:rPr>
            </w:pPr>
            <w:r>
              <w:rPr>
                <w:rFonts w:hint="eastAsia" w:ascii="宋体" w:hAnsi="宋体" w:eastAsia="宋体" w:cs="宋体"/>
                <w:spacing w:val="-8"/>
                <w:sz w:val="20"/>
                <w:szCs w:val="20"/>
                <w:highlight w:val="none"/>
                <w:lang w:val="en-US" w:eastAsia="zh-CN"/>
              </w:rPr>
              <w:t>30</w:t>
            </w:r>
          </w:p>
        </w:tc>
        <w:tc>
          <w:tcPr>
            <w:tcW w:w="1323" w:type="dxa"/>
            <w:vAlign w:val="top"/>
          </w:tcPr>
          <w:p>
            <w:pPr>
              <w:spacing w:line="259" w:lineRule="auto"/>
              <w:rPr>
                <w:rFonts w:ascii="Arial"/>
                <w:sz w:val="21"/>
                <w:highlight w:val="none"/>
              </w:rPr>
            </w:pPr>
          </w:p>
          <w:p>
            <w:pPr>
              <w:spacing w:before="65" w:line="228" w:lineRule="auto"/>
              <w:ind w:left="153"/>
              <w:rPr>
                <w:rFonts w:ascii="宋体" w:hAnsi="宋体" w:eastAsia="宋体" w:cs="宋体"/>
                <w:sz w:val="20"/>
                <w:szCs w:val="20"/>
                <w:highlight w:val="none"/>
              </w:rPr>
            </w:pPr>
            <w:r>
              <w:rPr>
                <w:rFonts w:ascii="宋体" w:hAnsi="宋体" w:eastAsia="宋体" w:cs="宋体"/>
                <w:spacing w:val="8"/>
                <w:sz w:val="20"/>
                <w:szCs w:val="20"/>
                <w:highlight w:val="none"/>
              </w:rPr>
              <w:t>按招标文</w:t>
            </w:r>
            <w:r>
              <w:rPr>
                <w:rFonts w:ascii="宋体" w:hAnsi="宋体" w:eastAsia="宋体" w:cs="宋体"/>
                <w:spacing w:val="7"/>
                <w:sz w:val="20"/>
                <w:szCs w:val="20"/>
                <w:highlight w:val="none"/>
              </w:rPr>
              <w:t>件</w:t>
            </w:r>
          </w:p>
        </w:tc>
        <w:tc>
          <w:tcPr>
            <w:tcW w:w="1323" w:type="dxa"/>
            <w:vAlign w:val="top"/>
          </w:tcPr>
          <w:p>
            <w:pPr>
              <w:rPr>
                <w:rFonts w:ascii="Arial"/>
                <w:sz w:val="21"/>
                <w:highlight w:val="none"/>
              </w:rPr>
            </w:pPr>
          </w:p>
        </w:tc>
        <w:tc>
          <w:tcPr>
            <w:tcW w:w="1323" w:type="dxa"/>
            <w:vAlign w:val="top"/>
          </w:tcPr>
          <w:p>
            <w:pPr>
              <w:rPr>
                <w:rFonts w:ascii="Arial"/>
                <w:sz w:val="21"/>
                <w:highlight w:val="none"/>
              </w:rPr>
            </w:pPr>
          </w:p>
        </w:tc>
        <w:tc>
          <w:tcPr>
            <w:tcW w:w="1338"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9" w:type="dxa"/>
            <w:tcBorders>
              <w:left w:val="single" w:color="000000" w:sz="10" w:space="0"/>
            </w:tcBorders>
            <w:vAlign w:val="top"/>
          </w:tcPr>
          <w:p>
            <w:pPr>
              <w:spacing w:line="293" w:lineRule="auto"/>
              <w:rPr>
                <w:rFonts w:ascii="Arial"/>
                <w:sz w:val="21"/>
                <w:highlight w:val="none"/>
              </w:rPr>
            </w:pPr>
          </w:p>
          <w:p>
            <w:pPr>
              <w:spacing w:before="65" w:line="190" w:lineRule="auto"/>
              <w:ind w:left="366"/>
              <w:rPr>
                <w:rFonts w:ascii="宋体" w:hAnsi="宋体" w:eastAsia="宋体" w:cs="宋体"/>
                <w:sz w:val="20"/>
                <w:szCs w:val="20"/>
                <w:highlight w:val="none"/>
              </w:rPr>
            </w:pPr>
            <w:r>
              <w:rPr>
                <w:rFonts w:ascii="宋体" w:hAnsi="宋体" w:eastAsia="宋体" w:cs="宋体"/>
                <w:sz w:val="20"/>
                <w:szCs w:val="20"/>
                <w:highlight w:val="none"/>
              </w:rPr>
              <w:t>3</w:t>
            </w:r>
          </w:p>
        </w:tc>
        <w:tc>
          <w:tcPr>
            <w:tcW w:w="1830" w:type="dxa"/>
            <w:vAlign w:val="top"/>
          </w:tcPr>
          <w:p>
            <w:pPr>
              <w:spacing w:line="259" w:lineRule="auto"/>
              <w:rPr>
                <w:rFonts w:ascii="Arial"/>
                <w:sz w:val="21"/>
                <w:highlight w:val="none"/>
              </w:rPr>
            </w:pPr>
          </w:p>
          <w:p>
            <w:pPr>
              <w:spacing w:before="65" w:line="228" w:lineRule="auto"/>
              <w:ind w:left="504"/>
              <w:rPr>
                <w:rFonts w:hint="default" w:ascii="宋体" w:hAnsi="宋体" w:eastAsia="宋体" w:cs="宋体"/>
                <w:sz w:val="20"/>
                <w:szCs w:val="20"/>
                <w:highlight w:val="none"/>
                <w:lang w:val="en-US" w:eastAsia="zh-CN"/>
              </w:rPr>
            </w:pPr>
            <w:r>
              <w:rPr>
                <w:rFonts w:hint="eastAsia" w:ascii="宋体" w:hAnsi="宋体" w:eastAsia="宋体" w:cs="宋体"/>
                <w:spacing w:val="8"/>
                <w:sz w:val="20"/>
                <w:szCs w:val="20"/>
                <w:highlight w:val="none"/>
                <w:lang w:val="en-US" w:eastAsia="zh-CN"/>
              </w:rPr>
              <w:t>其他因素</w:t>
            </w:r>
          </w:p>
        </w:tc>
        <w:tc>
          <w:tcPr>
            <w:tcW w:w="1323" w:type="dxa"/>
            <w:vAlign w:val="top"/>
          </w:tcPr>
          <w:p>
            <w:pPr>
              <w:spacing w:line="293" w:lineRule="auto"/>
              <w:rPr>
                <w:rFonts w:ascii="Arial"/>
                <w:sz w:val="21"/>
                <w:highlight w:val="none"/>
              </w:rPr>
            </w:pPr>
          </w:p>
          <w:p>
            <w:pPr>
              <w:spacing w:before="65" w:line="190" w:lineRule="auto"/>
              <w:ind w:left="569"/>
              <w:rPr>
                <w:rFonts w:hint="default" w:ascii="宋体" w:hAnsi="宋体" w:eastAsia="宋体" w:cs="宋体"/>
                <w:sz w:val="20"/>
                <w:szCs w:val="20"/>
                <w:highlight w:val="none"/>
                <w:lang w:val="en-US" w:eastAsia="zh-CN"/>
              </w:rPr>
            </w:pPr>
            <w:r>
              <w:rPr>
                <w:rFonts w:hint="eastAsia" w:ascii="宋体" w:hAnsi="宋体" w:eastAsia="宋体" w:cs="宋体"/>
                <w:spacing w:val="-1"/>
                <w:sz w:val="20"/>
                <w:szCs w:val="20"/>
                <w:highlight w:val="none"/>
                <w:lang w:val="en-US" w:eastAsia="zh-CN"/>
              </w:rPr>
              <w:t>30</w:t>
            </w:r>
          </w:p>
        </w:tc>
        <w:tc>
          <w:tcPr>
            <w:tcW w:w="1323" w:type="dxa"/>
            <w:vAlign w:val="top"/>
          </w:tcPr>
          <w:p>
            <w:pPr>
              <w:spacing w:line="260" w:lineRule="auto"/>
              <w:rPr>
                <w:rFonts w:ascii="Arial"/>
                <w:sz w:val="21"/>
                <w:highlight w:val="none"/>
              </w:rPr>
            </w:pPr>
          </w:p>
          <w:p>
            <w:pPr>
              <w:spacing w:before="65" w:line="228" w:lineRule="auto"/>
              <w:ind w:left="153"/>
              <w:rPr>
                <w:rFonts w:ascii="宋体" w:hAnsi="宋体" w:eastAsia="宋体" w:cs="宋体"/>
                <w:sz w:val="20"/>
                <w:szCs w:val="20"/>
                <w:highlight w:val="none"/>
              </w:rPr>
            </w:pPr>
            <w:r>
              <w:rPr>
                <w:rFonts w:ascii="宋体" w:hAnsi="宋体" w:eastAsia="宋体" w:cs="宋体"/>
                <w:spacing w:val="8"/>
                <w:sz w:val="20"/>
                <w:szCs w:val="20"/>
                <w:highlight w:val="none"/>
              </w:rPr>
              <w:t>按招标文</w:t>
            </w:r>
            <w:r>
              <w:rPr>
                <w:rFonts w:ascii="宋体" w:hAnsi="宋体" w:eastAsia="宋体" w:cs="宋体"/>
                <w:spacing w:val="7"/>
                <w:sz w:val="20"/>
                <w:szCs w:val="20"/>
                <w:highlight w:val="none"/>
              </w:rPr>
              <w:t>件</w:t>
            </w:r>
          </w:p>
        </w:tc>
        <w:tc>
          <w:tcPr>
            <w:tcW w:w="1323" w:type="dxa"/>
            <w:vAlign w:val="top"/>
          </w:tcPr>
          <w:p>
            <w:pPr>
              <w:rPr>
                <w:rFonts w:ascii="Arial"/>
                <w:sz w:val="21"/>
                <w:highlight w:val="none"/>
              </w:rPr>
            </w:pPr>
          </w:p>
        </w:tc>
        <w:tc>
          <w:tcPr>
            <w:tcW w:w="1323" w:type="dxa"/>
            <w:vAlign w:val="top"/>
          </w:tcPr>
          <w:p>
            <w:pPr>
              <w:rPr>
                <w:rFonts w:ascii="Arial"/>
                <w:sz w:val="21"/>
                <w:highlight w:val="none"/>
              </w:rPr>
            </w:pPr>
          </w:p>
        </w:tc>
        <w:tc>
          <w:tcPr>
            <w:tcW w:w="1338"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9" w:hRule="atLeast"/>
        </w:trPr>
        <w:tc>
          <w:tcPr>
            <w:tcW w:w="2659" w:type="dxa"/>
            <w:gridSpan w:val="2"/>
            <w:tcBorders>
              <w:left w:val="single" w:color="000000" w:sz="10" w:space="0"/>
            </w:tcBorders>
            <w:vAlign w:val="top"/>
          </w:tcPr>
          <w:p>
            <w:pPr>
              <w:spacing w:line="261" w:lineRule="auto"/>
              <w:rPr>
                <w:rFonts w:ascii="Arial"/>
                <w:sz w:val="21"/>
                <w:highlight w:val="none"/>
              </w:rPr>
            </w:pPr>
          </w:p>
          <w:p>
            <w:pPr>
              <w:spacing w:before="65" w:line="230" w:lineRule="auto"/>
              <w:ind w:left="1124"/>
              <w:rPr>
                <w:rFonts w:ascii="宋体" w:hAnsi="宋体" w:eastAsia="宋体" w:cs="宋体"/>
                <w:sz w:val="20"/>
                <w:szCs w:val="20"/>
                <w:highlight w:val="none"/>
              </w:rPr>
            </w:pPr>
            <w:r>
              <w:rPr>
                <w:rFonts w:ascii="宋体" w:hAnsi="宋体" w:eastAsia="宋体" w:cs="宋体"/>
                <w:spacing w:val="4"/>
                <w:sz w:val="20"/>
                <w:szCs w:val="20"/>
                <w:highlight w:val="none"/>
              </w:rPr>
              <w:t>合计</w:t>
            </w:r>
          </w:p>
        </w:tc>
        <w:tc>
          <w:tcPr>
            <w:tcW w:w="1323" w:type="dxa"/>
            <w:vAlign w:val="top"/>
          </w:tcPr>
          <w:p>
            <w:pPr>
              <w:spacing w:line="295" w:lineRule="auto"/>
              <w:rPr>
                <w:rFonts w:ascii="Arial"/>
                <w:sz w:val="21"/>
                <w:highlight w:val="none"/>
              </w:rPr>
            </w:pPr>
          </w:p>
          <w:p>
            <w:pPr>
              <w:spacing w:before="65" w:line="190" w:lineRule="auto"/>
              <w:ind w:left="569"/>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100</w:t>
            </w:r>
          </w:p>
        </w:tc>
        <w:tc>
          <w:tcPr>
            <w:tcW w:w="1323" w:type="dxa"/>
            <w:vAlign w:val="top"/>
          </w:tcPr>
          <w:p>
            <w:pPr>
              <w:spacing w:line="398" w:lineRule="auto"/>
              <w:rPr>
                <w:rFonts w:ascii="Arial"/>
                <w:sz w:val="21"/>
                <w:highlight w:val="none"/>
              </w:rPr>
            </w:pPr>
          </w:p>
          <w:p>
            <w:pPr>
              <w:spacing w:before="26" w:line="132" w:lineRule="exact"/>
              <w:ind w:left="569"/>
              <w:rPr>
                <w:rFonts w:ascii="宋体" w:hAnsi="宋体" w:eastAsia="宋体" w:cs="宋体"/>
                <w:sz w:val="8"/>
                <w:szCs w:val="8"/>
                <w:highlight w:val="none"/>
              </w:rPr>
            </w:pPr>
            <w:r>
              <w:rPr>
                <w:rFonts w:ascii="宋体" w:hAnsi="宋体" w:eastAsia="宋体" w:cs="宋体"/>
                <w:spacing w:val="122"/>
                <w:position w:val="1"/>
                <w:sz w:val="8"/>
                <w:szCs w:val="8"/>
                <w:highlight w:val="none"/>
              </w:rPr>
              <w:t>—</w:t>
            </w:r>
          </w:p>
        </w:tc>
        <w:tc>
          <w:tcPr>
            <w:tcW w:w="1323" w:type="dxa"/>
            <w:vAlign w:val="top"/>
          </w:tcPr>
          <w:p>
            <w:pPr>
              <w:rPr>
                <w:rFonts w:ascii="Arial"/>
                <w:sz w:val="21"/>
                <w:highlight w:val="none"/>
              </w:rPr>
            </w:pPr>
          </w:p>
        </w:tc>
        <w:tc>
          <w:tcPr>
            <w:tcW w:w="2661" w:type="dxa"/>
            <w:gridSpan w:val="2"/>
            <w:tcBorders>
              <w:right w:val="single" w:color="000000" w:sz="10" w:space="0"/>
            </w:tcBorders>
            <w:vAlign w:val="top"/>
          </w:tcPr>
          <w:p>
            <w:pPr>
              <w:spacing w:line="398" w:lineRule="auto"/>
              <w:rPr>
                <w:rFonts w:ascii="Arial"/>
                <w:sz w:val="21"/>
                <w:highlight w:val="none"/>
              </w:rPr>
            </w:pPr>
          </w:p>
          <w:p>
            <w:pPr>
              <w:spacing w:before="26" w:line="132" w:lineRule="exact"/>
              <w:ind w:left="1240"/>
              <w:rPr>
                <w:rFonts w:ascii="宋体" w:hAnsi="宋体" w:eastAsia="宋体" w:cs="宋体"/>
                <w:sz w:val="8"/>
                <w:szCs w:val="8"/>
                <w:highlight w:val="none"/>
              </w:rPr>
            </w:pPr>
            <w:r>
              <w:rPr>
                <w:rFonts w:ascii="宋体" w:hAnsi="宋体" w:eastAsia="宋体" w:cs="宋体"/>
                <w:spacing w:val="122"/>
                <w:position w:val="1"/>
                <w:sz w:val="8"/>
                <w:szCs w:val="8"/>
                <w:highlight w:val="none"/>
              </w:rPr>
              <w:t>—</w:t>
            </w:r>
          </w:p>
        </w:tc>
      </w:tr>
    </w:tbl>
    <w:p>
      <w:pPr>
        <w:spacing w:line="273" w:lineRule="auto"/>
        <w:rPr>
          <w:rFonts w:ascii="Arial"/>
          <w:sz w:val="21"/>
          <w:highlight w:val="none"/>
        </w:rPr>
      </w:pPr>
    </w:p>
    <w:p>
      <w:pPr>
        <w:spacing w:line="273" w:lineRule="auto"/>
        <w:rPr>
          <w:rFonts w:ascii="Arial"/>
          <w:sz w:val="21"/>
          <w:highlight w:val="none"/>
        </w:rPr>
      </w:pPr>
    </w:p>
    <w:p>
      <w:pPr>
        <w:spacing w:before="65" w:line="360" w:lineRule="auto"/>
        <w:ind w:left="3126" w:firstLine="1188" w:firstLineChars="600"/>
        <w:rPr>
          <w:rFonts w:ascii="宋体" w:hAnsi="宋体" w:eastAsia="宋体" w:cs="宋体"/>
          <w:sz w:val="20"/>
          <w:szCs w:val="20"/>
          <w:highlight w:val="none"/>
        </w:rPr>
      </w:pPr>
      <w:r>
        <w:rPr>
          <w:rFonts w:ascii="宋体" w:hAnsi="宋体" w:eastAsia="宋体" w:cs="宋体"/>
          <w:spacing w:val="-1"/>
          <w:sz w:val="20"/>
          <w:szCs w:val="20"/>
          <w:highlight w:val="none"/>
        </w:rPr>
        <w:t>投标人：</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(盖单位章)</w:t>
      </w:r>
    </w:p>
    <w:p>
      <w:pPr>
        <w:spacing w:before="144" w:line="360" w:lineRule="auto"/>
        <w:ind w:left="3124" w:firstLine="1212" w:firstLineChars="600"/>
        <w:rPr>
          <w:rFonts w:ascii="宋体" w:hAnsi="宋体" w:eastAsia="宋体" w:cs="宋体"/>
          <w:sz w:val="20"/>
          <w:szCs w:val="20"/>
          <w:highlight w:val="none"/>
        </w:rPr>
      </w:pPr>
      <w:r>
        <w:rPr>
          <w:rFonts w:ascii="宋体" w:hAnsi="宋体" w:eastAsia="宋体" w:cs="宋体"/>
          <w:spacing w:val="1"/>
          <w:sz w:val="20"/>
          <w:szCs w:val="20"/>
          <w:highlight w:val="none"/>
        </w:rPr>
        <w:t>法定代表人</w:t>
      </w:r>
      <w:r>
        <w:rPr>
          <w:rFonts w:ascii="宋体" w:hAnsi="宋体" w:eastAsia="宋体" w:cs="宋体"/>
          <w:sz w:val="20"/>
          <w:szCs w:val="20"/>
          <w:highlight w:val="none"/>
        </w:rPr>
        <w:t>或其委托代理人：</w:t>
      </w:r>
      <w:r>
        <w:rPr>
          <w:rFonts w:ascii="宋体" w:hAnsi="宋体" w:eastAsia="宋体" w:cs="宋体"/>
          <w:sz w:val="20"/>
          <w:szCs w:val="20"/>
          <w:highlight w:val="none"/>
          <w:u w:val="single" w:color="auto"/>
        </w:rPr>
        <w:t xml:space="preserve">              </w:t>
      </w:r>
      <w:r>
        <w:rPr>
          <w:rFonts w:ascii="宋体" w:hAnsi="宋体" w:eastAsia="宋体" w:cs="宋体"/>
          <w:sz w:val="20"/>
          <w:szCs w:val="20"/>
          <w:highlight w:val="none"/>
        </w:rPr>
        <w:t>(签字)</w:t>
      </w:r>
    </w:p>
    <w:p>
      <w:pPr>
        <w:rPr>
          <w:highlight w:val="none"/>
        </w:rPr>
        <w:sectPr>
          <w:headerReference r:id="rId47" w:type="default"/>
          <w:footerReference r:id="rId48" w:type="default"/>
          <w:pgSz w:w="11906" w:h="16839"/>
          <w:pgMar w:top="1118" w:right="1295" w:bottom="1012" w:left="1295" w:header="848" w:footer="852" w:gutter="0"/>
          <w:pgNumType w:fmt="decimal"/>
          <w:cols w:space="720" w:num="1"/>
        </w:sectPr>
      </w:pPr>
    </w:p>
    <w:p>
      <w:pPr>
        <w:spacing w:line="290" w:lineRule="auto"/>
        <w:rPr>
          <w:rFonts w:ascii="Arial"/>
          <w:sz w:val="21"/>
          <w:highlight w:val="none"/>
        </w:rPr>
      </w:pPr>
    </w:p>
    <w:p>
      <w:pPr>
        <w:spacing w:line="290" w:lineRule="auto"/>
        <w:rPr>
          <w:rFonts w:ascii="Arial"/>
          <w:sz w:val="21"/>
          <w:highlight w:val="none"/>
        </w:rPr>
      </w:pPr>
    </w:p>
    <w:p>
      <w:pPr>
        <w:spacing w:line="290" w:lineRule="auto"/>
        <w:rPr>
          <w:rFonts w:ascii="Arial"/>
          <w:sz w:val="21"/>
          <w:highlight w:val="none"/>
        </w:rPr>
      </w:pPr>
    </w:p>
    <w:p>
      <w:pPr>
        <w:spacing w:before="140" w:line="224" w:lineRule="auto"/>
        <w:ind w:left="3888"/>
        <w:rPr>
          <w:rFonts w:ascii="宋体" w:hAnsi="宋体" w:eastAsia="宋体" w:cs="宋体"/>
          <w:sz w:val="43"/>
          <w:szCs w:val="43"/>
          <w:highlight w:val="none"/>
        </w:rPr>
      </w:pPr>
      <w:r>
        <w:rPr>
          <w:rFonts w:ascii="宋体" w:hAnsi="宋体" w:eastAsia="宋体" w:cs="宋体"/>
          <w:spacing w:val="5"/>
          <w:sz w:val="43"/>
          <w:szCs w:val="43"/>
          <w:highlight w:val="none"/>
          <w14:textOutline w14:w="7972" w14:cap="sq" w14:cmpd="sng">
            <w14:solidFill>
              <w14:srgbClr w14:val="000000"/>
            </w14:solidFill>
            <w14:prstDash w14:val="solid"/>
            <w14:bevel/>
          </w14:textOutline>
        </w:rPr>
        <w:t>广东省</w:t>
      </w:r>
    </w:p>
    <w:p>
      <w:pPr>
        <w:spacing w:line="267"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tabs>
          <w:tab w:val="left" w:pos="3492"/>
        </w:tabs>
        <w:spacing w:before="92" w:line="577" w:lineRule="auto"/>
        <w:ind w:left="2353" w:right="807" w:hanging="1600"/>
        <w:rPr>
          <w:rFonts w:ascii="宋体" w:hAnsi="宋体" w:eastAsia="宋体" w:cs="宋体"/>
          <w:spacing w:val="-6"/>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spacing w:val="-6"/>
          <w:sz w:val="28"/>
          <w:szCs w:val="28"/>
          <w:highlight w:val="none"/>
          <w:lang w:val="en-US" w:eastAsia="zh-CN"/>
          <w14:textOutline w14:w="5103" w14:cap="sq" w14:cmpd="sng">
            <w14:solidFill>
              <w14:srgbClr w14:val="000000"/>
            </w14:solidFill>
            <w14:prstDash w14:val="solid"/>
            <w14:bevel/>
          </w14:textOutline>
        </w:rPr>
        <w:t>云城区乡道Y725大塘尾村至公田村委会段单改双改建工程（K0+000-K6+509.029）</w:t>
      </w:r>
    </w:p>
    <w:p>
      <w:pPr>
        <w:tabs>
          <w:tab w:val="left" w:pos="3492"/>
        </w:tabs>
        <w:spacing w:before="92" w:line="577" w:lineRule="auto"/>
        <w:ind w:left="2353" w:right="807" w:hanging="1600"/>
        <w:jc w:val="center"/>
        <w:rPr>
          <w:rFonts w:ascii="宋体" w:hAnsi="宋体" w:eastAsia="宋体" w:cs="宋体"/>
          <w:sz w:val="29"/>
          <w:szCs w:val="29"/>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施工招标</w:t>
      </w: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231" w:line="223" w:lineRule="auto"/>
        <w:ind w:left="2041"/>
        <w:rPr>
          <w:rFonts w:ascii="宋体" w:hAnsi="宋体" w:eastAsia="宋体" w:cs="宋体"/>
          <w:sz w:val="71"/>
          <w:szCs w:val="71"/>
          <w:highlight w:val="none"/>
        </w:rPr>
      </w:pPr>
      <w:r>
        <w:rPr>
          <w:rFonts w:ascii="宋体" w:hAnsi="宋体" w:eastAsia="宋体" w:cs="宋体"/>
          <w:spacing w:val="11"/>
          <w:sz w:val="71"/>
          <w:szCs w:val="71"/>
          <w:highlight w:val="none"/>
          <w14:textOutline w14:w="13075" w14:cap="sq" w14:cmpd="sng">
            <w14:solidFill>
              <w14:srgbClr w14:val="000000"/>
            </w14:solidFill>
            <w14:prstDash w14:val="solid"/>
            <w14:bevel/>
          </w14:textOutline>
        </w:rPr>
        <w:t>投</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件</w:t>
      </w:r>
    </w:p>
    <w:p>
      <w:pPr>
        <w:spacing w:line="386" w:lineRule="auto"/>
        <w:rPr>
          <w:rFonts w:ascii="Arial"/>
          <w:sz w:val="21"/>
          <w:highlight w:val="none"/>
        </w:rPr>
      </w:pPr>
    </w:p>
    <w:p>
      <w:pPr>
        <w:spacing w:before="101" w:line="225" w:lineRule="auto"/>
        <w:ind w:left="2793"/>
        <w:rPr>
          <w:rFonts w:ascii="宋体" w:hAnsi="宋体" w:eastAsia="宋体" w:cs="宋体"/>
          <w:sz w:val="31"/>
          <w:szCs w:val="31"/>
          <w:highlight w:val="none"/>
        </w:rPr>
      </w:pPr>
      <w:r>
        <w:rPr>
          <w:rFonts w:ascii="宋体" w:hAnsi="宋体" w:eastAsia="宋体" w:cs="宋体"/>
          <w:spacing w:val="22"/>
          <w:sz w:val="31"/>
          <w:szCs w:val="31"/>
          <w:highlight w:val="none"/>
          <w14:textOutline w14:w="5793" w14:cap="sq" w14:cmpd="sng">
            <w14:solidFill>
              <w14:srgbClr w14:val="000000"/>
            </w14:solidFill>
            <w14:prstDash w14:val="solid"/>
            <w14:bevel/>
          </w14:textOutline>
        </w:rPr>
        <w:t>(第二信封：报价文件</w:t>
      </w:r>
      <w:r>
        <w:rPr>
          <w:rFonts w:ascii="宋体" w:hAnsi="宋体" w:eastAsia="宋体" w:cs="宋体"/>
          <w:spacing w:val="20"/>
          <w:sz w:val="31"/>
          <w:szCs w:val="31"/>
          <w:highlight w:val="none"/>
          <w14:textOutline w14:w="5793" w14:cap="sq" w14:cmpd="sng">
            <w14:solidFill>
              <w14:srgbClr w14:val="000000"/>
            </w14:solidFill>
            <w14:prstDash w14:val="solid"/>
            <w14:bevel/>
          </w14:textOutline>
        </w:rPr>
        <w:t>)</w:t>
      </w:r>
    </w:p>
    <w:p>
      <w:pPr>
        <w:spacing w:line="262" w:lineRule="auto"/>
        <w:rPr>
          <w:rFonts w:ascii="Arial"/>
          <w:sz w:val="21"/>
          <w:highlight w:val="none"/>
        </w:rPr>
      </w:pPr>
    </w:p>
    <w:p>
      <w:pPr>
        <w:spacing w:line="262"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tabs>
          <w:tab w:val="left" w:pos="3492"/>
        </w:tabs>
        <w:spacing w:before="92" w:line="577" w:lineRule="auto"/>
        <w:ind w:left="2353" w:right="807" w:hanging="1600"/>
        <w:rPr>
          <w:rFonts w:ascii="宋体" w:hAnsi="宋体" w:eastAsia="宋体" w:cs="宋体"/>
          <w:sz w:val="28"/>
          <w:szCs w:val="28"/>
          <w:highlight w:val="none"/>
        </w:rPr>
      </w:pPr>
      <w:r>
        <w:rPr>
          <w:rFonts w:ascii="宋体" w:hAnsi="宋体" w:eastAsia="宋体" w:cs="宋体"/>
          <w:spacing w:val="-6"/>
          <w:sz w:val="28"/>
          <w:szCs w:val="28"/>
          <w:highlight w:val="none"/>
          <w14:textOutline w14:w="5103" w14:cap="sq" w14:cmpd="sng">
            <w14:solidFill>
              <w14:srgbClr w14:val="000000"/>
            </w14:solidFill>
            <w14:prstDash w14:val="solid"/>
            <w14:bevel/>
          </w14:textOutline>
        </w:rPr>
        <w:t>投</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标</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人：</w:t>
      </w:r>
      <w:r>
        <w:rPr>
          <w:rFonts w:ascii="宋体" w:hAnsi="宋体" w:eastAsia="宋体" w:cs="宋体"/>
          <w:spacing w:val="-3"/>
          <w:sz w:val="28"/>
          <w:szCs w:val="28"/>
          <w:highlight w:val="none"/>
          <w:u w:val="single" w:color="auto"/>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(盖单位章)</w:t>
      </w:r>
      <w:r>
        <w:rPr>
          <w:rFonts w:ascii="宋体" w:hAnsi="宋体" w:eastAsia="宋体" w:cs="宋体"/>
          <w:sz w:val="28"/>
          <w:szCs w:val="28"/>
          <w:highlight w:val="none"/>
        </w:rPr>
        <w:t xml:space="preserve"> </w:t>
      </w:r>
      <w:r>
        <w:rPr>
          <w:rFonts w:ascii="宋体" w:hAnsi="宋体" w:eastAsia="宋体" w:cs="宋体"/>
          <w:sz w:val="28"/>
          <w:szCs w:val="28"/>
          <w:highlight w:val="none"/>
          <w:u w:val="single" w:color="auto"/>
        </w:rPr>
        <w:tab/>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年</w:t>
      </w:r>
      <w:r>
        <w:rPr>
          <w:rFonts w:ascii="宋体" w:hAnsi="宋体" w:eastAsia="宋体" w:cs="宋体"/>
          <w:spacing w:val="-4"/>
          <w:sz w:val="28"/>
          <w:szCs w:val="28"/>
          <w:highlight w:val="none"/>
          <w:u w:val="single" w:color="auto"/>
        </w:rPr>
        <w:t xml:space="preserve">        </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月</w:t>
      </w:r>
      <w:r>
        <w:rPr>
          <w:rFonts w:ascii="宋体" w:hAnsi="宋体" w:eastAsia="宋体" w:cs="宋体"/>
          <w:spacing w:val="-4"/>
          <w:sz w:val="28"/>
          <w:szCs w:val="28"/>
          <w:highlight w:val="none"/>
          <w:u w:val="single" w:color="auto"/>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日</w:t>
      </w:r>
    </w:p>
    <w:p>
      <w:pPr>
        <w:rPr>
          <w:highlight w:val="none"/>
        </w:rPr>
        <w:sectPr>
          <w:headerReference r:id="rId49" w:type="default"/>
          <w:footerReference r:id="rId50" w:type="default"/>
          <w:pgSz w:w="11906" w:h="16839"/>
          <w:pgMar w:top="1118" w:right="1368" w:bottom="1012" w:left="1418" w:header="848" w:footer="852" w:gutter="0"/>
          <w:pgNumType w:fmt="decimal"/>
          <w:cols w:space="720" w:num="1"/>
        </w:sectPr>
      </w:pPr>
    </w:p>
    <w:p>
      <w:pPr>
        <w:spacing w:line="316" w:lineRule="auto"/>
        <w:rPr>
          <w:rFonts w:ascii="Arial"/>
          <w:sz w:val="21"/>
          <w:highlight w:val="none"/>
        </w:rPr>
      </w:pPr>
    </w:p>
    <w:p>
      <w:pPr>
        <w:spacing w:before="91" w:line="223" w:lineRule="auto"/>
        <w:ind w:left="3969"/>
        <w:rPr>
          <w:rFonts w:ascii="宋体" w:hAnsi="宋体" w:eastAsia="宋体" w:cs="宋体"/>
          <w:sz w:val="28"/>
          <w:szCs w:val="28"/>
          <w:highlight w:val="none"/>
        </w:rPr>
      </w:pPr>
      <w:r>
        <w:rPr>
          <w:rFonts w:ascii="宋体" w:hAnsi="宋体" w:eastAsia="宋体" w:cs="宋体"/>
          <w:spacing w:val="-12"/>
          <w:sz w:val="28"/>
          <w:szCs w:val="28"/>
          <w:highlight w:val="none"/>
        </w:rPr>
        <w:t>目</w:t>
      </w:r>
      <w:r>
        <w:rPr>
          <w:rFonts w:ascii="宋体" w:hAnsi="宋体" w:eastAsia="宋体" w:cs="宋体"/>
          <w:spacing w:val="-7"/>
          <w:sz w:val="28"/>
          <w:szCs w:val="28"/>
          <w:highlight w:val="none"/>
        </w:rPr>
        <w:t xml:space="preserve">     录</w:t>
      </w:r>
    </w:p>
    <w:p>
      <w:pPr>
        <w:spacing w:line="312" w:lineRule="auto"/>
        <w:rPr>
          <w:rFonts w:ascii="Arial"/>
          <w:b/>
          <w:bCs/>
          <w:sz w:val="24"/>
          <w:szCs w:val="24"/>
          <w:highlight w:val="none"/>
        </w:rPr>
      </w:pPr>
    </w:p>
    <w:p>
      <w:pPr>
        <w:spacing w:line="312" w:lineRule="auto"/>
        <w:rPr>
          <w:rFonts w:ascii="Arial"/>
          <w:sz w:val="21"/>
          <w:highlight w:val="none"/>
        </w:rPr>
      </w:pPr>
    </w:p>
    <w:p>
      <w:pPr>
        <w:spacing w:line="312" w:lineRule="auto"/>
        <w:rPr>
          <w:rFonts w:ascii="Arial"/>
          <w:sz w:val="21"/>
          <w:highlight w:val="none"/>
        </w:rPr>
      </w:pPr>
    </w:p>
    <w:p>
      <w:pPr>
        <w:spacing w:before="75" w:line="395" w:lineRule="exact"/>
        <w:ind w:left="1631"/>
        <w:rPr>
          <w:rFonts w:ascii="宋体" w:hAnsi="宋体" w:eastAsia="宋体" w:cs="宋体"/>
          <w:sz w:val="23"/>
          <w:szCs w:val="23"/>
          <w:highlight w:val="none"/>
        </w:rPr>
      </w:pPr>
      <w:r>
        <w:rPr>
          <w:rFonts w:ascii="宋体" w:hAnsi="宋体" w:eastAsia="宋体" w:cs="宋体"/>
          <w:spacing w:val="8"/>
          <w:position w:val="2"/>
          <w:sz w:val="23"/>
          <w:szCs w:val="23"/>
          <w:highlight w:val="none"/>
        </w:rPr>
        <w:t>一</w:t>
      </w:r>
      <w:r>
        <w:rPr>
          <w:rFonts w:ascii="宋体" w:hAnsi="宋体" w:eastAsia="宋体" w:cs="宋体"/>
          <w:spacing w:val="7"/>
          <w:position w:val="2"/>
          <w:sz w:val="23"/>
          <w:szCs w:val="23"/>
          <w:highlight w:val="none"/>
        </w:rPr>
        <w:t>、投标函</w:t>
      </w:r>
    </w:p>
    <w:p>
      <w:pPr>
        <w:spacing w:before="46" w:line="315" w:lineRule="exact"/>
        <w:ind w:left="1631"/>
        <w:rPr>
          <w:rFonts w:ascii="宋体" w:hAnsi="宋体" w:eastAsia="宋体" w:cs="宋体"/>
          <w:sz w:val="23"/>
          <w:szCs w:val="23"/>
          <w:highlight w:val="none"/>
        </w:rPr>
      </w:pPr>
      <w:r>
        <w:rPr>
          <w:rFonts w:ascii="宋体" w:hAnsi="宋体" w:eastAsia="宋体" w:cs="宋体"/>
          <w:spacing w:val="14"/>
          <w:position w:val="1"/>
          <w:sz w:val="23"/>
          <w:szCs w:val="23"/>
          <w:highlight w:val="none"/>
        </w:rPr>
        <w:t>二</w:t>
      </w:r>
      <w:r>
        <w:rPr>
          <w:rFonts w:ascii="宋体" w:hAnsi="宋体" w:eastAsia="宋体" w:cs="宋体"/>
          <w:spacing w:val="8"/>
          <w:position w:val="1"/>
          <w:sz w:val="23"/>
          <w:szCs w:val="23"/>
          <w:highlight w:val="none"/>
        </w:rPr>
        <w:t>、已标价工程量清单</w:t>
      </w:r>
    </w:p>
    <w:p>
      <w:pPr>
        <w:spacing w:before="124" w:line="306" w:lineRule="exact"/>
        <w:ind w:left="1627"/>
        <w:rPr>
          <w:rFonts w:ascii="宋体" w:hAnsi="宋体" w:eastAsia="宋体" w:cs="宋体"/>
          <w:sz w:val="23"/>
          <w:szCs w:val="23"/>
          <w:highlight w:val="none"/>
        </w:rPr>
      </w:pPr>
      <w:r>
        <w:rPr>
          <w:rFonts w:ascii="宋体" w:hAnsi="宋体" w:eastAsia="宋体" w:cs="宋体"/>
          <w:spacing w:val="9"/>
          <w:position w:val="1"/>
          <w:sz w:val="23"/>
          <w:szCs w:val="23"/>
          <w:highlight w:val="none"/>
        </w:rPr>
        <w:t>三、合同用款估算</w:t>
      </w:r>
      <w:r>
        <w:rPr>
          <w:rFonts w:ascii="宋体" w:hAnsi="宋体" w:eastAsia="宋体" w:cs="宋体"/>
          <w:spacing w:val="8"/>
          <w:position w:val="1"/>
          <w:sz w:val="23"/>
          <w:szCs w:val="23"/>
          <w:highlight w:val="none"/>
        </w:rPr>
        <w:t>表</w:t>
      </w:r>
    </w:p>
    <w:p>
      <w:pPr>
        <w:rPr>
          <w:highlight w:val="none"/>
        </w:rPr>
        <w:sectPr>
          <w:footerReference r:id="rId51" w:type="default"/>
          <w:pgSz w:w="11906" w:h="16839"/>
          <w:pgMar w:top="1118" w:right="1368" w:bottom="1012" w:left="1418" w:header="848" w:footer="852" w:gutter="0"/>
          <w:pgNumType w:fmt="decimal"/>
          <w:cols w:space="720" w:num="1"/>
        </w:sect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before="91" w:line="470" w:lineRule="exact"/>
        <w:ind w:left="3846"/>
        <w:rPr>
          <w:rFonts w:ascii="宋体" w:hAnsi="宋体" w:eastAsia="宋体" w:cs="宋体"/>
          <w:sz w:val="28"/>
          <w:szCs w:val="28"/>
          <w:highlight w:val="none"/>
        </w:rPr>
      </w:pPr>
      <w:r>
        <w:rPr>
          <w:rFonts w:ascii="宋体" w:hAnsi="宋体" w:eastAsia="宋体" w:cs="宋体"/>
          <w:spacing w:val="-2"/>
          <w:position w:val="2"/>
          <w:sz w:val="28"/>
          <w:szCs w:val="28"/>
          <w:highlight w:val="none"/>
          <w14:textOutline w14:w="5103" w14:cap="sq" w14:cmpd="sng">
            <w14:solidFill>
              <w14:srgbClr w14:val="000000"/>
            </w14:solidFill>
            <w14:prstDash w14:val="solid"/>
            <w14:bevel/>
          </w14:textOutline>
        </w:rPr>
        <w:t>一、投标</w:t>
      </w:r>
      <w:r>
        <w:rPr>
          <w:rFonts w:ascii="宋体" w:hAnsi="宋体" w:eastAsia="宋体" w:cs="宋体"/>
          <w:spacing w:val="-1"/>
          <w:position w:val="2"/>
          <w:sz w:val="28"/>
          <w:szCs w:val="28"/>
          <w:highlight w:val="none"/>
          <w14:textOutline w14:w="5103" w14:cap="sq" w14:cmpd="sng">
            <w14:solidFill>
              <w14:srgbClr w14:val="000000"/>
            </w14:solidFill>
            <w14:prstDash w14:val="solid"/>
            <w14:bevel/>
          </w14:textOutline>
        </w:rPr>
        <w:t>函</w:t>
      </w:r>
    </w:p>
    <w:p>
      <w:pPr>
        <w:spacing w:line="317" w:lineRule="auto"/>
        <w:rPr>
          <w:rFonts w:ascii="Arial"/>
          <w:sz w:val="21"/>
          <w:highlight w:val="none"/>
        </w:rPr>
      </w:pPr>
    </w:p>
    <w:p>
      <w:pPr>
        <w:spacing w:line="318" w:lineRule="auto"/>
        <w:rPr>
          <w:rFonts w:ascii="Arial"/>
          <w:sz w:val="21"/>
          <w:highlight w:val="none"/>
        </w:rPr>
      </w:pPr>
    </w:p>
    <w:p>
      <w:pPr>
        <w:spacing w:line="318" w:lineRule="auto"/>
        <w:rPr>
          <w:rFonts w:ascii="Arial"/>
          <w:sz w:val="21"/>
          <w:highlight w:val="none"/>
        </w:rPr>
      </w:pPr>
    </w:p>
    <w:p>
      <w:pPr>
        <w:tabs>
          <w:tab w:val="left" w:pos="3121"/>
        </w:tabs>
        <w:spacing w:before="75" w:line="229" w:lineRule="auto"/>
        <w:ind w:left="105"/>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pacing w:val="10"/>
          <w:sz w:val="23"/>
          <w:szCs w:val="23"/>
          <w:highlight w:val="none"/>
        </w:rPr>
        <w:t>(</w:t>
      </w:r>
      <w:r>
        <w:rPr>
          <w:rFonts w:ascii="宋体" w:hAnsi="宋体" w:eastAsia="宋体" w:cs="宋体"/>
          <w:spacing w:val="6"/>
          <w:sz w:val="23"/>
          <w:szCs w:val="23"/>
          <w:highlight w:val="none"/>
        </w:rPr>
        <w:t>招</w:t>
      </w:r>
      <w:r>
        <w:rPr>
          <w:rFonts w:ascii="宋体" w:hAnsi="宋体" w:eastAsia="宋体" w:cs="宋体"/>
          <w:spacing w:val="5"/>
          <w:sz w:val="23"/>
          <w:szCs w:val="23"/>
          <w:highlight w:val="none"/>
        </w:rPr>
        <w:t>标人名称) ：</w:t>
      </w:r>
    </w:p>
    <w:p>
      <w:pPr>
        <w:spacing w:line="285" w:lineRule="auto"/>
        <w:rPr>
          <w:rFonts w:ascii="Arial"/>
          <w:sz w:val="21"/>
          <w:highlight w:val="none"/>
        </w:rPr>
      </w:pPr>
    </w:p>
    <w:p>
      <w:pPr>
        <w:spacing w:line="285" w:lineRule="auto"/>
        <w:rPr>
          <w:rFonts w:ascii="Arial"/>
          <w:sz w:val="21"/>
          <w:highlight w:val="none"/>
        </w:rPr>
      </w:pPr>
    </w:p>
    <w:p>
      <w:pPr>
        <w:spacing w:before="75" w:line="376" w:lineRule="auto"/>
        <w:ind w:left="9" w:right="49" w:firstLine="497"/>
        <w:rPr>
          <w:rFonts w:ascii="宋体" w:hAnsi="宋体" w:eastAsia="宋体" w:cs="宋体"/>
          <w:sz w:val="23"/>
          <w:szCs w:val="23"/>
          <w:highlight w:val="none"/>
        </w:rPr>
      </w:pPr>
      <w:r>
        <w:rPr>
          <w:rFonts w:ascii="宋体" w:hAnsi="宋体" w:eastAsia="宋体" w:cs="宋体"/>
          <w:spacing w:val="4"/>
          <w:sz w:val="23"/>
          <w:szCs w:val="23"/>
          <w:highlight w:val="none"/>
        </w:rPr>
        <w:t>1．我方已仔细研究</w:t>
      </w:r>
      <w:r>
        <w:rPr>
          <w:rFonts w:ascii="宋体" w:hAnsi="宋体" w:eastAsia="宋体" w:cs="宋体"/>
          <w:spacing w:val="4"/>
          <w:sz w:val="23"/>
          <w:szCs w:val="23"/>
          <w:highlight w:val="none"/>
          <w:u w:val="single" w:color="auto"/>
        </w:rPr>
        <w:t xml:space="preserve">  </w:t>
      </w:r>
      <w:r>
        <w:rPr>
          <w:rFonts w:hint="eastAsia" w:ascii="宋体" w:hAnsi="宋体" w:eastAsia="宋体" w:cs="宋体"/>
          <w:b/>
          <w:bCs/>
          <w:spacing w:val="8"/>
          <w:sz w:val="21"/>
          <w:szCs w:val="21"/>
          <w:highlight w:val="none"/>
          <w:u w:val="single"/>
          <w:lang w:val="en-US" w:eastAsia="zh-CN"/>
        </w:rPr>
        <w:t>云城区乡道Y725大塘尾村至公田村委会段单改双改建工程（K0+000-K6+509.029）</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招标文件的全部内容 (含补遗书) ，在考察工程现场</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后</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愿意以人民币 (大写)</w:t>
      </w:r>
      <w:r>
        <w:rPr>
          <w:rFonts w:ascii="宋体" w:hAnsi="宋体" w:eastAsia="宋体" w:cs="宋体"/>
          <w:spacing w:val="9"/>
          <w:sz w:val="23"/>
          <w:szCs w:val="23"/>
          <w:highlight w:val="none"/>
          <w:u w:val="single" w:color="auto"/>
        </w:rPr>
        <w:t xml:space="preserve">    </w:t>
      </w:r>
      <w:r>
        <w:rPr>
          <w:rFonts w:ascii="宋体" w:hAnsi="宋体" w:eastAsia="宋体" w:cs="宋体"/>
          <w:spacing w:val="9"/>
          <w:sz w:val="23"/>
          <w:szCs w:val="23"/>
          <w:highlight w:val="none"/>
        </w:rPr>
        <w:t>元 (¥</w:t>
      </w:r>
      <w:r>
        <w:rPr>
          <w:rFonts w:ascii="宋体" w:hAnsi="宋体" w:eastAsia="宋体" w:cs="宋体"/>
          <w:spacing w:val="9"/>
          <w:sz w:val="23"/>
          <w:szCs w:val="23"/>
          <w:highlight w:val="none"/>
          <w:u w:val="single" w:color="auto"/>
        </w:rPr>
        <w:t xml:space="preserve">      </w:t>
      </w:r>
      <w:r>
        <w:rPr>
          <w:rFonts w:ascii="宋体" w:hAnsi="宋体" w:eastAsia="宋体" w:cs="宋体"/>
          <w:spacing w:val="9"/>
          <w:sz w:val="23"/>
          <w:szCs w:val="23"/>
          <w:highlight w:val="none"/>
        </w:rPr>
        <w:t xml:space="preserve"> ) 的投标总报价按合同约定实施和完成承</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包</w:t>
      </w:r>
      <w:r>
        <w:rPr>
          <w:rFonts w:ascii="宋体" w:hAnsi="宋体" w:eastAsia="宋体" w:cs="宋体"/>
          <w:spacing w:val="10"/>
          <w:sz w:val="23"/>
          <w:szCs w:val="23"/>
          <w:highlight w:val="none"/>
        </w:rPr>
        <w:t>工</w:t>
      </w:r>
      <w:r>
        <w:rPr>
          <w:rFonts w:ascii="宋体" w:hAnsi="宋体" w:eastAsia="宋体" w:cs="宋体"/>
          <w:spacing w:val="8"/>
          <w:sz w:val="23"/>
          <w:szCs w:val="23"/>
          <w:highlight w:val="none"/>
        </w:rPr>
        <w:t>程，修补工程中的任何缺陷。</w:t>
      </w:r>
    </w:p>
    <w:p>
      <w:pPr>
        <w:spacing w:before="1" w:line="375" w:lineRule="auto"/>
        <w:ind w:left="9" w:right="49" w:firstLine="482"/>
        <w:rPr>
          <w:rFonts w:ascii="宋体" w:hAnsi="宋体" w:eastAsia="宋体" w:cs="宋体"/>
          <w:sz w:val="23"/>
          <w:szCs w:val="23"/>
          <w:highlight w:val="none"/>
        </w:rPr>
      </w:pPr>
      <w:r>
        <w:rPr>
          <w:rFonts w:ascii="宋体" w:hAnsi="宋体" w:eastAsia="宋体" w:cs="宋体"/>
          <w:spacing w:val="22"/>
          <w:sz w:val="23"/>
          <w:szCs w:val="23"/>
          <w:highlight w:val="none"/>
        </w:rPr>
        <w:t>2</w:t>
      </w:r>
      <w:r>
        <w:rPr>
          <w:rFonts w:ascii="宋体" w:hAnsi="宋体" w:eastAsia="宋体" w:cs="宋体"/>
          <w:spacing w:val="16"/>
          <w:sz w:val="23"/>
          <w:szCs w:val="23"/>
          <w:highlight w:val="none"/>
        </w:rPr>
        <w:t>．</w:t>
      </w:r>
      <w:r>
        <w:rPr>
          <w:rFonts w:ascii="宋体" w:hAnsi="宋体" w:eastAsia="宋体" w:cs="宋体"/>
          <w:spacing w:val="11"/>
          <w:sz w:val="23"/>
          <w:szCs w:val="23"/>
          <w:highlight w:val="none"/>
        </w:rPr>
        <w:t>在合同协议书正式签署生效之前，本投标函连同你方的中标通知书将构成我们</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双</w:t>
      </w:r>
      <w:r>
        <w:rPr>
          <w:rFonts w:ascii="宋体" w:hAnsi="宋体" w:eastAsia="宋体" w:cs="宋体"/>
          <w:spacing w:val="9"/>
          <w:sz w:val="23"/>
          <w:szCs w:val="23"/>
          <w:highlight w:val="none"/>
        </w:rPr>
        <w:t>方之间共同遵守的文件，对双方具有约束力。</w:t>
      </w:r>
    </w:p>
    <w:p>
      <w:pPr>
        <w:spacing w:before="1" w:line="225" w:lineRule="auto"/>
        <w:ind w:left="492"/>
        <w:rPr>
          <w:rFonts w:ascii="宋体" w:hAnsi="宋体" w:eastAsia="宋体" w:cs="宋体"/>
          <w:sz w:val="23"/>
          <w:szCs w:val="23"/>
          <w:highlight w:val="none"/>
        </w:rPr>
      </w:pPr>
      <w:r>
        <w:rPr>
          <w:rFonts w:ascii="宋体" w:hAnsi="宋体" w:eastAsia="宋体" w:cs="宋体"/>
          <w:spacing w:val="-2"/>
          <w:sz w:val="23"/>
          <w:szCs w:val="23"/>
          <w:highlight w:val="none"/>
        </w:rPr>
        <w:t>2．</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(其他补充说明) 。</w:t>
      </w:r>
    </w:p>
    <w:p>
      <w:pPr>
        <w:spacing w:line="270" w:lineRule="auto"/>
        <w:rPr>
          <w:rFonts w:ascii="Arial"/>
          <w:sz w:val="21"/>
          <w:highlight w:val="none"/>
        </w:rPr>
      </w:pPr>
    </w:p>
    <w:p>
      <w:pPr>
        <w:spacing w:line="270" w:lineRule="auto"/>
        <w:rPr>
          <w:rFonts w:ascii="Arial"/>
          <w:sz w:val="21"/>
          <w:highlight w:val="none"/>
        </w:rPr>
      </w:pPr>
    </w:p>
    <w:p>
      <w:pPr>
        <w:spacing w:line="270" w:lineRule="auto"/>
        <w:rPr>
          <w:rFonts w:ascii="Arial"/>
          <w:sz w:val="21"/>
          <w:highlight w:val="none"/>
        </w:rPr>
      </w:pPr>
    </w:p>
    <w:p>
      <w:pPr>
        <w:spacing w:line="270" w:lineRule="auto"/>
        <w:rPr>
          <w:rFonts w:ascii="Arial"/>
          <w:sz w:val="21"/>
          <w:highlight w:val="none"/>
        </w:rPr>
      </w:pPr>
    </w:p>
    <w:p>
      <w:pPr>
        <w:spacing w:line="271" w:lineRule="auto"/>
        <w:rPr>
          <w:rFonts w:ascii="Arial"/>
          <w:sz w:val="21"/>
          <w:highlight w:val="none"/>
        </w:rPr>
      </w:pPr>
    </w:p>
    <w:p>
      <w:pPr>
        <w:spacing w:line="271" w:lineRule="auto"/>
        <w:rPr>
          <w:rFonts w:ascii="Arial"/>
          <w:sz w:val="21"/>
          <w:highlight w:val="none"/>
        </w:rPr>
      </w:pPr>
    </w:p>
    <w:p>
      <w:pPr>
        <w:spacing w:line="271" w:lineRule="auto"/>
        <w:rPr>
          <w:rFonts w:ascii="Arial"/>
          <w:sz w:val="21"/>
          <w:highlight w:val="none"/>
        </w:rPr>
      </w:pPr>
    </w:p>
    <w:p>
      <w:pPr>
        <w:spacing w:before="75" w:line="353" w:lineRule="auto"/>
        <w:ind w:left="2559" w:right="1188" w:firstLine="4"/>
        <w:rPr>
          <w:rFonts w:ascii="宋体" w:hAnsi="宋体" w:eastAsia="宋体" w:cs="宋体"/>
          <w:sz w:val="23"/>
          <w:szCs w:val="23"/>
          <w:highlight w:val="none"/>
        </w:rPr>
      </w:pPr>
      <w:r>
        <w:rPr>
          <w:rFonts w:ascii="宋体" w:hAnsi="宋体" w:eastAsia="宋体" w:cs="宋体"/>
          <w:spacing w:val="-2"/>
          <w:sz w:val="23"/>
          <w:szCs w:val="23"/>
          <w:highlight w:val="none"/>
        </w:rPr>
        <w:t>投标人：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(盖单位章)</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法定代</w:t>
      </w:r>
      <w:r>
        <w:rPr>
          <w:rFonts w:ascii="宋体" w:hAnsi="宋体" w:eastAsia="宋体" w:cs="宋体"/>
          <w:spacing w:val="-1"/>
          <w:sz w:val="23"/>
          <w:szCs w:val="23"/>
          <w:highlight w:val="none"/>
        </w:rPr>
        <w:t>表人或其委托代理人：</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(签字)</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地址：</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网址：</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电话：</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传真：</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邮</w:t>
      </w:r>
      <w:r>
        <w:rPr>
          <w:rFonts w:ascii="宋体" w:hAnsi="宋体" w:eastAsia="宋体" w:cs="宋体"/>
          <w:spacing w:val="6"/>
          <w:sz w:val="23"/>
          <w:szCs w:val="23"/>
          <w:highlight w:val="none"/>
        </w:rPr>
        <w:t>政编码：</w:t>
      </w:r>
      <w:r>
        <w:rPr>
          <w:rFonts w:ascii="宋体" w:hAnsi="宋体" w:eastAsia="宋体" w:cs="宋体"/>
          <w:sz w:val="23"/>
          <w:szCs w:val="23"/>
          <w:highlight w:val="none"/>
          <w:u w:val="single" w:color="auto"/>
        </w:rPr>
        <w:t xml:space="preserve">                                    </w:t>
      </w:r>
    </w:p>
    <w:p>
      <w:pPr>
        <w:tabs>
          <w:tab w:val="left" w:pos="5830"/>
        </w:tabs>
        <w:spacing w:line="228" w:lineRule="auto"/>
        <w:ind w:left="47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pacing w:val="-9"/>
          <w:sz w:val="23"/>
          <w:szCs w:val="23"/>
          <w:highlight w:val="none"/>
        </w:rPr>
        <w:t>年</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 xml:space="preserve"> 月</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 xml:space="preserve"> 日</w:t>
      </w:r>
    </w:p>
    <w:p>
      <w:pPr>
        <w:rPr>
          <w:highlight w:val="none"/>
        </w:rPr>
        <w:sectPr>
          <w:footerReference r:id="rId52" w:type="default"/>
          <w:pgSz w:w="11906" w:h="16839"/>
          <w:pgMar w:top="1118" w:right="1368" w:bottom="1012" w:left="1418" w:header="848" w:footer="852" w:gutter="0"/>
          <w:pgNumType w:fmt="decimal"/>
          <w:cols w:space="720" w:num="1"/>
        </w:sectPr>
      </w:pPr>
    </w:p>
    <w:p>
      <w:pPr>
        <w:spacing w:before="330" w:line="372" w:lineRule="exact"/>
        <w:ind w:left="3145"/>
        <w:rPr>
          <w:rFonts w:ascii="宋体" w:hAnsi="宋体" w:eastAsia="宋体" w:cs="宋体"/>
          <w:sz w:val="28"/>
          <w:szCs w:val="28"/>
          <w:highlight w:val="none"/>
        </w:rPr>
      </w:pPr>
      <w:r>
        <w:rPr>
          <w:rFonts w:ascii="宋体" w:hAnsi="宋体" w:eastAsia="宋体" w:cs="宋体"/>
          <w:spacing w:val="-1"/>
          <w:position w:val="1"/>
          <w:sz w:val="28"/>
          <w:szCs w:val="28"/>
          <w:highlight w:val="none"/>
          <w14:textOutline w14:w="5103" w14:cap="sq" w14:cmpd="sng">
            <w14:solidFill>
              <w14:srgbClr w14:val="000000"/>
            </w14:solidFill>
            <w14:prstDash w14:val="solid"/>
            <w14:bevel/>
          </w14:textOutline>
        </w:rPr>
        <w:t>二、已标价</w:t>
      </w:r>
      <w:r>
        <w:rPr>
          <w:rFonts w:ascii="宋体" w:hAnsi="宋体" w:eastAsia="宋体" w:cs="宋体"/>
          <w:position w:val="1"/>
          <w:sz w:val="28"/>
          <w:szCs w:val="28"/>
          <w:highlight w:val="none"/>
          <w14:textOutline w14:w="5103" w14:cap="sq" w14:cmpd="sng">
            <w14:solidFill>
              <w14:srgbClr w14:val="000000"/>
            </w14:solidFill>
            <w14:prstDash w14:val="solid"/>
            <w14:bevel/>
          </w14:textOutline>
        </w:rPr>
        <w:t>工程量清单</w:t>
      </w:r>
    </w:p>
    <w:p>
      <w:pPr>
        <w:spacing w:before="75" w:line="376" w:lineRule="auto"/>
        <w:ind w:right="49"/>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1.工程量清单说明</w:t>
      </w:r>
    </w:p>
    <w:p>
      <w:pPr>
        <w:spacing w:before="251" w:line="369" w:lineRule="auto"/>
        <w:ind w:left="8" w:right="54" w:firstLine="435"/>
        <w:rPr>
          <w:rFonts w:ascii="宋体" w:hAnsi="宋体" w:eastAsia="宋体" w:cs="宋体"/>
          <w:sz w:val="20"/>
          <w:szCs w:val="20"/>
          <w:highlight w:val="none"/>
        </w:rPr>
      </w:pPr>
      <w:r>
        <w:rPr>
          <w:rFonts w:ascii="宋体" w:hAnsi="宋体" w:eastAsia="宋体" w:cs="宋体"/>
          <w:spacing w:val="10"/>
          <w:sz w:val="20"/>
          <w:szCs w:val="20"/>
          <w:highlight w:val="none"/>
        </w:rPr>
        <w:t>1.1 本工程量清单是根据招标文件中包括的有合同约束力的工程量清单计量规则、图纸以及</w:t>
      </w:r>
      <w:r>
        <w:rPr>
          <w:rFonts w:ascii="宋体" w:hAnsi="宋体" w:eastAsia="宋体" w:cs="宋体"/>
          <w:spacing w:val="3"/>
          <w:sz w:val="20"/>
          <w:szCs w:val="20"/>
          <w:highlight w:val="none"/>
        </w:rPr>
        <w:t>有</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关工程</w:t>
      </w:r>
      <w:r>
        <w:rPr>
          <w:rFonts w:ascii="宋体" w:hAnsi="宋体" w:eastAsia="宋体" w:cs="宋体"/>
          <w:spacing w:val="11"/>
          <w:sz w:val="20"/>
          <w:szCs w:val="20"/>
          <w:highlight w:val="none"/>
        </w:rPr>
        <w:t>量</w:t>
      </w:r>
      <w:r>
        <w:rPr>
          <w:rFonts w:ascii="宋体" w:hAnsi="宋体" w:eastAsia="宋体" w:cs="宋体"/>
          <w:spacing w:val="10"/>
          <w:sz w:val="20"/>
          <w:szCs w:val="20"/>
          <w:highlight w:val="none"/>
        </w:rPr>
        <w:t>清单的国家标准、行业标准、合同条款中约定的其他规则编制。约定计量规则中没有的子</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目，其</w:t>
      </w:r>
      <w:r>
        <w:rPr>
          <w:rFonts w:ascii="宋体" w:hAnsi="宋体" w:eastAsia="宋体" w:cs="宋体"/>
          <w:spacing w:val="11"/>
          <w:sz w:val="20"/>
          <w:szCs w:val="20"/>
          <w:highlight w:val="none"/>
        </w:rPr>
        <w:t>工</w:t>
      </w:r>
      <w:r>
        <w:rPr>
          <w:rFonts w:ascii="宋体" w:hAnsi="宋体" w:eastAsia="宋体" w:cs="宋体"/>
          <w:spacing w:val="10"/>
          <w:sz w:val="20"/>
          <w:szCs w:val="20"/>
          <w:highlight w:val="none"/>
        </w:rPr>
        <w:t>程量按照有合同约束力的图纸所标示尺寸的理论净量计算。计量采用中华人民共和国法定</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计量单位</w:t>
      </w:r>
      <w:r>
        <w:rPr>
          <w:rFonts w:ascii="宋体" w:hAnsi="宋体" w:eastAsia="宋体" w:cs="宋体"/>
          <w:spacing w:val="5"/>
          <w:sz w:val="20"/>
          <w:szCs w:val="20"/>
          <w:highlight w:val="none"/>
        </w:rPr>
        <w:t>。</w:t>
      </w:r>
    </w:p>
    <w:p>
      <w:pPr>
        <w:spacing w:before="1" w:line="368" w:lineRule="auto"/>
        <w:ind w:left="8" w:right="56" w:firstLine="435"/>
        <w:rPr>
          <w:rFonts w:ascii="宋体" w:hAnsi="宋体" w:eastAsia="宋体" w:cs="宋体"/>
          <w:sz w:val="20"/>
          <w:szCs w:val="20"/>
          <w:highlight w:val="none"/>
        </w:rPr>
      </w:pPr>
      <w:r>
        <w:rPr>
          <w:rFonts w:ascii="宋体" w:hAnsi="宋体" w:eastAsia="宋体" w:cs="宋体"/>
          <w:spacing w:val="10"/>
          <w:sz w:val="20"/>
          <w:szCs w:val="20"/>
          <w:highlight w:val="none"/>
        </w:rPr>
        <w:t>1.2 本工程量清单应与招标文件中的投标人须知、通用合同条款、专用合同条款、工程量清</w:t>
      </w:r>
      <w:r>
        <w:rPr>
          <w:rFonts w:ascii="宋体" w:hAnsi="宋体" w:eastAsia="宋体" w:cs="宋体"/>
          <w:spacing w:val="3"/>
          <w:sz w:val="20"/>
          <w:szCs w:val="20"/>
          <w:highlight w:val="none"/>
        </w:rPr>
        <w:t>单</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计量规则、技术规范及图纸等一起阅读和理解。</w:t>
      </w:r>
    </w:p>
    <w:p>
      <w:pPr>
        <w:spacing w:before="2" w:line="369" w:lineRule="auto"/>
        <w:ind w:left="8" w:right="54" w:firstLine="435"/>
        <w:rPr>
          <w:rFonts w:ascii="宋体" w:hAnsi="宋体" w:eastAsia="宋体" w:cs="宋体"/>
          <w:sz w:val="20"/>
          <w:szCs w:val="20"/>
          <w:highlight w:val="none"/>
        </w:rPr>
      </w:pPr>
      <w:r>
        <w:rPr>
          <w:rFonts w:ascii="宋体" w:hAnsi="宋体" w:eastAsia="宋体" w:cs="宋体"/>
          <w:spacing w:val="10"/>
          <w:sz w:val="20"/>
          <w:szCs w:val="20"/>
          <w:highlight w:val="none"/>
        </w:rPr>
        <w:t>1.3 本工程量清单中所列工程数量是估算的或设计的预计数量，仅作为投标报价的共同基础</w:t>
      </w:r>
      <w:r>
        <w:rPr>
          <w:rFonts w:ascii="宋体" w:hAnsi="宋体" w:eastAsia="宋体" w:cs="宋体"/>
          <w:spacing w:val="5"/>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不</w:t>
      </w:r>
      <w:r>
        <w:rPr>
          <w:rFonts w:ascii="宋体" w:hAnsi="宋体" w:eastAsia="宋体" w:cs="宋体"/>
          <w:spacing w:val="9"/>
          <w:sz w:val="20"/>
          <w:szCs w:val="20"/>
          <w:highlight w:val="none"/>
        </w:rPr>
        <w:t>能</w:t>
      </w:r>
      <w:r>
        <w:rPr>
          <w:rFonts w:ascii="宋体" w:hAnsi="宋体" w:eastAsia="宋体" w:cs="宋体"/>
          <w:spacing w:val="8"/>
          <w:sz w:val="20"/>
          <w:szCs w:val="20"/>
          <w:highlight w:val="none"/>
        </w:rPr>
        <w:t>作为最终结算与支付的依据。实际支付应按实际完成的工程量， 由承包人按工程量清单计量规</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则</w:t>
      </w:r>
      <w:r>
        <w:rPr>
          <w:rFonts w:ascii="宋体" w:hAnsi="宋体" w:eastAsia="宋体" w:cs="宋体"/>
          <w:spacing w:val="9"/>
          <w:sz w:val="20"/>
          <w:szCs w:val="20"/>
          <w:highlight w:val="none"/>
        </w:rPr>
        <w:t>规</w:t>
      </w:r>
      <w:r>
        <w:rPr>
          <w:rFonts w:ascii="宋体" w:hAnsi="宋体" w:eastAsia="宋体" w:cs="宋体"/>
          <w:spacing w:val="8"/>
          <w:sz w:val="20"/>
          <w:szCs w:val="20"/>
          <w:highlight w:val="none"/>
        </w:rPr>
        <w:t>定的计量方法， 以监理人认可的尺寸、断面计量，按本工程量清单的单价和总额价计算支付金</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额；或根据</w:t>
      </w:r>
      <w:r>
        <w:rPr>
          <w:rFonts w:ascii="宋体" w:hAnsi="宋体" w:eastAsia="宋体" w:cs="宋体"/>
          <w:spacing w:val="6"/>
          <w:sz w:val="20"/>
          <w:szCs w:val="20"/>
          <w:highlight w:val="none"/>
        </w:rPr>
        <w:t>具体情况，按合同条款第 15.4 款的规定，按监理人确定的单价或总额价计算支付额。</w:t>
      </w:r>
    </w:p>
    <w:p>
      <w:pPr>
        <w:spacing w:before="1" w:line="369" w:lineRule="auto"/>
        <w:ind w:left="9" w:right="53" w:firstLine="434"/>
        <w:rPr>
          <w:rFonts w:ascii="宋体" w:hAnsi="宋体" w:eastAsia="宋体" w:cs="宋体"/>
          <w:sz w:val="20"/>
          <w:szCs w:val="20"/>
          <w:highlight w:val="none"/>
        </w:rPr>
      </w:pPr>
      <w:r>
        <w:rPr>
          <w:rFonts w:ascii="宋体" w:hAnsi="宋体" w:eastAsia="宋体" w:cs="宋体"/>
          <w:spacing w:val="14"/>
          <w:sz w:val="20"/>
          <w:szCs w:val="20"/>
          <w:highlight w:val="none"/>
        </w:rPr>
        <w:t>1.</w:t>
      </w:r>
      <w:r>
        <w:rPr>
          <w:rFonts w:ascii="宋体" w:hAnsi="宋体" w:eastAsia="宋体" w:cs="宋体"/>
          <w:spacing w:val="8"/>
          <w:sz w:val="20"/>
          <w:szCs w:val="20"/>
          <w:highlight w:val="none"/>
        </w:rPr>
        <w:t>4</w:t>
      </w:r>
      <w:r>
        <w:rPr>
          <w:rFonts w:ascii="宋体" w:hAnsi="宋体" w:eastAsia="宋体" w:cs="宋体"/>
          <w:spacing w:val="7"/>
          <w:sz w:val="20"/>
          <w:szCs w:val="20"/>
          <w:highlight w:val="none"/>
        </w:rPr>
        <w:t xml:space="preserve"> 工程量清单各章是按第八章“工程量清单计量规则” 、第七章“技术规范”的相应章次编</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号</w:t>
      </w:r>
      <w:r>
        <w:rPr>
          <w:rFonts w:ascii="宋体" w:hAnsi="宋体" w:eastAsia="宋体" w:cs="宋体"/>
          <w:spacing w:val="8"/>
          <w:sz w:val="20"/>
          <w:szCs w:val="20"/>
          <w:highlight w:val="none"/>
        </w:rPr>
        <w:t>的，因此，工程量清单中各章的工程子目的范围与计量等应与“工程量清单计量规则” 、“技术</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规</w:t>
      </w:r>
      <w:r>
        <w:rPr>
          <w:rFonts w:ascii="宋体" w:hAnsi="宋体" w:eastAsia="宋体" w:cs="宋体"/>
          <w:spacing w:val="9"/>
          <w:sz w:val="20"/>
          <w:szCs w:val="20"/>
          <w:highlight w:val="none"/>
        </w:rPr>
        <w:t>范”相应章节的范围、计量与支付条款结合起来理解或解释。</w:t>
      </w:r>
    </w:p>
    <w:p>
      <w:pPr>
        <w:spacing w:line="227" w:lineRule="auto"/>
        <w:ind w:left="444"/>
        <w:rPr>
          <w:rFonts w:ascii="宋体" w:hAnsi="宋体" w:eastAsia="宋体" w:cs="宋体"/>
          <w:sz w:val="20"/>
          <w:szCs w:val="20"/>
          <w:highlight w:val="none"/>
        </w:rPr>
      </w:pPr>
      <w:r>
        <w:rPr>
          <w:rFonts w:ascii="宋体" w:hAnsi="宋体" w:eastAsia="宋体" w:cs="宋体"/>
          <w:spacing w:val="10"/>
          <w:sz w:val="20"/>
          <w:szCs w:val="20"/>
          <w:highlight w:val="none"/>
        </w:rPr>
        <w:t>1.5 对作业和材料的一般说明或规定，未重复写入工程量清单内，在给工程量清单各子目标</w:t>
      </w:r>
      <w:r>
        <w:rPr>
          <w:rFonts w:ascii="宋体" w:hAnsi="宋体" w:eastAsia="宋体" w:cs="宋体"/>
          <w:spacing w:val="3"/>
          <w:sz w:val="20"/>
          <w:szCs w:val="20"/>
          <w:highlight w:val="none"/>
        </w:rPr>
        <w:t>价</w:t>
      </w:r>
    </w:p>
    <w:p>
      <w:pPr>
        <w:spacing w:before="152" w:line="231" w:lineRule="auto"/>
        <w:ind w:left="11"/>
        <w:rPr>
          <w:rFonts w:ascii="宋体" w:hAnsi="宋体" w:eastAsia="宋体" w:cs="宋体"/>
          <w:sz w:val="20"/>
          <w:szCs w:val="20"/>
          <w:highlight w:val="none"/>
        </w:rPr>
      </w:pPr>
      <w:r>
        <w:rPr>
          <w:rFonts w:ascii="宋体" w:hAnsi="宋体" w:eastAsia="宋体" w:cs="宋体"/>
          <w:spacing w:val="9"/>
          <w:sz w:val="20"/>
          <w:szCs w:val="20"/>
          <w:highlight w:val="none"/>
        </w:rPr>
        <w:t>前，应参阅第七章“技术规范”的有关内容</w:t>
      </w:r>
      <w:r>
        <w:rPr>
          <w:rFonts w:ascii="宋体" w:hAnsi="宋体" w:eastAsia="宋体" w:cs="宋体"/>
          <w:spacing w:val="6"/>
          <w:sz w:val="20"/>
          <w:szCs w:val="20"/>
          <w:highlight w:val="none"/>
        </w:rPr>
        <w:t>。</w:t>
      </w:r>
    </w:p>
    <w:p>
      <w:pPr>
        <w:spacing w:before="150" w:line="369" w:lineRule="auto"/>
        <w:ind w:left="10" w:right="56" w:firstLine="433"/>
        <w:rPr>
          <w:rFonts w:ascii="宋体" w:hAnsi="宋体" w:eastAsia="宋体" w:cs="宋体"/>
          <w:sz w:val="20"/>
          <w:szCs w:val="20"/>
          <w:highlight w:val="none"/>
        </w:rPr>
      </w:pPr>
      <w:r>
        <w:rPr>
          <w:rFonts w:ascii="宋体" w:hAnsi="宋体" w:eastAsia="宋体" w:cs="宋体"/>
          <w:spacing w:val="10"/>
          <w:sz w:val="20"/>
          <w:szCs w:val="20"/>
          <w:highlight w:val="none"/>
        </w:rPr>
        <w:t>1.6 工程量清单中所列工程量的变动，丝毫不会降低或影响合同条款的效力，也不免除承包</w:t>
      </w:r>
      <w:r>
        <w:rPr>
          <w:rFonts w:ascii="宋体" w:hAnsi="宋体" w:eastAsia="宋体" w:cs="宋体"/>
          <w:spacing w:val="3"/>
          <w:sz w:val="20"/>
          <w:szCs w:val="20"/>
          <w:highlight w:val="none"/>
        </w:rPr>
        <w:t>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按规定的标准进行施工和修复缺陷的责任</w:t>
      </w:r>
      <w:r>
        <w:rPr>
          <w:rFonts w:ascii="宋体" w:hAnsi="宋体" w:eastAsia="宋体" w:cs="宋体"/>
          <w:spacing w:val="5"/>
          <w:sz w:val="20"/>
          <w:szCs w:val="20"/>
          <w:highlight w:val="none"/>
        </w:rPr>
        <w:t>。</w:t>
      </w:r>
    </w:p>
    <w:p>
      <w:pPr>
        <w:spacing w:before="2" w:line="377" w:lineRule="auto"/>
        <w:ind w:left="11" w:right="56" w:firstLine="432"/>
        <w:rPr>
          <w:rFonts w:ascii="宋体" w:hAnsi="宋体" w:eastAsia="宋体" w:cs="宋体"/>
          <w:sz w:val="20"/>
          <w:szCs w:val="20"/>
          <w:highlight w:val="none"/>
        </w:rPr>
      </w:pPr>
      <w:r>
        <w:rPr>
          <w:rFonts w:ascii="宋体" w:hAnsi="宋体" w:eastAsia="宋体" w:cs="宋体"/>
          <w:spacing w:val="10"/>
          <w:sz w:val="20"/>
          <w:szCs w:val="20"/>
          <w:highlight w:val="none"/>
        </w:rPr>
        <w:t>1.7 图纸中所列的工程数量表及数量汇总表仅是提供资料，不是工程量清单的外延。当图纸</w:t>
      </w:r>
      <w:r>
        <w:rPr>
          <w:rFonts w:ascii="宋体" w:hAnsi="宋体" w:eastAsia="宋体" w:cs="宋体"/>
          <w:spacing w:val="3"/>
          <w:sz w:val="20"/>
          <w:szCs w:val="20"/>
          <w:highlight w:val="none"/>
        </w:rPr>
        <w:t>与</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工程量清单所列数量不一致时， 以工程量清单所列数量作为报价的依据。</w:t>
      </w:r>
    </w:p>
    <w:p>
      <w:pPr>
        <w:spacing w:before="75" w:line="376" w:lineRule="auto"/>
        <w:ind w:right="49"/>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2．投标报价说明</w:t>
      </w:r>
    </w:p>
    <w:p>
      <w:pPr>
        <w:spacing w:before="247" w:line="226" w:lineRule="auto"/>
        <w:ind w:left="431"/>
        <w:rPr>
          <w:rFonts w:ascii="宋体" w:hAnsi="宋体" w:eastAsia="宋体" w:cs="宋体"/>
          <w:sz w:val="20"/>
          <w:szCs w:val="20"/>
          <w:highlight w:val="none"/>
        </w:rPr>
      </w:pPr>
      <w:r>
        <w:rPr>
          <w:rFonts w:ascii="宋体" w:hAnsi="宋体" w:eastAsia="宋体" w:cs="宋体"/>
          <w:spacing w:val="14"/>
          <w:sz w:val="20"/>
          <w:szCs w:val="20"/>
          <w:highlight w:val="none"/>
        </w:rPr>
        <w:t>2</w:t>
      </w:r>
      <w:r>
        <w:rPr>
          <w:rFonts w:ascii="宋体" w:hAnsi="宋体" w:eastAsia="宋体" w:cs="宋体"/>
          <w:spacing w:val="7"/>
          <w:sz w:val="20"/>
          <w:szCs w:val="20"/>
          <w:highlight w:val="none"/>
        </w:rPr>
        <w:t>.1 工程量清单中的每一子目须填入单价或价格，且只允许有一个报价。</w:t>
      </w:r>
    </w:p>
    <w:p>
      <w:pPr>
        <w:spacing w:before="157" w:line="228" w:lineRule="auto"/>
        <w:ind w:left="431"/>
        <w:rPr>
          <w:rFonts w:ascii="宋体" w:hAnsi="宋体" w:eastAsia="宋体" w:cs="宋体"/>
          <w:sz w:val="20"/>
          <w:szCs w:val="20"/>
          <w:highlight w:val="none"/>
        </w:rPr>
      </w:pPr>
      <w:r>
        <w:rPr>
          <w:rFonts w:ascii="宋体" w:hAnsi="宋体" w:eastAsia="宋体" w:cs="宋体"/>
          <w:spacing w:val="16"/>
          <w:sz w:val="20"/>
          <w:szCs w:val="20"/>
          <w:highlight w:val="none"/>
        </w:rPr>
        <w:t>2</w:t>
      </w:r>
      <w:r>
        <w:rPr>
          <w:rFonts w:ascii="宋体" w:hAnsi="宋体" w:eastAsia="宋体" w:cs="宋体"/>
          <w:spacing w:val="10"/>
          <w:sz w:val="20"/>
          <w:szCs w:val="20"/>
          <w:highlight w:val="none"/>
        </w:rPr>
        <w:t>.2 除非合同另有规定，工程量清单中有标价的单价和总额价均已包括了为实施和完成合同工</w:t>
      </w:r>
    </w:p>
    <w:p>
      <w:pPr>
        <w:spacing w:before="153" w:line="369" w:lineRule="auto"/>
        <w:ind w:left="9" w:right="56" w:hanging="2"/>
        <w:rPr>
          <w:rFonts w:ascii="宋体" w:hAnsi="宋体" w:eastAsia="宋体" w:cs="宋体"/>
          <w:sz w:val="20"/>
          <w:szCs w:val="20"/>
          <w:highlight w:val="none"/>
        </w:rPr>
      </w:pPr>
      <w:r>
        <w:rPr>
          <w:rFonts w:ascii="宋体" w:hAnsi="宋体" w:eastAsia="宋体" w:cs="宋体"/>
          <w:spacing w:val="19"/>
          <w:sz w:val="20"/>
          <w:szCs w:val="20"/>
          <w:highlight w:val="none"/>
        </w:rPr>
        <w:t>程</w:t>
      </w:r>
      <w:r>
        <w:rPr>
          <w:rFonts w:ascii="宋体" w:hAnsi="宋体" w:eastAsia="宋体" w:cs="宋体"/>
          <w:spacing w:val="10"/>
          <w:sz w:val="20"/>
          <w:szCs w:val="20"/>
          <w:highlight w:val="none"/>
        </w:rPr>
        <w:t>所需的劳务、材料、机械、质检(自检)、安装、缺陷修复、管理、保险 (建筑工程一切险及第三</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者</w:t>
      </w:r>
      <w:r>
        <w:rPr>
          <w:rFonts w:ascii="宋体" w:hAnsi="宋体" w:eastAsia="宋体" w:cs="宋体"/>
          <w:spacing w:val="9"/>
          <w:sz w:val="20"/>
          <w:szCs w:val="20"/>
          <w:highlight w:val="none"/>
        </w:rPr>
        <w:t>责任险除外) 、税费、利润等费用，以及合同明示或暗示的所有责任、义务和一般风险。</w:t>
      </w:r>
    </w:p>
    <w:p>
      <w:pPr>
        <w:spacing w:before="1" w:line="369" w:lineRule="auto"/>
        <w:ind w:left="6" w:firstLine="424"/>
        <w:rPr>
          <w:rFonts w:ascii="宋体" w:hAnsi="宋体" w:eastAsia="宋体" w:cs="宋体"/>
          <w:sz w:val="20"/>
          <w:szCs w:val="20"/>
          <w:highlight w:val="none"/>
        </w:rPr>
      </w:pPr>
      <w:r>
        <w:rPr>
          <w:rFonts w:ascii="宋体" w:hAnsi="宋体" w:eastAsia="宋体" w:cs="宋体"/>
          <w:spacing w:val="16"/>
          <w:sz w:val="20"/>
          <w:szCs w:val="20"/>
          <w:highlight w:val="none"/>
        </w:rPr>
        <w:t>2</w:t>
      </w:r>
      <w:r>
        <w:rPr>
          <w:rFonts w:ascii="宋体" w:hAnsi="宋体" w:eastAsia="宋体" w:cs="宋体"/>
          <w:spacing w:val="10"/>
          <w:sz w:val="20"/>
          <w:szCs w:val="20"/>
          <w:highlight w:val="none"/>
        </w:rPr>
        <w:t>.3 工程量清单中投标人没有填入单价或价格的子目，其费用视为已分摊在工程量清单中其他</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相</w:t>
      </w:r>
      <w:r>
        <w:rPr>
          <w:rFonts w:ascii="宋体" w:hAnsi="宋体" w:eastAsia="宋体" w:cs="宋体"/>
          <w:spacing w:val="9"/>
          <w:sz w:val="20"/>
          <w:szCs w:val="20"/>
          <w:highlight w:val="none"/>
        </w:rPr>
        <w:t>关</w:t>
      </w:r>
      <w:r>
        <w:rPr>
          <w:rFonts w:ascii="宋体" w:hAnsi="宋体" w:eastAsia="宋体" w:cs="宋体"/>
          <w:spacing w:val="7"/>
          <w:sz w:val="20"/>
          <w:szCs w:val="20"/>
          <w:highlight w:val="none"/>
        </w:rPr>
        <w:t>子目的单价或价格之中。承包人必须按监理人指令完成工程量清单中未填入单价或价格的子目，</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但</w:t>
      </w:r>
      <w:r>
        <w:rPr>
          <w:rFonts w:ascii="宋体" w:hAnsi="宋体" w:eastAsia="宋体" w:cs="宋体"/>
          <w:spacing w:val="8"/>
          <w:sz w:val="20"/>
          <w:szCs w:val="20"/>
          <w:highlight w:val="none"/>
        </w:rPr>
        <w:t>不能得到结算与支付。</w:t>
      </w:r>
    </w:p>
    <w:p>
      <w:pPr>
        <w:spacing w:before="2" w:line="368" w:lineRule="auto"/>
        <w:ind w:left="9" w:right="56" w:firstLine="421"/>
        <w:rPr>
          <w:rFonts w:ascii="宋体" w:hAnsi="宋体" w:eastAsia="宋体" w:cs="宋体"/>
          <w:sz w:val="20"/>
          <w:szCs w:val="20"/>
          <w:highlight w:val="none"/>
        </w:rPr>
      </w:pPr>
      <w:r>
        <w:rPr>
          <w:rFonts w:ascii="宋体" w:hAnsi="宋体" w:eastAsia="宋体" w:cs="宋体"/>
          <w:spacing w:val="16"/>
          <w:sz w:val="20"/>
          <w:szCs w:val="20"/>
          <w:highlight w:val="none"/>
        </w:rPr>
        <w:t>2</w:t>
      </w:r>
      <w:r>
        <w:rPr>
          <w:rFonts w:ascii="宋体" w:hAnsi="宋体" w:eastAsia="宋体" w:cs="宋体"/>
          <w:spacing w:val="10"/>
          <w:sz w:val="20"/>
          <w:szCs w:val="20"/>
          <w:highlight w:val="none"/>
        </w:rPr>
        <w:t>.4 符合合同条款规定的全部费用应认为已被计入有标价的工程量清单所列各子目之中，未列</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子目</w:t>
      </w:r>
      <w:r>
        <w:rPr>
          <w:rFonts w:ascii="宋体" w:hAnsi="宋体" w:eastAsia="宋体" w:cs="宋体"/>
          <w:spacing w:val="10"/>
          <w:sz w:val="20"/>
          <w:szCs w:val="20"/>
          <w:highlight w:val="none"/>
        </w:rPr>
        <w:t>不</w:t>
      </w:r>
      <w:r>
        <w:rPr>
          <w:rFonts w:ascii="宋体" w:hAnsi="宋体" w:eastAsia="宋体" w:cs="宋体"/>
          <w:spacing w:val="9"/>
          <w:sz w:val="20"/>
          <w:szCs w:val="20"/>
          <w:highlight w:val="none"/>
        </w:rPr>
        <w:t>予计量的工作，其费用应视为已分摊在本合同工程的有关子目的单价或总额价之中。</w:t>
      </w:r>
    </w:p>
    <w:p>
      <w:pPr>
        <w:spacing w:before="1" w:line="377" w:lineRule="auto"/>
        <w:ind w:left="8" w:right="56" w:firstLine="422"/>
        <w:rPr>
          <w:rFonts w:ascii="宋体" w:hAnsi="宋体" w:eastAsia="宋体" w:cs="宋体"/>
          <w:sz w:val="20"/>
          <w:szCs w:val="20"/>
          <w:highlight w:val="none"/>
        </w:rPr>
      </w:pPr>
      <w:r>
        <w:rPr>
          <w:rFonts w:ascii="宋体" w:hAnsi="宋体" w:eastAsia="宋体" w:cs="宋体"/>
          <w:spacing w:val="14"/>
          <w:sz w:val="20"/>
          <w:szCs w:val="20"/>
          <w:highlight w:val="none"/>
        </w:rPr>
        <w:t xml:space="preserve">2.5 </w:t>
      </w:r>
      <w:r>
        <w:rPr>
          <w:rFonts w:ascii="宋体" w:hAnsi="宋体" w:eastAsia="宋体" w:cs="宋体"/>
          <w:spacing w:val="7"/>
          <w:sz w:val="20"/>
          <w:szCs w:val="20"/>
          <w:highlight w:val="none"/>
        </w:rPr>
        <w:t>承包人用于本合同工程的各类装备的提供、运输、维护、拆卸、拼装等支付的费用， 已包</w:t>
      </w:r>
      <w:r>
        <w:rPr>
          <w:rFonts w:ascii="宋体" w:hAnsi="宋体" w:eastAsia="宋体" w:cs="宋体"/>
          <w:sz w:val="20"/>
          <w:szCs w:val="20"/>
          <w:highlight w:val="none"/>
        </w:rPr>
        <w:t xml:space="preserve"> </w:t>
      </w:r>
      <w:r>
        <w:rPr>
          <w:rFonts w:ascii="宋体" w:hAnsi="宋体" w:eastAsia="宋体" w:cs="宋体"/>
          <w:spacing w:val="16"/>
          <w:sz w:val="20"/>
          <w:szCs w:val="20"/>
          <w:highlight w:val="none"/>
        </w:rPr>
        <w:t>括</w:t>
      </w:r>
      <w:r>
        <w:rPr>
          <w:rFonts w:ascii="宋体" w:hAnsi="宋体" w:eastAsia="宋体" w:cs="宋体"/>
          <w:spacing w:val="13"/>
          <w:sz w:val="20"/>
          <w:szCs w:val="20"/>
          <w:highlight w:val="none"/>
        </w:rPr>
        <w:t>在</w:t>
      </w:r>
      <w:r>
        <w:rPr>
          <w:rFonts w:ascii="宋体" w:hAnsi="宋体" w:eastAsia="宋体" w:cs="宋体"/>
          <w:spacing w:val="8"/>
          <w:sz w:val="20"/>
          <w:szCs w:val="20"/>
          <w:highlight w:val="none"/>
        </w:rPr>
        <w:t>工程量清单的单价与总额价之中。</w:t>
      </w:r>
    </w:p>
    <w:p>
      <w:pPr>
        <w:rPr>
          <w:highlight w:val="none"/>
        </w:rPr>
        <w:sectPr>
          <w:headerReference r:id="rId53" w:type="default"/>
          <w:footerReference r:id="rId54" w:type="default"/>
          <w:pgSz w:w="11906" w:h="16839"/>
          <w:pgMar w:top="1118" w:right="1364" w:bottom="1156" w:left="1418" w:header="848" w:footer="996" w:gutter="0"/>
          <w:pgNumType w:fmt="decimal"/>
          <w:cols w:space="720" w:num="1"/>
        </w:sectPr>
      </w:pPr>
    </w:p>
    <w:p>
      <w:pPr>
        <w:spacing w:line="373" w:lineRule="auto"/>
        <w:rPr>
          <w:rFonts w:ascii="Arial"/>
          <w:sz w:val="21"/>
          <w:highlight w:val="none"/>
        </w:rPr>
      </w:pPr>
    </w:p>
    <w:p>
      <w:pPr>
        <w:spacing w:before="65" w:line="227" w:lineRule="auto"/>
        <w:ind w:left="431"/>
        <w:rPr>
          <w:rFonts w:ascii="宋体" w:hAnsi="宋体" w:eastAsia="宋体" w:cs="宋体"/>
          <w:sz w:val="20"/>
          <w:szCs w:val="20"/>
          <w:highlight w:val="none"/>
        </w:rPr>
      </w:pPr>
      <w:r>
        <w:rPr>
          <w:rFonts w:ascii="宋体" w:hAnsi="宋体" w:eastAsia="宋体" w:cs="宋体"/>
          <w:spacing w:val="10"/>
          <w:sz w:val="20"/>
          <w:szCs w:val="20"/>
          <w:highlight w:val="none"/>
        </w:rPr>
        <w:t>2.6</w:t>
      </w:r>
      <w:r>
        <w:rPr>
          <w:rFonts w:ascii="宋体" w:hAnsi="宋体" w:eastAsia="宋体" w:cs="宋体"/>
          <w:spacing w:val="8"/>
          <w:sz w:val="20"/>
          <w:szCs w:val="20"/>
          <w:highlight w:val="none"/>
        </w:rPr>
        <w:t xml:space="preserve"> </w:t>
      </w:r>
      <w:r>
        <w:rPr>
          <w:rFonts w:ascii="宋体" w:hAnsi="宋体" w:eastAsia="宋体" w:cs="宋体"/>
          <w:spacing w:val="5"/>
          <w:sz w:val="20"/>
          <w:szCs w:val="20"/>
          <w:highlight w:val="none"/>
        </w:rPr>
        <w:t>工程量清单中各项金额均以人民币(元)结算。</w:t>
      </w:r>
    </w:p>
    <w:p>
      <w:pPr>
        <w:spacing w:before="152" w:line="227" w:lineRule="auto"/>
        <w:ind w:left="431"/>
        <w:rPr>
          <w:rFonts w:ascii="宋体" w:hAnsi="宋体" w:eastAsia="宋体" w:cs="宋体"/>
          <w:sz w:val="20"/>
          <w:szCs w:val="20"/>
          <w:highlight w:val="none"/>
        </w:rPr>
      </w:pPr>
      <w:r>
        <w:rPr>
          <w:rFonts w:ascii="宋体" w:hAnsi="宋体" w:eastAsia="宋体" w:cs="宋体"/>
          <w:spacing w:val="12"/>
          <w:sz w:val="20"/>
          <w:szCs w:val="20"/>
          <w:highlight w:val="none"/>
        </w:rPr>
        <w:t>2</w:t>
      </w:r>
      <w:r>
        <w:rPr>
          <w:rFonts w:ascii="宋体" w:hAnsi="宋体" w:eastAsia="宋体" w:cs="宋体"/>
          <w:spacing w:val="11"/>
          <w:sz w:val="20"/>
          <w:szCs w:val="20"/>
          <w:highlight w:val="none"/>
        </w:rPr>
        <w:t>.</w:t>
      </w:r>
      <w:r>
        <w:rPr>
          <w:rFonts w:ascii="宋体" w:hAnsi="宋体" w:eastAsia="宋体" w:cs="宋体"/>
          <w:spacing w:val="6"/>
          <w:sz w:val="20"/>
          <w:szCs w:val="20"/>
          <w:highlight w:val="none"/>
        </w:rPr>
        <w:t>7 暂列金额(不含计日工总额)的数量及拟用子目的说明：</w:t>
      </w:r>
    </w:p>
    <w:p>
      <w:pPr>
        <w:spacing w:before="154" w:line="369" w:lineRule="auto"/>
        <w:ind w:left="8" w:right="49" w:firstLine="426"/>
        <w:rPr>
          <w:rFonts w:ascii="宋体" w:hAnsi="宋体" w:eastAsia="宋体" w:cs="宋体"/>
          <w:sz w:val="20"/>
          <w:szCs w:val="20"/>
          <w:highlight w:val="none"/>
        </w:rPr>
      </w:pPr>
      <w:r>
        <w:rPr>
          <w:rFonts w:ascii="宋体" w:hAnsi="宋体" w:eastAsia="宋体" w:cs="宋体"/>
          <w:spacing w:val="20"/>
          <w:sz w:val="20"/>
          <w:szCs w:val="20"/>
          <w:highlight w:val="none"/>
        </w:rPr>
        <w:t>暂列</w:t>
      </w:r>
      <w:r>
        <w:rPr>
          <w:rFonts w:ascii="宋体" w:hAnsi="宋体" w:eastAsia="宋体" w:cs="宋体"/>
          <w:spacing w:val="14"/>
          <w:sz w:val="20"/>
          <w:szCs w:val="20"/>
          <w:highlight w:val="none"/>
        </w:rPr>
        <w:t>金</w:t>
      </w:r>
      <w:r>
        <w:rPr>
          <w:rFonts w:ascii="宋体" w:hAnsi="宋体" w:eastAsia="宋体" w:cs="宋体"/>
          <w:spacing w:val="10"/>
          <w:sz w:val="20"/>
          <w:szCs w:val="20"/>
          <w:highlight w:val="none"/>
        </w:rPr>
        <w:t>额包含于投标总价，暂列金额应由监理人报发包人批准后指令全部或部分地使用，或者</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根</w:t>
      </w:r>
      <w:r>
        <w:rPr>
          <w:rFonts w:ascii="宋体" w:hAnsi="宋体" w:eastAsia="宋体" w:cs="宋体"/>
          <w:spacing w:val="9"/>
          <w:sz w:val="20"/>
          <w:szCs w:val="20"/>
          <w:highlight w:val="none"/>
        </w:rPr>
        <w:t>本不予动用。符合下列条件的可在暂列金额中计量支付：</w:t>
      </w:r>
    </w:p>
    <w:p>
      <w:pPr>
        <w:spacing w:before="1" w:line="369" w:lineRule="auto"/>
        <w:ind w:left="9" w:right="49" w:firstLine="429"/>
        <w:rPr>
          <w:rFonts w:ascii="宋体" w:hAnsi="宋体" w:eastAsia="宋体" w:cs="宋体"/>
          <w:sz w:val="20"/>
          <w:szCs w:val="20"/>
          <w:highlight w:val="none"/>
        </w:rPr>
      </w:pPr>
      <w:r>
        <w:rPr>
          <w:rFonts w:ascii="宋体" w:hAnsi="宋体" w:eastAsia="宋体" w:cs="宋体"/>
          <w:spacing w:val="10"/>
          <w:sz w:val="20"/>
          <w:szCs w:val="20"/>
          <w:highlight w:val="none"/>
        </w:rPr>
        <w:t>(1) 未包括在合同和图纸中，在施工过程中可能会发生且未包含在承包人风险范围之内的一</w:t>
      </w:r>
      <w:r>
        <w:rPr>
          <w:rFonts w:ascii="宋体" w:hAnsi="宋体" w:eastAsia="宋体" w:cs="宋体"/>
          <w:spacing w:val="8"/>
          <w:sz w:val="20"/>
          <w:szCs w:val="20"/>
          <w:highlight w:val="none"/>
        </w:rPr>
        <w:t>些</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杂项费</w:t>
      </w:r>
      <w:r>
        <w:rPr>
          <w:rFonts w:ascii="宋体" w:hAnsi="宋体" w:eastAsia="宋体" w:cs="宋体"/>
          <w:spacing w:val="10"/>
          <w:sz w:val="20"/>
          <w:szCs w:val="20"/>
          <w:highlight w:val="none"/>
        </w:rPr>
        <w:t>用，包括由发包人临时指定承包人进行施工的合同外小工程或劳务支出等；在施工过程中新</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增的未</w:t>
      </w:r>
      <w:r>
        <w:rPr>
          <w:rFonts w:ascii="宋体" w:hAnsi="宋体" w:eastAsia="宋体" w:cs="宋体"/>
          <w:spacing w:val="10"/>
          <w:sz w:val="20"/>
          <w:szCs w:val="20"/>
          <w:highlight w:val="none"/>
        </w:rPr>
        <w:t>包含在承包人风险范围内的零星工程；在施工过程中按照监理人和发包人指令为加快进度、</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提</w:t>
      </w:r>
      <w:r>
        <w:rPr>
          <w:rFonts w:ascii="宋体" w:hAnsi="宋体" w:eastAsia="宋体" w:cs="宋体"/>
          <w:spacing w:val="9"/>
          <w:sz w:val="20"/>
          <w:szCs w:val="20"/>
          <w:highlight w:val="none"/>
        </w:rPr>
        <w:t>高质量所增加的措施费用，经发包人同意可以在暂定金额中计量；</w:t>
      </w:r>
    </w:p>
    <w:p>
      <w:pPr>
        <w:spacing w:before="2" w:line="369" w:lineRule="auto"/>
        <w:ind w:left="8" w:right="49" w:firstLine="430"/>
        <w:rPr>
          <w:rFonts w:ascii="宋体" w:hAnsi="宋体" w:eastAsia="宋体" w:cs="宋体"/>
          <w:sz w:val="20"/>
          <w:szCs w:val="20"/>
          <w:highlight w:val="none"/>
        </w:rPr>
      </w:pPr>
      <w:r>
        <w:rPr>
          <w:rFonts w:ascii="宋体" w:hAnsi="宋体" w:eastAsia="宋体" w:cs="宋体"/>
          <w:spacing w:val="18"/>
          <w:sz w:val="20"/>
          <w:szCs w:val="20"/>
          <w:highlight w:val="none"/>
        </w:rPr>
        <w:t>(2)</w:t>
      </w:r>
      <w:r>
        <w:rPr>
          <w:rFonts w:ascii="宋体" w:hAnsi="宋体" w:eastAsia="宋体" w:cs="宋体"/>
          <w:spacing w:val="15"/>
          <w:sz w:val="20"/>
          <w:szCs w:val="20"/>
          <w:highlight w:val="none"/>
        </w:rPr>
        <w:t xml:space="preserve"> </w:t>
      </w:r>
      <w:r>
        <w:rPr>
          <w:rFonts w:ascii="宋体" w:hAnsi="宋体" w:eastAsia="宋体" w:cs="宋体"/>
          <w:spacing w:val="9"/>
          <w:sz w:val="20"/>
          <w:szCs w:val="20"/>
          <w:highlight w:val="none"/>
        </w:rPr>
        <w:t>如发包人或监理人提出对承包人工程质量质疑而附加进行的各种检验 (如桩基础静载、梁</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板荷</w:t>
      </w:r>
      <w:r>
        <w:rPr>
          <w:rFonts w:ascii="宋体" w:hAnsi="宋体" w:eastAsia="宋体" w:cs="宋体"/>
          <w:spacing w:val="11"/>
          <w:sz w:val="20"/>
          <w:szCs w:val="20"/>
          <w:highlight w:val="none"/>
        </w:rPr>
        <w:t>载</w:t>
      </w:r>
      <w:r>
        <w:rPr>
          <w:rFonts w:ascii="宋体" w:hAnsi="宋体" w:eastAsia="宋体" w:cs="宋体"/>
          <w:spacing w:val="10"/>
          <w:sz w:val="20"/>
          <w:szCs w:val="20"/>
          <w:highlight w:val="none"/>
        </w:rPr>
        <w:t>、结构物破坏性试验、大应变和桩基础取芯检验等) ，如检测结果符合要求，检测费用由发</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包人承</w:t>
      </w:r>
      <w:r>
        <w:rPr>
          <w:rFonts w:ascii="宋体" w:hAnsi="宋体" w:eastAsia="宋体" w:cs="宋体"/>
          <w:spacing w:val="11"/>
          <w:sz w:val="20"/>
          <w:szCs w:val="20"/>
          <w:highlight w:val="none"/>
        </w:rPr>
        <w:t>担</w:t>
      </w:r>
      <w:r>
        <w:rPr>
          <w:rFonts w:ascii="宋体" w:hAnsi="宋体" w:eastAsia="宋体" w:cs="宋体"/>
          <w:spacing w:val="10"/>
          <w:sz w:val="20"/>
          <w:szCs w:val="20"/>
          <w:highlight w:val="none"/>
        </w:rPr>
        <w:t>，费用从本项中进行计量支付；如检测结果不符合要求，相应费用由承包人自行承担，不</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能</w:t>
      </w:r>
      <w:r>
        <w:rPr>
          <w:rFonts w:ascii="宋体" w:hAnsi="宋体" w:eastAsia="宋体" w:cs="宋体"/>
          <w:spacing w:val="8"/>
          <w:sz w:val="20"/>
          <w:szCs w:val="20"/>
          <w:highlight w:val="none"/>
        </w:rPr>
        <w:t>在暂定金额中计量和支付；</w:t>
      </w:r>
    </w:p>
    <w:p>
      <w:pPr>
        <w:spacing w:line="224" w:lineRule="auto"/>
        <w:ind w:left="438"/>
        <w:rPr>
          <w:rFonts w:ascii="宋体" w:hAnsi="宋体" w:eastAsia="宋体" w:cs="宋体"/>
          <w:sz w:val="20"/>
          <w:szCs w:val="20"/>
          <w:highlight w:val="none"/>
        </w:rPr>
      </w:pPr>
      <w:r>
        <w:rPr>
          <w:rFonts w:ascii="宋体" w:hAnsi="宋体" w:eastAsia="宋体" w:cs="宋体"/>
          <w:spacing w:val="17"/>
          <w:sz w:val="20"/>
          <w:szCs w:val="20"/>
          <w:highlight w:val="none"/>
        </w:rPr>
        <w:t>(</w:t>
      </w:r>
      <w:r>
        <w:rPr>
          <w:rFonts w:ascii="宋体" w:hAnsi="宋体" w:eastAsia="宋体" w:cs="宋体"/>
          <w:spacing w:val="14"/>
          <w:sz w:val="20"/>
          <w:szCs w:val="20"/>
          <w:highlight w:val="none"/>
        </w:rPr>
        <w:t>3) 零星补充地质勘探；</w:t>
      </w:r>
    </w:p>
    <w:p>
      <w:pPr>
        <w:spacing w:before="155" w:line="370" w:lineRule="auto"/>
        <w:ind w:left="18" w:right="51" w:firstLine="420"/>
        <w:rPr>
          <w:rFonts w:ascii="宋体" w:hAnsi="宋体" w:eastAsia="宋体" w:cs="宋体"/>
          <w:sz w:val="20"/>
          <w:szCs w:val="20"/>
          <w:highlight w:val="none"/>
        </w:rPr>
      </w:pPr>
      <w:r>
        <w:rPr>
          <w:rFonts w:ascii="宋体" w:hAnsi="宋体" w:eastAsia="宋体" w:cs="宋体"/>
          <w:spacing w:val="10"/>
          <w:sz w:val="20"/>
          <w:szCs w:val="20"/>
          <w:highlight w:val="none"/>
        </w:rPr>
        <w:t>(4) 按合同条款规定，经审批确定由发包人承担费用的变更工程所发生的费用以及发包人认</w:t>
      </w:r>
      <w:r>
        <w:rPr>
          <w:rFonts w:ascii="宋体" w:hAnsi="宋体" w:eastAsia="宋体" w:cs="宋体"/>
          <w:spacing w:val="8"/>
          <w:sz w:val="20"/>
          <w:szCs w:val="20"/>
          <w:highlight w:val="none"/>
        </w:rPr>
        <w:t>为</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需</w:t>
      </w:r>
      <w:r>
        <w:rPr>
          <w:rFonts w:ascii="宋体" w:hAnsi="宋体" w:eastAsia="宋体" w:cs="宋体"/>
          <w:spacing w:val="8"/>
          <w:sz w:val="20"/>
          <w:szCs w:val="20"/>
          <w:highlight w:val="none"/>
        </w:rPr>
        <w:t>要或适合在此项费用开支的其它费用。</w:t>
      </w:r>
    </w:p>
    <w:p>
      <w:pPr>
        <w:spacing w:before="1" w:line="224"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2</w:t>
      </w:r>
      <w:r>
        <w:rPr>
          <w:rFonts w:ascii="宋体" w:hAnsi="宋体" w:eastAsia="宋体" w:cs="宋体"/>
          <w:spacing w:val="5"/>
          <w:sz w:val="20"/>
          <w:szCs w:val="20"/>
          <w:highlight w:val="none"/>
        </w:rPr>
        <w:t>.8 专项暂定金额的计量：按发包人给定的金额计列， 由发包人根据工程实际批准使用。</w:t>
      </w:r>
    </w:p>
    <w:p>
      <w:pPr>
        <w:spacing w:line="327" w:lineRule="auto"/>
        <w:rPr>
          <w:rFonts w:ascii="Arial"/>
          <w:sz w:val="21"/>
          <w:highlight w:val="none"/>
        </w:rPr>
      </w:pPr>
    </w:p>
    <w:p>
      <w:pPr>
        <w:spacing w:before="75" w:line="376" w:lineRule="auto"/>
        <w:ind w:right="49"/>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3．计日工说明</w:t>
      </w:r>
    </w:p>
    <w:p>
      <w:pPr>
        <w:spacing w:before="251" w:line="228"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本</w:t>
      </w:r>
      <w:r>
        <w:rPr>
          <w:rFonts w:ascii="宋体" w:hAnsi="宋体" w:eastAsia="宋体" w:cs="宋体"/>
          <w:spacing w:val="6"/>
          <w:sz w:val="20"/>
          <w:szCs w:val="20"/>
          <w:highlight w:val="none"/>
        </w:rPr>
        <w:t>款不适用。</w:t>
      </w:r>
    </w:p>
    <w:p>
      <w:pPr>
        <w:spacing w:line="327" w:lineRule="auto"/>
        <w:rPr>
          <w:rFonts w:ascii="Arial"/>
          <w:sz w:val="21"/>
          <w:highlight w:val="none"/>
        </w:rPr>
      </w:pPr>
    </w:p>
    <w:p>
      <w:pPr>
        <w:spacing w:before="75" w:line="376" w:lineRule="auto"/>
        <w:ind w:right="49"/>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4．其他说明</w:t>
      </w:r>
    </w:p>
    <w:p>
      <w:pPr>
        <w:spacing w:before="250" w:line="369" w:lineRule="auto"/>
        <w:ind w:left="7" w:right="51" w:firstLine="420"/>
        <w:rPr>
          <w:rFonts w:hint="eastAsia" w:ascii="宋体" w:hAnsi="宋体" w:eastAsia="宋体" w:cs="宋体"/>
          <w:b/>
          <w:bCs/>
          <w:spacing w:val="8"/>
          <w:sz w:val="21"/>
          <w:szCs w:val="21"/>
          <w:highlight w:val="none"/>
          <w:u w:val="none"/>
          <w:lang w:val="en-US" w:eastAsia="zh-CN"/>
        </w:rPr>
      </w:pPr>
      <w:r>
        <w:rPr>
          <w:rFonts w:ascii="宋体" w:hAnsi="宋体" w:eastAsia="宋体" w:cs="宋体"/>
          <w:spacing w:val="5"/>
          <w:sz w:val="20"/>
          <w:szCs w:val="20"/>
          <w:highlight w:val="none"/>
        </w:rPr>
        <w:t>4.1 根据广东省执行交通运输部《公路工程标准施工招标文件范本》 (2010 年版)的补充规定及</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w:t>
      </w:r>
      <w:r>
        <w:rPr>
          <w:rFonts w:ascii="宋体" w:hAnsi="宋体" w:eastAsia="宋体" w:cs="宋体"/>
          <w:spacing w:val="19"/>
          <w:sz w:val="20"/>
          <w:szCs w:val="20"/>
          <w:highlight w:val="none"/>
        </w:rPr>
        <w:t>关</w:t>
      </w:r>
      <w:r>
        <w:rPr>
          <w:rFonts w:ascii="宋体" w:hAnsi="宋体" w:eastAsia="宋体" w:cs="宋体"/>
          <w:spacing w:val="10"/>
          <w:sz w:val="20"/>
          <w:szCs w:val="20"/>
          <w:highlight w:val="none"/>
        </w:rPr>
        <w:t>于印发广东省执行交通部&lt;公路基本建设工程概算预算编制办法&gt;的补充规定》，各投标人应根</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据编</w:t>
      </w:r>
      <w:r>
        <w:rPr>
          <w:rFonts w:ascii="宋体" w:hAnsi="宋体" w:eastAsia="宋体" w:cs="宋体"/>
          <w:spacing w:val="19"/>
          <w:sz w:val="20"/>
          <w:szCs w:val="20"/>
          <w:highlight w:val="none"/>
        </w:rPr>
        <w:t>制</w:t>
      </w:r>
      <w:r>
        <w:rPr>
          <w:rFonts w:ascii="宋体" w:hAnsi="宋体" w:eastAsia="宋体" w:cs="宋体"/>
          <w:spacing w:val="10"/>
          <w:sz w:val="20"/>
          <w:szCs w:val="20"/>
          <w:highlight w:val="none"/>
        </w:rPr>
        <w:t>说明，填报本工程的工程量清单的数量、单价和总额价，</w:t>
      </w:r>
      <w:r>
        <w:rPr>
          <w:rFonts w:hint="eastAsia" w:ascii="宋体" w:hAnsi="宋体" w:eastAsia="宋体" w:cs="宋体"/>
          <w:b/>
          <w:bCs/>
          <w:spacing w:val="8"/>
          <w:sz w:val="21"/>
          <w:szCs w:val="21"/>
          <w:highlight w:val="none"/>
          <w:u w:val="none"/>
          <w:lang w:val="en-US" w:eastAsia="zh-CN"/>
        </w:rPr>
        <w:t>工程项目清单及分项工程量清单可不报价、不附上。</w:t>
      </w:r>
    </w:p>
    <w:p>
      <w:pPr>
        <w:spacing w:before="1" w:line="378" w:lineRule="auto"/>
        <w:ind w:left="11" w:right="51" w:firstLine="415"/>
        <w:rPr>
          <w:rFonts w:ascii="宋体" w:hAnsi="宋体" w:eastAsia="宋体" w:cs="宋体"/>
          <w:sz w:val="20"/>
          <w:szCs w:val="20"/>
          <w:highlight w:val="none"/>
        </w:rPr>
      </w:pPr>
      <w:r>
        <w:rPr>
          <w:rFonts w:ascii="宋体" w:hAnsi="宋体" w:eastAsia="宋体" w:cs="宋体"/>
          <w:spacing w:val="19"/>
          <w:sz w:val="20"/>
          <w:szCs w:val="20"/>
          <w:highlight w:val="none"/>
        </w:rPr>
        <w:t>4</w:t>
      </w:r>
      <w:r>
        <w:rPr>
          <w:rFonts w:ascii="宋体" w:hAnsi="宋体" w:eastAsia="宋体" w:cs="宋体"/>
          <w:spacing w:val="10"/>
          <w:sz w:val="20"/>
          <w:szCs w:val="20"/>
          <w:highlight w:val="none"/>
        </w:rPr>
        <w:t>.2 中标单位在</w:t>
      </w:r>
      <w:r>
        <w:rPr>
          <w:rFonts w:hint="eastAsia" w:ascii="宋体" w:hAnsi="宋体" w:eastAsia="宋体" w:cs="宋体"/>
          <w:b/>
          <w:bCs/>
          <w:spacing w:val="8"/>
          <w:sz w:val="21"/>
          <w:szCs w:val="21"/>
          <w:highlight w:val="none"/>
          <w:u w:val="none"/>
          <w:lang w:val="en-US" w:eastAsia="zh-CN"/>
        </w:rPr>
        <w:t>中标后</w:t>
      </w:r>
      <w:r>
        <w:rPr>
          <w:rFonts w:ascii="宋体" w:hAnsi="宋体" w:eastAsia="宋体" w:cs="宋体"/>
          <w:spacing w:val="10"/>
          <w:sz w:val="20"/>
          <w:szCs w:val="20"/>
          <w:highlight w:val="none"/>
        </w:rPr>
        <w:t>须提供本工程的工程量清单的数量、单价和总额价，工程项目清单及分</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项</w:t>
      </w:r>
      <w:r>
        <w:rPr>
          <w:rFonts w:ascii="宋体" w:hAnsi="宋体" w:eastAsia="宋体" w:cs="宋体"/>
          <w:spacing w:val="8"/>
          <w:sz w:val="20"/>
          <w:szCs w:val="20"/>
          <w:highlight w:val="none"/>
        </w:rPr>
        <w:t>工程量清单、单价分析表。</w:t>
      </w:r>
    </w:p>
    <w:p>
      <w:pPr>
        <w:spacing w:before="1" w:line="378" w:lineRule="auto"/>
        <w:ind w:right="51"/>
        <w:rPr>
          <w:rFonts w:hint="eastAsia" w:ascii="宋体" w:hAnsi="宋体" w:eastAsia="宋体" w:cs="宋体"/>
          <w:b/>
          <w:bCs/>
          <w:spacing w:val="8"/>
          <w:sz w:val="21"/>
          <w:szCs w:val="21"/>
          <w:highlight w:val="none"/>
          <w:u w:val="none"/>
          <w:lang w:val="en-US" w:eastAsia="zh-CN"/>
        </w:rPr>
      </w:pPr>
      <w:r>
        <w:rPr>
          <w:rFonts w:hint="eastAsia" w:ascii="宋体" w:hAnsi="宋体" w:eastAsia="宋体" w:cs="宋体"/>
          <w:b/>
          <w:bCs/>
          <w:spacing w:val="8"/>
          <w:sz w:val="21"/>
          <w:szCs w:val="21"/>
          <w:highlight w:val="none"/>
          <w:u w:val="none"/>
          <w:lang w:val="en-US" w:eastAsia="zh-CN"/>
        </w:rPr>
        <w:t>5．工程量清单</w:t>
      </w:r>
    </w:p>
    <w:p>
      <w:pPr>
        <w:spacing w:before="252" w:line="229" w:lineRule="auto"/>
        <w:ind w:left="432"/>
        <w:rPr>
          <w:rFonts w:ascii="宋体" w:hAnsi="宋体" w:eastAsia="宋体" w:cs="宋体"/>
          <w:sz w:val="20"/>
          <w:szCs w:val="20"/>
          <w:highlight w:val="none"/>
        </w:rPr>
      </w:pPr>
      <w:r>
        <w:rPr>
          <w:rFonts w:ascii="宋体" w:hAnsi="宋体" w:eastAsia="宋体" w:cs="宋体"/>
          <w:spacing w:val="2"/>
          <w:sz w:val="20"/>
          <w:szCs w:val="20"/>
          <w:highlight w:val="none"/>
        </w:rPr>
        <w:t>5.</w:t>
      </w:r>
      <w:r>
        <w:rPr>
          <w:rFonts w:ascii="宋体" w:hAnsi="宋体" w:eastAsia="宋体" w:cs="宋体"/>
          <w:spacing w:val="1"/>
          <w:sz w:val="20"/>
          <w:szCs w:val="20"/>
          <w:highlight w:val="none"/>
        </w:rPr>
        <w:t>1 工程量清单表</w:t>
      </w:r>
    </w:p>
    <w:p>
      <w:pPr>
        <w:rPr>
          <w:highlight w:val="none"/>
        </w:rPr>
        <w:sectPr>
          <w:headerReference r:id="rId55" w:type="default"/>
          <w:footerReference r:id="rId56" w:type="default"/>
          <w:pgSz w:w="11906" w:h="16839"/>
          <w:pgMar w:top="1118" w:right="1368" w:bottom="1156" w:left="1418" w:header="848" w:footer="996" w:gutter="0"/>
          <w:pgNumType w:fmt="decimal"/>
          <w:cols w:space="720" w:num="1"/>
        </w:sectPr>
      </w:pPr>
    </w:p>
    <w:p>
      <w:pPr>
        <w:spacing w:before="330" w:line="204" w:lineRule="auto"/>
        <w:ind w:left="3402"/>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三、</w:t>
      </w:r>
      <w:r>
        <w:rPr>
          <w:rFonts w:ascii="宋体" w:hAnsi="宋体" w:eastAsia="宋体" w:cs="宋体"/>
          <w:sz w:val="28"/>
          <w:szCs w:val="28"/>
          <w:highlight w:val="none"/>
          <w14:textOutline w14:w="5103" w14:cap="sq" w14:cmpd="sng">
            <w14:solidFill>
              <w14:srgbClr w14:val="000000"/>
            </w14:solidFill>
            <w14:prstDash w14:val="solid"/>
            <w14:bevel/>
          </w14:textOutline>
        </w:rPr>
        <w:t>合同用款估算表</w:t>
      </w:r>
    </w:p>
    <w:tbl>
      <w:tblPr>
        <w:tblStyle w:val="6"/>
        <w:tblW w:w="928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1771"/>
        <w:gridCol w:w="1696"/>
        <w:gridCol w:w="1696"/>
        <w:gridCol w:w="1646"/>
        <w:gridCol w:w="1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trPr>
        <w:tc>
          <w:tcPr>
            <w:tcW w:w="2384" w:type="dxa"/>
            <w:gridSpan w:val="2"/>
            <w:vMerge w:val="restart"/>
            <w:tcBorders>
              <w:left w:val="single" w:color="000000" w:sz="10" w:space="0"/>
              <w:bottom w:val="nil"/>
            </w:tcBorders>
            <w:vAlign w:val="top"/>
          </w:tcPr>
          <w:p>
            <w:pPr>
              <w:spacing w:line="285" w:lineRule="auto"/>
              <w:rPr>
                <w:rFonts w:ascii="Arial"/>
                <w:sz w:val="21"/>
                <w:highlight w:val="none"/>
              </w:rPr>
            </w:pPr>
          </w:p>
          <w:p>
            <w:pPr>
              <w:spacing w:line="285" w:lineRule="auto"/>
              <w:rPr>
                <w:rFonts w:ascii="Arial"/>
                <w:sz w:val="21"/>
                <w:highlight w:val="none"/>
              </w:rPr>
            </w:pPr>
          </w:p>
          <w:p>
            <w:pPr>
              <w:spacing w:before="65" w:line="228" w:lineRule="auto"/>
              <w:ind w:left="242"/>
              <w:rPr>
                <w:rFonts w:ascii="宋体" w:hAnsi="宋体" w:eastAsia="宋体" w:cs="宋体"/>
                <w:sz w:val="20"/>
                <w:szCs w:val="20"/>
                <w:highlight w:val="none"/>
              </w:rPr>
            </w:pPr>
            <w:r>
              <w:rPr>
                <w:rFonts w:ascii="宋体" w:hAnsi="宋体" w:eastAsia="宋体" w:cs="宋体"/>
                <w:spacing w:val="14"/>
                <w:sz w:val="20"/>
                <w:szCs w:val="20"/>
                <w:highlight w:val="none"/>
              </w:rPr>
              <w:t>从</w:t>
            </w:r>
            <w:r>
              <w:rPr>
                <w:rFonts w:ascii="宋体" w:hAnsi="宋体" w:eastAsia="宋体" w:cs="宋体"/>
                <w:spacing w:val="8"/>
                <w:sz w:val="20"/>
                <w:szCs w:val="20"/>
                <w:highlight w:val="none"/>
              </w:rPr>
              <w:t>开工月算起的时间</w:t>
            </w:r>
          </w:p>
          <w:p>
            <w:pPr>
              <w:spacing w:before="91" w:line="228" w:lineRule="auto"/>
              <w:ind w:left="881"/>
              <w:rPr>
                <w:rFonts w:ascii="宋体" w:hAnsi="宋体" w:eastAsia="宋体" w:cs="宋体"/>
                <w:sz w:val="20"/>
                <w:szCs w:val="20"/>
                <w:highlight w:val="none"/>
              </w:rPr>
            </w:pPr>
            <w:r>
              <w:rPr>
                <w:rFonts w:ascii="宋体" w:hAnsi="宋体" w:eastAsia="宋体" w:cs="宋体"/>
                <w:spacing w:val="33"/>
                <w:sz w:val="20"/>
                <w:szCs w:val="20"/>
                <w:highlight w:val="none"/>
              </w:rPr>
              <w:t>(月)</w:t>
            </w:r>
          </w:p>
        </w:tc>
        <w:tc>
          <w:tcPr>
            <w:tcW w:w="6905" w:type="dxa"/>
            <w:gridSpan w:val="4"/>
            <w:tcBorders>
              <w:right w:val="single" w:color="000000" w:sz="10" w:space="0"/>
            </w:tcBorders>
            <w:vAlign w:val="top"/>
          </w:tcPr>
          <w:p>
            <w:pPr>
              <w:spacing w:before="230" w:line="227" w:lineRule="auto"/>
              <w:ind w:left="2827"/>
              <w:rPr>
                <w:rFonts w:ascii="宋体" w:hAnsi="宋体" w:eastAsia="宋体" w:cs="宋体"/>
                <w:sz w:val="20"/>
                <w:szCs w:val="20"/>
                <w:highlight w:val="none"/>
              </w:rPr>
            </w:pPr>
            <w:r>
              <w:rPr>
                <w:rFonts w:ascii="宋体" w:hAnsi="宋体" w:eastAsia="宋体" w:cs="宋体"/>
                <w:spacing w:val="8"/>
                <w:sz w:val="20"/>
                <w:szCs w:val="20"/>
                <w:highlight w:val="none"/>
              </w:rPr>
              <w:t>投标人的估</w:t>
            </w:r>
            <w:r>
              <w:rPr>
                <w:rFonts w:ascii="宋体" w:hAnsi="宋体" w:eastAsia="宋体" w:cs="宋体"/>
                <w:spacing w:val="7"/>
                <w:sz w:val="20"/>
                <w:szCs w:val="20"/>
                <w:highlight w:val="none"/>
              </w:rPr>
              <w:t>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84" w:type="dxa"/>
            <w:gridSpan w:val="2"/>
            <w:vMerge w:val="continue"/>
            <w:tcBorders>
              <w:top w:val="nil"/>
              <w:left w:val="single" w:color="000000" w:sz="10" w:space="0"/>
              <w:bottom w:val="nil"/>
            </w:tcBorders>
            <w:vAlign w:val="top"/>
          </w:tcPr>
          <w:p>
            <w:pPr>
              <w:rPr>
                <w:rFonts w:ascii="Arial"/>
                <w:sz w:val="21"/>
                <w:highlight w:val="none"/>
              </w:rPr>
            </w:pPr>
          </w:p>
        </w:tc>
        <w:tc>
          <w:tcPr>
            <w:tcW w:w="3392" w:type="dxa"/>
            <w:gridSpan w:val="2"/>
            <w:vAlign w:val="top"/>
          </w:tcPr>
          <w:p>
            <w:pPr>
              <w:spacing w:before="205" w:line="229" w:lineRule="auto"/>
              <w:ind w:left="1492"/>
              <w:rPr>
                <w:rFonts w:ascii="宋体" w:hAnsi="宋体" w:eastAsia="宋体" w:cs="宋体"/>
                <w:sz w:val="20"/>
                <w:szCs w:val="20"/>
                <w:highlight w:val="none"/>
              </w:rPr>
            </w:pPr>
            <w:r>
              <w:rPr>
                <w:rFonts w:ascii="宋体" w:hAnsi="宋体" w:eastAsia="宋体" w:cs="宋体"/>
                <w:spacing w:val="4"/>
                <w:sz w:val="20"/>
                <w:szCs w:val="20"/>
                <w:highlight w:val="none"/>
              </w:rPr>
              <w:t>分</w:t>
            </w:r>
            <w:r>
              <w:rPr>
                <w:rFonts w:ascii="宋体" w:hAnsi="宋体" w:eastAsia="宋体" w:cs="宋体"/>
                <w:spacing w:val="3"/>
                <w:sz w:val="20"/>
                <w:szCs w:val="20"/>
                <w:highlight w:val="none"/>
              </w:rPr>
              <w:t>期</w:t>
            </w:r>
          </w:p>
        </w:tc>
        <w:tc>
          <w:tcPr>
            <w:tcW w:w="3513" w:type="dxa"/>
            <w:gridSpan w:val="2"/>
            <w:tcBorders>
              <w:right w:val="single" w:color="000000" w:sz="10" w:space="0"/>
            </w:tcBorders>
            <w:vAlign w:val="top"/>
          </w:tcPr>
          <w:p>
            <w:pPr>
              <w:spacing w:before="205" w:line="230" w:lineRule="auto"/>
              <w:ind w:left="1562"/>
              <w:rPr>
                <w:rFonts w:ascii="宋体" w:hAnsi="宋体" w:eastAsia="宋体" w:cs="宋体"/>
                <w:sz w:val="20"/>
                <w:szCs w:val="20"/>
                <w:highlight w:val="none"/>
              </w:rPr>
            </w:pPr>
            <w:r>
              <w:rPr>
                <w:rFonts w:ascii="宋体" w:hAnsi="宋体" w:eastAsia="宋体" w:cs="宋体"/>
                <w:spacing w:val="1"/>
                <w:sz w:val="20"/>
                <w:szCs w:val="20"/>
                <w:highlight w:val="none"/>
              </w:rPr>
              <w:t>累</w:t>
            </w:r>
            <w:r>
              <w:rPr>
                <w:rFonts w:ascii="宋体" w:hAnsi="宋体" w:eastAsia="宋体" w:cs="宋体"/>
                <w:sz w:val="20"/>
                <w:szCs w:val="20"/>
                <w:highlight w:val="none"/>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384" w:type="dxa"/>
            <w:gridSpan w:val="2"/>
            <w:vMerge w:val="continue"/>
            <w:tcBorders>
              <w:top w:val="nil"/>
              <w:left w:val="single" w:color="000000" w:sz="10" w:space="0"/>
            </w:tcBorders>
            <w:vAlign w:val="top"/>
          </w:tcPr>
          <w:p>
            <w:pPr>
              <w:rPr>
                <w:rFonts w:ascii="Arial"/>
                <w:sz w:val="21"/>
                <w:highlight w:val="none"/>
              </w:rPr>
            </w:pPr>
          </w:p>
        </w:tc>
        <w:tc>
          <w:tcPr>
            <w:tcW w:w="1696" w:type="dxa"/>
            <w:vAlign w:val="top"/>
          </w:tcPr>
          <w:p>
            <w:pPr>
              <w:spacing w:before="207" w:line="227" w:lineRule="auto"/>
              <w:ind w:left="325"/>
              <w:rPr>
                <w:rFonts w:ascii="宋体" w:hAnsi="宋体" w:eastAsia="宋体" w:cs="宋体"/>
                <w:sz w:val="20"/>
                <w:szCs w:val="20"/>
                <w:highlight w:val="none"/>
              </w:rPr>
            </w:pPr>
            <w:r>
              <w:rPr>
                <w:rFonts w:ascii="宋体" w:hAnsi="宋体" w:eastAsia="宋体" w:cs="宋体"/>
                <w:spacing w:val="7"/>
                <w:sz w:val="20"/>
                <w:szCs w:val="20"/>
                <w:highlight w:val="none"/>
              </w:rPr>
              <w:t>金</w:t>
            </w:r>
            <w:r>
              <w:rPr>
                <w:rFonts w:ascii="宋体" w:hAnsi="宋体" w:eastAsia="宋体" w:cs="宋体"/>
                <w:spacing w:val="4"/>
                <w:sz w:val="20"/>
                <w:szCs w:val="20"/>
                <w:highlight w:val="none"/>
              </w:rPr>
              <w:t>额 (元)</w:t>
            </w:r>
          </w:p>
        </w:tc>
        <w:tc>
          <w:tcPr>
            <w:tcW w:w="1696" w:type="dxa"/>
            <w:vAlign w:val="top"/>
          </w:tcPr>
          <w:p>
            <w:pPr>
              <w:spacing w:before="208" w:line="231" w:lineRule="auto"/>
              <w:ind w:left="548"/>
              <w:rPr>
                <w:rFonts w:ascii="宋体" w:hAnsi="宋体" w:eastAsia="宋体" w:cs="宋体"/>
                <w:sz w:val="20"/>
                <w:szCs w:val="20"/>
                <w:highlight w:val="none"/>
              </w:rPr>
            </w:pPr>
            <w:r>
              <w:rPr>
                <w:rFonts w:ascii="宋体" w:hAnsi="宋体" w:eastAsia="宋体" w:cs="宋体"/>
                <w:spacing w:val="32"/>
                <w:sz w:val="20"/>
                <w:szCs w:val="20"/>
                <w:highlight w:val="none"/>
              </w:rPr>
              <w:t>(</w:t>
            </w:r>
            <w:r>
              <w:rPr>
                <w:rFonts w:ascii="宋体" w:hAnsi="宋体" w:eastAsia="宋体" w:cs="宋体"/>
                <w:spacing w:val="30"/>
                <w:sz w:val="20"/>
                <w:szCs w:val="20"/>
                <w:highlight w:val="none"/>
              </w:rPr>
              <w:t>％)</w:t>
            </w:r>
          </w:p>
        </w:tc>
        <w:tc>
          <w:tcPr>
            <w:tcW w:w="1646" w:type="dxa"/>
            <w:vAlign w:val="top"/>
          </w:tcPr>
          <w:p>
            <w:pPr>
              <w:spacing w:before="207" w:line="227" w:lineRule="auto"/>
              <w:ind w:left="310"/>
              <w:rPr>
                <w:rFonts w:ascii="宋体" w:hAnsi="宋体" w:eastAsia="宋体" w:cs="宋体"/>
                <w:sz w:val="20"/>
                <w:szCs w:val="20"/>
                <w:highlight w:val="none"/>
              </w:rPr>
            </w:pPr>
            <w:r>
              <w:rPr>
                <w:rFonts w:ascii="宋体" w:hAnsi="宋体" w:eastAsia="宋体" w:cs="宋体"/>
                <w:spacing w:val="7"/>
                <w:sz w:val="20"/>
                <w:szCs w:val="20"/>
                <w:highlight w:val="none"/>
              </w:rPr>
              <w:t>金</w:t>
            </w:r>
            <w:r>
              <w:rPr>
                <w:rFonts w:ascii="宋体" w:hAnsi="宋体" w:eastAsia="宋体" w:cs="宋体"/>
                <w:spacing w:val="4"/>
                <w:sz w:val="20"/>
                <w:szCs w:val="20"/>
                <w:highlight w:val="none"/>
              </w:rPr>
              <w:t>额 (元)</w:t>
            </w:r>
          </w:p>
        </w:tc>
        <w:tc>
          <w:tcPr>
            <w:tcW w:w="1867" w:type="dxa"/>
            <w:tcBorders>
              <w:right w:val="single" w:color="000000" w:sz="10" w:space="0"/>
            </w:tcBorders>
            <w:vAlign w:val="top"/>
          </w:tcPr>
          <w:p>
            <w:pPr>
              <w:spacing w:before="208" w:line="231" w:lineRule="auto"/>
              <w:ind w:left="638"/>
              <w:rPr>
                <w:rFonts w:ascii="宋体" w:hAnsi="宋体" w:eastAsia="宋体" w:cs="宋体"/>
                <w:sz w:val="20"/>
                <w:szCs w:val="20"/>
                <w:highlight w:val="none"/>
              </w:rPr>
            </w:pPr>
            <w:r>
              <w:rPr>
                <w:rFonts w:ascii="宋体" w:hAnsi="宋体" w:eastAsia="宋体" w:cs="宋体"/>
                <w:spacing w:val="32"/>
                <w:sz w:val="20"/>
                <w:szCs w:val="20"/>
                <w:highlight w:val="none"/>
              </w:rPr>
              <w:t>(</w:t>
            </w:r>
            <w:r>
              <w:rPr>
                <w:rFonts w:ascii="宋体" w:hAnsi="宋体" w:eastAsia="宋体" w:cs="宋体"/>
                <w:spacing w:val="30"/>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384" w:type="dxa"/>
            <w:gridSpan w:val="2"/>
            <w:tcBorders>
              <w:left w:val="single" w:color="000000" w:sz="10" w:space="0"/>
            </w:tcBorders>
            <w:vAlign w:val="top"/>
          </w:tcPr>
          <w:p>
            <w:pPr>
              <w:spacing w:before="207" w:line="228" w:lineRule="auto"/>
              <w:ind w:left="345"/>
              <w:rPr>
                <w:rFonts w:ascii="宋体" w:hAnsi="宋体" w:eastAsia="宋体" w:cs="宋体"/>
                <w:sz w:val="20"/>
                <w:szCs w:val="20"/>
                <w:highlight w:val="none"/>
              </w:rPr>
            </w:pPr>
            <w:r>
              <w:rPr>
                <w:rFonts w:ascii="宋体" w:hAnsi="宋体" w:eastAsia="宋体" w:cs="宋体"/>
                <w:spacing w:val="13"/>
                <w:sz w:val="20"/>
                <w:szCs w:val="20"/>
                <w:highlight w:val="none"/>
              </w:rPr>
              <w:t>第</w:t>
            </w:r>
            <w:r>
              <w:rPr>
                <w:rFonts w:ascii="宋体" w:hAnsi="宋体" w:eastAsia="宋体" w:cs="宋体"/>
                <w:spacing w:val="8"/>
                <w:sz w:val="20"/>
                <w:szCs w:val="20"/>
                <w:highlight w:val="none"/>
              </w:rPr>
              <w:t>一次开工预付款</w:t>
            </w: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84" w:type="dxa"/>
            <w:gridSpan w:val="2"/>
            <w:tcBorders>
              <w:left w:val="single" w:color="000000" w:sz="10" w:space="0"/>
            </w:tcBorders>
            <w:vAlign w:val="top"/>
          </w:tcPr>
          <w:p>
            <w:pPr>
              <w:rPr>
                <w:rFonts w:ascii="Arial"/>
                <w:sz w:val="21"/>
                <w:highlight w:val="none"/>
              </w:rPr>
            </w:pP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2384" w:type="dxa"/>
            <w:gridSpan w:val="2"/>
            <w:tcBorders>
              <w:left w:val="single" w:color="000000" w:sz="10" w:space="0"/>
            </w:tcBorders>
            <w:vAlign w:val="top"/>
          </w:tcPr>
          <w:p>
            <w:pPr>
              <w:rPr>
                <w:rFonts w:ascii="Arial"/>
                <w:sz w:val="21"/>
                <w:highlight w:val="none"/>
              </w:rPr>
            </w:pP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rPr>
                <w:rFonts w:ascii="Arial"/>
                <w:sz w:val="21"/>
                <w:highlight w:val="none"/>
              </w:rPr>
            </w:pP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rPr>
                <w:rFonts w:ascii="Arial"/>
                <w:sz w:val="21"/>
                <w:highlight w:val="none"/>
              </w:rPr>
            </w:pP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rPr>
                <w:rFonts w:ascii="Arial"/>
                <w:sz w:val="21"/>
                <w:highlight w:val="none"/>
              </w:rPr>
            </w:pP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spacing w:before="210" w:line="323" w:lineRule="exact"/>
              <w:ind w:left="987"/>
              <w:rPr>
                <w:rFonts w:ascii="宋体" w:hAnsi="宋体" w:eastAsia="宋体" w:cs="宋体"/>
                <w:sz w:val="20"/>
                <w:szCs w:val="20"/>
                <w:highlight w:val="none"/>
              </w:rPr>
            </w:pPr>
            <w:r>
              <w:rPr>
                <w:rFonts w:ascii="宋体" w:hAnsi="宋体" w:eastAsia="宋体" w:cs="宋体"/>
                <w:spacing w:val="4"/>
                <w:position w:val="2"/>
                <w:sz w:val="20"/>
                <w:szCs w:val="20"/>
                <w:highlight w:val="none"/>
              </w:rPr>
              <w:t>……</w:t>
            </w: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2384" w:type="dxa"/>
            <w:gridSpan w:val="2"/>
            <w:tcBorders>
              <w:left w:val="single" w:color="000000" w:sz="10" w:space="0"/>
            </w:tcBorders>
            <w:vAlign w:val="top"/>
          </w:tcPr>
          <w:p>
            <w:pPr>
              <w:spacing w:before="209" w:line="323" w:lineRule="exact"/>
              <w:ind w:left="987"/>
              <w:rPr>
                <w:rFonts w:ascii="宋体" w:hAnsi="宋体" w:eastAsia="宋体" w:cs="宋体"/>
                <w:sz w:val="20"/>
                <w:szCs w:val="20"/>
                <w:highlight w:val="none"/>
              </w:rPr>
            </w:pPr>
            <w:r>
              <w:rPr>
                <w:rFonts w:ascii="宋体" w:hAnsi="宋体" w:eastAsia="宋体" w:cs="宋体"/>
                <w:spacing w:val="4"/>
                <w:position w:val="2"/>
                <w:sz w:val="20"/>
                <w:szCs w:val="20"/>
                <w:highlight w:val="none"/>
              </w:rPr>
              <w:t>……</w:t>
            </w: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rPr>
                <w:rFonts w:ascii="Arial"/>
                <w:sz w:val="21"/>
                <w:highlight w:val="none"/>
              </w:rPr>
            </w:pP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spacing w:before="209" w:line="226" w:lineRule="auto"/>
              <w:ind w:left="660"/>
              <w:rPr>
                <w:rFonts w:ascii="宋体" w:hAnsi="宋体" w:eastAsia="宋体" w:cs="宋体"/>
                <w:sz w:val="20"/>
                <w:szCs w:val="20"/>
                <w:highlight w:val="none"/>
              </w:rPr>
            </w:pPr>
            <w:r>
              <w:rPr>
                <w:rFonts w:ascii="宋体" w:hAnsi="宋体" w:eastAsia="宋体" w:cs="宋体"/>
                <w:spacing w:val="8"/>
                <w:sz w:val="20"/>
                <w:szCs w:val="20"/>
                <w:highlight w:val="none"/>
              </w:rPr>
              <w:t>缺陷责任期</w:t>
            </w:r>
          </w:p>
        </w:tc>
        <w:tc>
          <w:tcPr>
            <w:tcW w:w="1696" w:type="dxa"/>
            <w:vAlign w:val="top"/>
          </w:tcPr>
          <w:p>
            <w:pPr>
              <w:rPr>
                <w:rFonts w:ascii="Arial"/>
                <w:sz w:val="21"/>
                <w:highlight w:val="none"/>
              </w:rPr>
            </w:pPr>
          </w:p>
        </w:tc>
        <w:tc>
          <w:tcPr>
            <w:tcW w:w="1696" w:type="dxa"/>
            <w:vAlign w:val="top"/>
          </w:tcPr>
          <w:p>
            <w:pPr>
              <w:rPr>
                <w:rFonts w:ascii="Arial"/>
                <w:sz w:val="21"/>
                <w:highlight w:val="none"/>
              </w:rPr>
            </w:pP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2384" w:type="dxa"/>
            <w:gridSpan w:val="2"/>
            <w:tcBorders>
              <w:left w:val="single" w:color="000000" w:sz="10" w:space="0"/>
            </w:tcBorders>
            <w:vAlign w:val="top"/>
          </w:tcPr>
          <w:p>
            <w:pPr>
              <w:spacing w:before="209" w:line="230" w:lineRule="auto"/>
              <w:ind w:left="980"/>
              <w:rPr>
                <w:rFonts w:ascii="宋体" w:hAnsi="宋体" w:eastAsia="宋体" w:cs="宋体"/>
                <w:sz w:val="20"/>
                <w:szCs w:val="20"/>
                <w:highlight w:val="none"/>
              </w:rPr>
            </w:pPr>
            <w:r>
              <w:rPr>
                <w:rFonts w:ascii="宋体" w:hAnsi="宋体" w:eastAsia="宋体" w:cs="宋体"/>
                <w:spacing w:val="2"/>
                <w:sz w:val="20"/>
                <w:szCs w:val="20"/>
                <w:highlight w:val="none"/>
              </w:rPr>
              <w:t>小计</w:t>
            </w:r>
          </w:p>
        </w:tc>
        <w:tc>
          <w:tcPr>
            <w:tcW w:w="1696" w:type="dxa"/>
            <w:vAlign w:val="top"/>
          </w:tcPr>
          <w:p>
            <w:pPr>
              <w:rPr>
                <w:rFonts w:ascii="Arial"/>
                <w:sz w:val="21"/>
                <w:highlight w:val="none"/>
              </w:rPr>
            </w:pPr>
          </w:p>
        </w:tc>
        <w:tc>
          <w:tcPr>
            <w:tcW w:w="1696" w:type="dxa"/>
            <w:vAlign w:val="top"/>
          </w:tcPr>
          <w:p>
            <w:pPr>
              <w:spacing w:before="241" w:line="191" w:lineRule="auto"/>
              <w:ind w:left="553"/>
              <w:rPr>
                <w:rFonts w:ascii="宋体" w:hAnsi="宋体" w:eastAsia="宋体" w:cs="宋体"/>
                <w:sz w:val="20"/>
                <w:szCs w:val="20"/>
                <w:highlight w:val="none"/>
              </w:rPr>
            </w:pPr>
            <w:r>
              <w:rPr>
                <w:rFonts w:ascii="宋体" w:hAnsi="宋体" w:eastAsia="宋体" w:cs="宋体"/>
                <w:spacing w:val="1"/>
                <w:sz w:val="20"/>
                <w:szCs w:val="20"/>
                <w:highlight w:val="none"/>
              </w:rPr>
              <w:t>100.00</w:t>
            </w:r>
          </w:p>
        </w:tc>
        <w:tc>
          <w:tcPr>
            <w:tcW w:w="1646" w:type="dxa"/>
            <w:vAlign w:val="top"/>
          </w:tcPr>
          <w:p>
            <w:pPr>
              <w:rPr>
                <w:rFonts w:ascii="Arial"/>
                <w:sz w:val="21"/>
                <w:highlight w:val="none"/>
              </w:rPr>
            </w:pPr>
          </w:p>
        </w:tc>
        <w:tc>
          <w:tcPr>
            <w:tcW w:w="1867" w:type="dxa"/>
            <w:tcBorders>
              <w:right w:val="single" w:color="000000" w:sz="10"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289" w:type="dxa"/>
            <w:gridSpan w:val="6"/>
            <w:tcBorders>
              <w:left w:val="single" w:color="000000" w:sz="10" w:space="0"/>
              <w:right w:val="single" w:color="000000" w:sz="10" w:space="0"/>
            </w:tcBorders>
            <w:vAlign w:val="top"/>
          </w:tcPr>
          <w:p>
            <w:pPr>
              <w:spacing w:before="210" w:line="227" w:lineRule="auto"/>
              <w:ind w:left="108"/>
              <w:rPr>
                <w:rFonts w:ascii="宋体" w:hAnsi="宋体" w:eastAsia="宋体" w:cs="宋体"/>
                <w:sz w:val="20"/>
                <w:szCs w:val="20"/>
                <w:highlight w:val="none"/>
              </w:rPr>
            </w:pPr>
            <w:r>
              <w:rPr>
                <w:rFonts w:ascii="宋体" w:hAnsi="宋体" w:eastAsia="宋体" w:cs="宋体"/>
                <w:spacing w:val="6"/>
                <w:sz w:val="20"/>
                <w:szCs w:val="20"/>
                <w:highlight w:val="none"/>
              </w:rPr>
              <w:t>投</w:t>
            </w:r>
            <w:r>
              <w:rPr>
                <w:rFonts w:ascii="宋体" w:hAnsi="宋体" w:eastAsia="宋体" w:cs="宋体"/>
                <w:spacing w:val="4"/>
                <w:sz w:val="20"/>
                <w:szCs w:val="20"/>
                <w:highlight w:val="none"/>
              </w:rPr>
              <w:t>标价：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0" w:hRule="atLeast"/>
        </w:trPr>
        <w:tc>
          <w:tcPr>
            <w:tcW w:w="613" w:type="dxa"/>
            <w:tcBorders>
              <w:left w:val="single" w:color="000000" w:sz="10" w:space="0"/>
            </w:tcBorders>
            <w:textDirection w:val="tbRlV"/>
            <w:vAlign w:val="top"/>
          </w:tcPr>
          <w:p>
            <w:pPr>
              <w:spacing w:before="205" w:line="213" w:lineRule="auto"/>
              <w:ind w:left="713"/>
              <w:rPr>
                <w:rFonts w:ascii="宋体" w:hAnsi="宋体" w:eastAsia="宋体" w:cs="宋体"/>
                <w:sz w:val="20"/>
                <w:szCs w:val="20"/>
                <w:highlight w:val="none"/>
              </w:rPr>
            </w:pPr>
            <w:r>
              <w:rPr>
                <w:rFonts w:ascii="宋体" w:hAnsi="宋体" w:eastAsia="宋体" w:cs="宋体"/>
                <w:spacing w:val="16"/>
                <w:sz w:val="20"/>
                <w:szCs w:val="20"/>
                <w:highlight w:val="none"/>
              </w:rPr>
              <w:t>说 明</w:t>
            </w:r>
          </w:p>
        </w:tc>
        <w:tc>
          <w:tcPr>
            <w:tcW w:w="8676" w:type="dxa"/>
            <w:gridSpan w:val="5"/>
            <w:tcBorders>
              <w:right w:val="single" w:color="000000" w:sz="10" w:space="0"/>
            </w:tcBorders>
            <w:vAlign w:val="top"/>
          </w:tcPr>
          <w:p>
            <w:pPr>
              <w:rPr>
                <w:rFonts w:ascii="Arial"/>
                <w:sz w:val="21"/>
                <w:highlight w:val="none"/>
              </w:rPr>
            </w:pPr>
          </w:p>
        </w:tc>
      </w:tr>
    </w:tbl>
    <w:p>
      <w:pPr>
        <w:spacing w:before="92" w:line="231" w:lineRule="auto"/>
        <w:ind w:left="130"/>
        <w:rPr>
          <w:rFonts w:ascii="宋体" w:hAnsi="宋体" w:eastAsia="宋体" w:cs="宋体"/>
          <w:sz w:val="20"/>
          <w:szCs w:val="20"/>
          <w:highlight w:val="none"/>
        </w:rPr>
      </w:pPr>
      <w:r>
        <w:rPr>
          <w:rFonts w:ascii="宋体" w:hAnsi="宋体" w:eastAsia="宋体" w:cs="宋体"/>
          <w:spacing w:val="16"/>
          <w:sz w:val="20"/>
          <w:szCs w:val="20"/>
          <w:highlight w:val="none"/>
        </w:rPr>
        <w:t>注</w:t>
      </w:r>
      <w:r>
        <w:rPr>
          <w:rFonts w:ascii="宋体" w:hAnsi="宋体" w:eastAsia="宋体" w:cs="宋体"/>
          <w:spacing w:val="10"/>
          <w:sz w:val="20"/>
          <w:szCs w:val="20"/>
          <w:highlight w:val="none"/>
        </w:rPr>
        <w:t>：</w:t>
      </w:r>
      <w:r>
        <w:rPr>
          <w:rFonts w:ascii="宋体" w:hAnsi="宋体" w:eastAsia="宋体" w:cs="宋体"/>
          <w:spacing w:val="8"/>
          <w:sz w:val="20"/>
          <w:szCs w:val="20"/>
          <w:highlight w:val="none"/>
        </w:rPr>
        <w:t>1.投标人可按工程进度估算并填写本表。</w:t>
      </w:r>
    </w:p>
    <w:p>
      <w:pPr>
        <w:spacing w:before="91" w:line="324" w:lineRule="auto"/>
        <w:ind w:left="131" w:right="122" w:firstLine="421"/>
        <w:rPr>
          <w:rFonts w:ascii="宋体" w:hAnsi="宋体" w:eastAsia="宋体" w:cs="宋体"/>
          <w:sz w:val="20"/>
          <w:szCs w:val="20"/>
          <w:highlight w:val="none"/>
        </w:rPr>
      </w:pPr>
      <w:r>
        <w:rPr>
          <w:rFonts w:ascii="宋体" w:hAnsi="宋体" w:eastAsia="宋体" w:cs="宋体"/>
          <w:spacing w:val="20"/>
          <w:sz w:val="20"/>
          <w:szCs w:val="20"/>
          <w:highlight w:val="none"/>
        </w:rPr>
        <w:t>2</w:t>
      </w:r>
      <w:r>
        <w:rPr>
          <w:rFonts w:ascii="宋体" w:hAnsi="宋体" w:eastAsia="宋体" w:cs="宋体"/>
          <w:spacing w:val="18"/>
          <w:sz w:val="20"/>
          <w:szCs w:val="20"/>
          <w:highlight w:val="none"/>
        </w:rPr>
        <w:t>.</w:t>
      </w:r>
      <w:r>
        <w:rPr>
          <w:rFonts w:ascii="宋体" w:hAnsi="宋体" w:eastAsia="宋体" w:cs="宋体"/>
          <w:spacing w:val="10"/>
          <w:sz w:val="20"/>
          <w:szCs w:val="20"/>
          <w:highlight w:val="none"/>
        </w:rPr>
        <w:t>用款额按所报单价和总额价估算，不包括价格调整和暂列金额、暂估价，但应考虑开工预付</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款</w:t>
      </w:r>
      <w:r>
        <w:rPr>
          <w:rFonts w:ascii="宋体" w:hAnsi="宋体" w:eastAsia="宋体" w:cs="宋体"/>
          <w:spacing w:val="9"/>
          <w:sz w:val="20"/>
          <w:szCs w:val="20"/>
          <w:highlight w:val="none"/>
        </w:rPr>
        <w:t>的扣回以及签发付款证书后到实际支付的时间间隔。</w:t>
      </w:r>
    </w:p>
    <w:p>
      <w:pPr>
        <w:rPr>
          <w:highlight w:val="none"/>
        </w:rPr>
        <w:sectPr>
          <w:headerReference r:id="rId57" w:type="default"/>
          <w:footerReference r:id="rId58" w:type="default"/>
          <w:pgSz w:w="11906" w:h="16839"/>
          <w:pgMar w:top="1118" w:right="1295" w:bottom="1156" w:left="1295" w:header="848" w:footer="996" w:gutter="0"/>
          <w:pgNumType w:fmt="decimal"/>
          <w:cols w:space="720" w:num="1"/>
        </w:sect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217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230</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232</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both"/>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233</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234</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218</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236</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239</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240</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242</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243</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244</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245</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246</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219</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248</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225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438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oUh6d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950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M0lEFYRAgAAewQAAA4AAAAA&#10;AAAAAQAgAAAAJgEAAGRycy9lMm9Eb2MueG1sUEsFBgAAAAAGAAYAWQEAAKkFA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70528"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0528;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BKwTPk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7155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155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BDhxgV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257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BERf5F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s3PwdcAAAAMAQAADwAAAAAAAAABACAA&#10;AAAiAAAAZHJzL2Rvd25yZXYueG1sUEsBAhQAFAAAAAgAh07iQBANPywOAgAAfQQAAA4AAAAAAAAA&#10;AQAgAAAAJgEAAGRycy9lMm9Eb2MueG1sUEsFBgAAAAAGAAYAWQEAAKYFA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848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bNz8HXAAAADAEAAA8AAAAAAAAAAQAgAAAA&#10;IgAAAGRycy9kb3ducmV2LnhtbFBLAQIUABQAAAAIAIdO4kAXz9l8DAIAAH0EAAAOAAAAAAAAAAEA&#10;IAAAACYBAABkcnMvZTJvRG9jLnhtbFBLBQYAAAAABgAGAFkBAACk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0288;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AeifKN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745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BlLFN0RAgAAfQQAAA4AAAAA&#10;AAAAAQAgAAAAJgEAAGRycy9lMm9Eb2MueG1sUEsFBgAAAAAGAAYAWQEAAKkFA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2GXBe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848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x25YO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233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oRQ1bBMCAAB9BAAADgAA&#10;AAAAAAABACAAAAAmAQAAZHJzL2Uyb0RvYy54bWxQSwUGAAAAAAYABgBZAQAAqwU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vkPjNEgIAAH0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131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ptbTPBMCAAB9BAAADgAA&#10;AAAAAAABACAAAAAmAQAAZHJzL2Uyb0RvYy54bWxQSwUGAAAAAAYABgBZAQAAqwU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zc/B1wAAAAwBAAAPAAAAAAAAAAEA&#10;IAAAACIAAABkcnMvZG93bnJldi54bWxQSwECFAAUAAAACACHTuJA8p4SVRACAAB9BAAADgAAAAAA&#10;AAABACAAAAAmAQAAZHJzL2Uyb0RvYy54bWxQSwUGAAAAAAYABgBZAQAAqAU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848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zc/B1wAAAAwBAAAPAAAAAAAAAAEAIAAA&#10;ACIAAABkcnMvZG93bnJldi54bWxQSwECFAAUAAAACACHTuJA9Vz0BQ0CAAB9BAAADgAAAAAAAAAB&#10;ACAAAAAmAQAAZHJzL2Uyb0RvYy54bWxQSwUGAAAAAAYABgBZAQAApQU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MM9XA4RAgAAewQAAA4AAAAA&#10;AAAAAQAgAAAAJgEAAGRycy9lMm9Eb2MueG1sUEsFBgAAAAAGAAYAWQEAAKkFA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540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qj3SkxACAAB7BAAADgAAAAAA&#10;AAABACAAAAAmAQAAZHJzL2Uyb0RvYy54bWxQSwUGAAAAAAYABgBZAQAAqAUAAAAA&#10;" path="m0,0l9637,0,9637,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AtHj9jEgIAAHsEAAAOAAAA&#10;AAAAAAEAIAAAACYBAABkcnMvZTJvRG9jLnhtbFBLBQYAAAAABgAGAFkBAACq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643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bNz8HXAAAADAEAAA8AAAAAAAAAAQAg&#10;AAAAIgAAAGRycy9kb3ducmV2LnhtbFBLAQIUABQAAAAIAIdO4kDo6yviDwIAAHsEAAAOAAAAAAAA&#10;AAEAIAAAACYBAABkcnMvZTJvRG9jLnhtbFBLBQYAAAAABgAGAFkBAACnBQ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745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zc/B1wAAAAwBAAAPAAAAAAAAAAEAIAAA&#10;ACIAAABkcnMvZG93bnJldi54bWxQSwECFAAUAAAACACHTuJAH3qa1A0CAAB7BAAADgAAAAAAAAAB&#10;ACAAAAAmAQAAZHJzL2Uyb0RvYy54bWxQSwUGAAAAAAYABgBZAQAApQU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848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AbISI8RAgAAewQAAA4AAAAA&#10;AAAAAQAgAAAAJgEAAGRycy9lMm9Eb2MueG1sUEsFBgAAAAAGAAYAWQEAAKkFA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right="19"/>
      <w:jc w:val="left"/>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643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PFZ+bkRAgAAewQAAA4AAAAA&#10;AAAAAQAgAAAAJgEAAGRycy9lMm9Eb2MueG1sUEsFBgAAAAAGAAYAWQEAAKkFAAAAAA==&#10;" path="m0,0l9070,0,9070,14,0,14,0,0xe">
              <v:path/>
              <v:fill on="t" focussize="0,0"/>
              <v:stroke on="f"/>
              <v:imagedata o:title=""/>
              <o:lock v:ext="edit"/>
            </v:shape>
          </w:pict>
        </mc:Fallback>
      </mc:AlternateContent>
    </w:r>
    <w:r>
      <w:rPr>
        <w:rFonts w:hint="eastAsia" w:ascii="宋体" w:hAnsi="宋体" w:eastAsia="宋体" w:cs="宋体"/>
        <w:spacing w:val="3"/>
        <w:sz w:val="20"/>
        <w:szCs w:val="20"/>
        <w:lang w:val="en-US" w:eastAsia="zh-CN"/>
      </w:rPr>
      <w:t>云城区乡道Y725大塘尾村至公田村委会段单改双改建工程（K0+000-K6+509.029）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WQ5ZDY0ZTk3NTI4M2JhYjE3YmI3NmY0OGEzYmYifQ=="/>
  </w:docVars>
  <w:rsids>
    <w:rsidRoot w:val="6421608F"/>
    <w:rsid w:val="6421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1.pn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2022-11-01T02:13:00Z</dcterms:created>
  <dc:creator>心情绽放</dc:creator>
  <cp:lastModifiedBy>心情绽放</cp:lastModifiedBy>
  <dcterms:modified xsi:type="dcterms:W3CDTF">2022-11-01T02:13:49Z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039701819D3D4DE782E501492A8C6ED9</vt:lpwstr>
  </property>
</Properties>
</file>