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ED91B">
      <w:pPr>
        <w:rPr>
          <w:rFonts w:ascii="宋体" w:hAnsi="宋体"/>
          <w:color w:val="auto"/>
          <w:highlight w:val="none"/>
        </w:rPr>
      </w:pPr>
    </w:p>
    <w:p w14:paraId="0245A96F">
      <w:pPr>
        <w:rPr>
          <w:rFonts w:ascii="宋体" w:hAnsi="宋体"/>
          <w:color w:val="auto"/>
          <w:highlight w:val="none"/>
        </w:rPr>
      </w:pPr>
    </w:p>
    <w:p w14:paraId="62326DE0">
      <w:pPr>
        <w:rPr>
          <w:rFonts w:ascii="宋体" w:hAnsi="宋体"/>
          <w:color w:val="auto"/>
          <w:highlight w:val="none"/>
        </w:rPr>
      </w:pPr>
    </w:p>
    <w:p w14:paraId="715785CD">
      <w:pPr>
        <w:rPr>
          <w:rFonts w:ascii="宋体" w:hAnsi="宋体"/>
          <w:color w:val="auto"/>
          <w:highlight w:val="none"/>
        </w:rPr>
      </w:pPr>
    </w:p>
    <w:p w14:paraId="422CB21F">
      <w:pPr>
        <w:pStyle w:val="2"/>
        <w:rPr>
          <w:rFonts w:ascii="宋体" w:hAnsi="宋体"/>
          <w:color w:val="auto"/>
          <w:highlight w:val="none"/>
        </w:rPr>
      </w:pPr>
      <w:bookmarkStart w:id="0" w:name="_Toc162002575"/>
      <w:r>
        <w:rPr>
          <w:rFonts w:ascii="宋体" w:hAnsi="宋体"/>
          <w:color w:val="auto"/>
          <w:highlight w:val="none"/>
        </w:rPr>
        <w:t>第</w:t>
      </w:r>
      <w:r>
        <w:rPr>
          <w:rFonts w:hint="eastAsia" w:ascii="宋体" w:hAnsi="宋体"/>
          <w:color w:val="auto"/>
          <w:highlight w:val="none"/>
        </w:rPr>
        <w:t>六</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投标文件格式</w:t>
      </w:r>
      <w:bookmarkEnd w:id="0"/>
    </w:p>
    <w:p w14:paraId="59919999">
      <w:pPr>
        <w:jc w:val="center"/>
        <w:rPr>
          <w:rFonts w:ascii="宋体" w:hAnsi="宋体"/>
          <w:b/>
          <w:bCs/>
          <w:color w:val="auto"/>
          <w:sz w:val="42"/>
          <w:szCs w:val="42"/>
          <w:highlight w:val="none"/>
        </w:rPr>
      </w:pPr>
    </w:p>
    <w:p w14:paraId="477D38B1">
      <w:pPr>
        <w:jc w:val="center"/>
        <w:rPr>
          <w:rFonts w:ascii="宋体" w:hAnsi="宋体"/>
          <w:b/>
          <w:bCs/>
          <w:color w:val="auto"/>
          <w:sz w:val="42"/>
          <w:szCs w:val="42"/>
          <w:highlight w:val="none"/>
        </w:rPr>
      </w:pPr>
    </w:p>
    <w:p w14:paraId="24629FB3">
      <w:pPr>
        <w:jc w:val="center"/>
        <w:rPr>
          <w:rFonts w:ascii="宋体" w:hAnsi="宋体"/>
          <w:b/>
          <w:bCs/>
          <w:color w:val="auto"/>
          <w:sz w:val="42"/>
          <w:szCs w:val="42"/>
          <w:highlight w:val="none"/>
        </w:rPr>
      </w:pPr>
    </w:p>
    <w:p w14:paraId="089B6CB8">
      <w:pPr>
        <w:jc w:val="center"/>
        <w:rPr>
          <w:rFonts w:ascii="宋体" w:hAnsi="宋体"/>
          <w:b/>
          <w:bCs/>
          <w:color w:val="auto"/>
          <w:sz w:val="42"/>
          <w:szCs w:val="42"/>
          <w:highlight w:val="none"/>
        </w:rPr>
      </w:pPr>
    </w:p>
    <w:p w14:paraId="5B7AA4EB">
      <w:pPr>
        <w:jc w:val="center"/>
        <w:rPr>
          <w:rFonts w:ascii="宋体" w:hAnsi="宋体"/>
          <w:b/>
          <w:bCs/>
          <w:color w:val="auto"/>
          <w:sz w:val="42"/>
          <w:szCs w:val="42"/>
          <w:highlight w:val="none"/>
        </w:rPr>
      </w:pPr>
      <w:r>
        <w:rPr>
          <w:rFonts w:hint="eastAsia" w:ascii="宋体" w:hAnsi="宋体"/>
          <w:b/>
          <w:bCs/>
          <w:color w:val="auto"/>
          <w:sz w:val="42"/>
          <w:szCs w:val="42"/>
          <w:highlight w:val="none"/>
        </w:rPr>
        <w:t>佛山（云浮）产业转移工业园（合作园）基础配套设施项目（氢华路东延线道路工程）勘察设计</w:t>
      </w:r>
    </w:p>
    <w:p w14:paraId="78092292">
      <w:pPr>
        <w:rPr>
          <w:rFonts w:ascii="宋体" w:hAnsi="宋体"/>
          <w:b/>
          <w:bCs/>
          <w:color w:val="auto"/>
          <w:sz w:val="42"/>
          <w:szCs w:val="42"/>
          <w:highlight w:val="none"/>
        </w:rPr>
      </w:pPr>
    </w:p>
    <w:p w14:paraId="177FE9FD">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1E45EF9F">
      <w:pPr>
        <w:jc w:val="center"/>
        <w:rPr>
          <w:rFonts w:ascii="宋体" w:hAnsi="宋体"/>
          <w:color w:val="auto"/>
          <w:sz w:val="44"/>
          <w:highlight w:val="none"/>
        </w:rPr>
      </w:pPr>
      <w:r>
        <w:rPr>
          <w:rFonts w:hint="eastAsia" w:ascii="宋体" w:hAnsi="宋体"/>
          <w:color w:val="auto"/>
          <w:sz w:val="44"/>
          <w:highlight w:val="none"/>
        </w:rPr>
        <w:t>（评标部分）</w:t>
      </w:r>
    </w:p>
    <w:p w14:paraId="0698D897">
      <w:pPr>
        <w:pStyle w:val="9"/>
        <w:rPr>
          <w:color w:val="auto"/>
          <w:highlight w:val="none"/>
        </w:rPr>
      </w:pPr>
    </w:p>
    <w:p w14:paraId="2F3D21BC">
      <w:pPr>
        <w:jc w:val="center"/>
        <w:rPr>
          <w:rFonts w:ascii="宋体" w:hAnsi="宋体"/>
          <w:color w:val="auto"/>
          <w:sz w:val="44"/>
          <w:highlight w:val="none"/>
        </w:rPr>
      </w:pPr>
    </w:p>
    <w:p w14:paraId="0FE44A38">
      <w:pPr>
        <w:jc w:val="center"/>
        <w:rPr>
          <w:rFonts w:ascii="宋体" w:hAnsi="宋体"/>
          <w:color w:val="auto"/>
          <w:sz w:val="44"/>
          <w:highlight w:val="none"/>
        </w:rPr>
      </w:pPr>
    </w:p>
    <w:p w14:paraId="3A9C8391">
      <w:pPr>
        <w:rPr>
          <w:rFonts w:ascii="宋体" w:hAnsi="宋体"/>
          <w:color w:val="auto"/>
          <w:sz w:val="28"/>
          <w:highlight w:val="none"/>
        </w:rPr>
      </w:pPr>
    </w:p>
    <w:p w14:paraId="72EB36D1">
      <w:pPr>
        <w:rPr>
          <w:rFonts w:ascii="宋体" w:hAnsi="宋体"/>
          <w:color w:val="auto"/>
          <w:sz w:val="28"/>
          <w:highlight w:val="none"/>
        </w:rPr>
      </w:pPr>
    </w:p>
    <w:p w14:paraId="469849C5">
      <w:pPr>
        <w:rPr>
          <w:rFonts w:ascii="宋体" w:hAnsi="宋体"/>
          <w:color w:val="auto"/>
          <w:sz w:val="28"/>
          <w:highlight w:val="none"/>
        </w:rPr>
      </w:pPr>
    </w:p>
    <w:p w14:paraId="23ADACCE">
      <w:pPr>
        <w:spacing w:line="360" w:lineRule="auto"/>
        <w:rPr>
          <w:rFonts w:ascii="宋体" w:hAnsi="宋体"/>
          <w:color w:val="auto"/>
          <w:sz w:val="28"/>
          <w:highlight w:val="none"/>
        </w:rPr>
      </w:pPr>
    </w:p>
    <w:p w14:paraId="13EC7EBD">
      <w:pPr>
        <w:spacing w:line="480" w:lineRule="auto"/>
        <w:ind w:firstLine="1120" w:firstLineChars="400"/>
        <w:rPr>
          <w:rFonts w:ascii="宋体" w:hAnsi="宋体"/>
          <w:color w:val="auto"/>
          <w:sz w:val="28"/>
          <w:highlight w:val="none"/>
          <w:u w:val="single"/>
        </w:rPr>
      </w:pPr>
      <w:r>
        <w:rPr>
          <w:rFonts w:hint="eastAsia" w:ascii="宋体" w:hAnsi="宋体" w:cs="宋体"/>
          <w:color w:val="auto"/>
          <w:kern w:val="0"/>
          <w:sz w:val="28"/>
          <w:szCs w:val="28"/>
          <w:highlight w:val="none"/>
        </w:rPr>
        <w:t>投标人（或联合体牵头人）：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61DE7C9F">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62DEF537">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b/>
          <w:bCs/>
          <w:color w:val="auto"/>
          <w:sz w:val="32"/>
          <w:szCs w:val="32"/>
          <w:highlight w:val="none"/>
        </w:rPr>
        <w:t>目录</w:t>
      </w:r>
    </w:p>
    <w:p w14:paraId="4C3857C9">
      <w:pPr>
        <w:spacing w:line="400" w:lineRule="exact"/>
        <w:jc w:val="center"/>
        <w:rPr>
          <w:rFonts w:ascii="宋体" w:hAnsi="宋体"/>
          <w:color w:val="auto"/>
          <w:sz w:val="28"/>
          <w:szCs w:val="28"/>
          <w:highlight w:val="none"/>
        </w:rPr>
      </w:pPr>
    </w:p>
    <w:p w14:paraId="3A862F89">
      <w:pPr>
        <w:pStyle w:val="7"/>
        <w:spacing w:line="380" w:lineRule="exact"/>
        <w:ind w:firstLine="397"/>
        <w:rPr>
          <w:rFonts w:hAnsi="宋体"/>
          <w:color w:val="auto"/>
          <w:szCs w:val="21"/>
          <w:highlight w:val="none"/>
        </w:rPr>
      </w:pPr>
      <w:bookmarkStart w:id="1" w:name="_Toc7039"/>
      <w:bookmarkStart w:id="2" w:name="_Toc352691655"/>
      <w:bookmarkStart w:id="3" w:name="_Toc369531691"/>
      <w:r>
        <w:rPr>
          <w:rFonts w:hint="eastAsia" w:hAnsi="宋体"/>
          <w:color w:val="auto"/>
          <w:szCs w:val="21"/>
          <w:highlight w:val="none"/>
        </w:rPr>
        <w:t>一、投标函和投标函附录；</w:t>
      </w:r>
    </w:p>
    <w:p w14:paraId="2BAC9699">
      <w:pPr>
        <w:pStyle w:val="7"/>
        <w:spacing w:line="380" w:lineRule="exact"/>
        <w:ind w:firstLine="397"/>
        <w:rPr>
          <w:rFonts w:hAnsi="宋体"/>
          <w:color w:val="auto"/>
          <w:szCs w:val="21"/>
          <w:highlight w:val="none"/>
        </w:rPr>
      </w:pPr>
      <w:r>
        <w:rPr>
          <w:rFonts w:hint="eastAsia" w:hAnsi="宋体"/>
          <w:color w:val="auto"/>
          <w:szCs w:val="21"/>
          <w:highlight w:val="none"/>
        </w:rPr>
        <w:t>二、法定代表人身份证明及授权委托书；</w:t>
      </w:r>
    </w:p>
    <w:p w14:paraId="18DC5D4C">
      <w:pPr>
        <w:pStyle w:val="7"/>
        <w:spacing w:line="380" w:lineRule="exact"/>
        <w:ind w:firstLine="397"/>
        <w:rPr>
          <w:rFonts w:hAnsi="宋体"/>
          <w:color w:val="auto"/>
          <w:szCs w:val="21"/>
          <w:highlight w:val="none"/>
        </w:rPr>
      </w:pPr>
      <w:r>
        <w:rPr>
          <w:rFonts w:hint="eastAsia" w:hAnsi="宋体"/>
          <w:color w:val="auto"/>
          <w:szCs w:val="21"/>
          <w:highlight w:val="none"/>
        </w:rPr>
        <w:t>三、联合体协议书（如有）</w:t>
      </w:r>
    </w:p>
    <w:p w14:paraId="02A8D2A2">
      <w:pPr>
        <w:pStyle w:val="7"/>
        <w:spacing w:line="380" w:lineRule="exact"/>
        <w:ind w:firstLine="397"/>
        <w:rPr>
          <w:rFonts w:hAnsi="宋体"/>
          <w:color w:val="auto"/>
          <w:szCs w:val="21"/>
          <w:highlight w:val="none"/>
        </w:rPr>
      </w:pPr>
      <w:r>
        <w:rPr>
          <w:rFonts w:hint="eastAsia" w:hAnsi="宋体"/>
          <w:color w:val="auto"/>
          <w:szCs w:val="21"/>
          <w:highlight w:val="none"/>
        </w:rPr>
        <w:t>四、企业基本情况表；</w:t>
      </w:r>
    </w:p>
    <w:p w14:paraId="318E4B5B">
      <w:pPr>
        <w:pStyle w:val="7"/>
        <w:spacing w:line="380" w:lineRule="exact"/>
        <w:ind w:firstLine="397"/>
        <w:rPr>
          <w:rFonts w:hAnsi="宋体"/>
          <w:color w:val="auto"/>
          <w:szCs w:val="21"/>
          <w:highlight w:val="none"/>
        </w:rPr>
      </w:pPr>
      <w:r>
        <w:rPr>
          <w:rFonts w:hint="eastAsia" w:hAnsi="宋体"/>
          <w:color w:val="auto"/>
          <w:szCs w:val="21"/>
          <w:highlight w:val="none"/>
        </w:rPr>
        <w:t>五、拟投入本工程项目班子人员简介；</w:t>
      </w:r>
    </w:p>
    <w:p w14:paraId="44E75E46">
      <w:pPr>
        <w:pStyle w:val="7"/>
        <w:spacing w:line="380" w:lineRule="exact"/>
        <w:ind w:firstLine="397"/>
        <w:rPr>
          <w:rFonts w:hAnsi="宋体"/>
          <w:color w:val="auto"/>
          <w:szCs w:val="21"/>
          <w:highlight w:val="none"/>
        </w:rPr>
      </w:pPr>
      <w:r>
        <w:rPr>
          <w:rFonts w:hint="eastAsia" w:hAnsi="宋体"/>
          <w:color w:val="auto"/>
          <w:szCs w:val="21"/>
          <w:highlight w:val="none"/>
        </w:rPr>
        <w:t>六、投标人的其他评审情况表；</w:t>
      </w:r>
    </w:p>
    <w:p w14:paraId="1C362C21">
      <w:pPr>
        <w:pStyle w:val="7"/>
        <w:spacing w:line="380" w:lineRule="exact"/>
        <w:ind w:firstLine="397"/>
        <w:rPr>
          <w:rFonts w:hAnsi="宋体"/>
          <w:color w:val="auto"/>
          <w:szCs w:val="21"/>
          <w:highlight w:val="none"/>
        </w:rPr>
      </w:pPr>
      <w:r>
        <w:rPr>
          <w:rFonts w:hint="eastAsia" w:hAnsi="宋体"/>
          <w:color w:val="auto"/>
          <w:szCs w:val="21"/>
          <w:highlight w:val="none"/>
        </w:rPr>
        <w:t>七、投标人声明函；</w:t>
      </w:r>
    </w:p>
    <w:p w14:paraId="79B15BEC">
      <w:pPr>
        <w:pStyle w:val="7"/>
        <w:spacing w:line="380" w:lineRule="exact"/>
        <w:ind w:firstLine="397"/>
        <w:rPr>
          <w:rFonts w:hAnsi="宋体"/>
          <w:color w:val="auto"/>
          <w:szCs w:val="21"/>
          <w:highlight w:val="none"/>
        </w:rPr>
      </w:pPr>
      <w:r>
        <w:rPr>
          <w:rFonts w:hint="eastAsia" w:hAnsi="宋体"/>
          <w:color w:val="auto"/>
          <w:szCs w:val="21"/>
          <w:highlight w:val="none"/>
        </w:rPr>
        <w:t>八、投标人承诺书；</w:t>
      </w:r>
    </w:p>
    <w:p w14:paraId="6AAA54CB">
      <w:pPr>
        <w:pStyle w:val="7"/>
        <w:spacing w:line="380" w:lineRule="exact"/>
        <w:ind w:firstLine="397"/>
        <w:rPr>
          <w:rFonts w:hAnsi="宋体"/>
          <w:color w:val="auto"/>
          <w:szCs w:val="21"/>
          <w:highlight w:val="none"/>
        </w:rPr>
      </w:pPr>
      <w:r>
        <w:rPr>
          <w:rFonts w:hint="eastAsia" w:hAnsi="宋体"/>
          <w:color w:val="auto"/>
          <w:szCs w:val="21"/>
          <w:highlight w:val="none"/>
        </w:rPr>
        <w:t>九、信用承诺书（如有）</w:t>
      </w:r>
    </w:p>
    <w:p w14:paraId="0E701AFA">
      <w:pPr>
        <w:pStyle w:val="7"/>
        <w:spacing w:line="380" w:lineRule="exact"/>
        <w:ind w:firstLine="397"/>
        <w:rPr>
          <w:rFonts w:hAnsi="宋体"/>
          <w:color w:val="auto"/>
          <w:szCs w:val="21"/>
          <w:highlight w:val="none"/>
        </w:rPr>
      </w:pPr>
      <w:r>
        <w:rPr>
          <w:rFonts w:hint="eastAsia" w:hAnsi="宋体"/>
          <w:color w:val="auto"/>
          <w:szCs w:val="21"/>
          <w:highlight w:val="none"/>
        </w:rPr>
        <w:t>十、交纳招标代理服务费的承诺书</w:t>
      </w:r>
    </w:p>
    <w:p w14:paraId="1F5A1FE9">
      <w:pPr>
        <w:pStyle w:val="7"/>
        <w:spacing w:line="380" w:lineRule="exact"/>
        <w:ind w:firstLine="397"/>
        <w:rPr>
          <w:rFonts w:hAnsi="宋体"/>
          <w:color w:val="auto"/>
          <w:szCs w:val="21"/>
          <w:highlight w:val="none"/>
        </w:rPr>
      </w:pPr>
      <w:r>
        <w:rPr>
          <w:rFonts w:hint="eastAsia" w:hAnsi="宋体"/>
          <w:color w:val="auto"/>
          <w:szCs w:val="21"/>
          <w:highlight w:val="none"/>
        </w:rPr>
        <w:t>十一、其他材料；</w:t>
      </w:r>
    </w:p>
    <w:p w14:paraId="48E7EB02">
      <w:pPr>
        <w:pStyle w:val="7"/>
        <w:spacing w:line="380" w:lineRule="exact"/>
        <w:ind w:firstLine="397"/>
        <w:rPr>
          <w:rFonts w:hAnsi="宋体"/>
          <w:color w:val="auto"/>
          <w:szCs w:val="21"/>
          <w:highlight w:val="none"/>
        </w:rPr>
      </w:pPr>
      <w:r>
        <w:rPr>
          <w:rFonts w:hint="eastAsia" w:hAnsi="宋体"/>
          <w:color w:val="auto"/>
          <w:szCs w:val="21"/>
          <w:highlight w:val="none"/>
        </w:rPr>
        <w:t>十二、（勘察）设计方案；</w:t>
      </w:r>
    </w:p>
    <w:p w14:paraId="0BE27DF6">
      <w:pPr>
        <w:spacing w:line="360" w:lineRule="auto"/>
        <w:jc w:val="left"/>
        <w:rPr>
          <w:rFonts w:ascii="宋体" w:hAnsi="宋体"/>
          <w:color w:val="auto"/>
          <w:sz w:val="24"/>
          <w:highlight w:val="none"/>
        </w:rPr>
      </w:pPr>
    </w:p>
    <w:p w14:paraId="02FFB732">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w:t>
      </w:r>
      <w:bookmarkStart w:id="4" w:name="_GoBack"/>
      <w:bookmarkEnd w:id="4"/>
      <w:r>
        <w:rPr>
          <w:rFonts w:hint="eastAsia" w:ascii="宋体" w:hAnsi="宋体"/>
          <w:b/>
          <w:color w:val="auto"/>
          <w:sz w:val="24"/>
          <w:highlight w:val="none"/>
        </w:rPr>
        <w:t>行调整目录格式。文件须编制目录）</w:t>
      </w:r>
      <w:r>
        <w:rPr>
          <w:rFonts w:ascii="宋体" w:hAnsi="宋体"/>
          <w:color w:val="auto"/>
          <w:highlight w:val="none"/>
        </w:rPr>
        <w:br w:type="page"/>
      </w:r>
      <w:bookmarkEnd w:id="1"/>
      <w:bookmarkEnd w:id="2"/>
      <w:bookmarkEnd w:id="3"/>
      <w:r>
        <w:rPr>
          <w:rFonts w:hint="eastAsia" w:ascii="宋体" w:hAnsi="宋体" w:cs="宋体"/>
          <w:b/>
          <w:bCs/>
          <w:color w:val="auto"/>
          <w:sz w:val="28"/>
          <w:szCs w:val="28"/>
          <w:highlight w:val="none"/>
        </w:rPr>
        <w:t>一、投标函和投标函附录</w:t>
      </w:r>
    </w:p>
    <w:p w14:paraId="01E91F0A">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F689061">
      <w:pPr>
        <w:autoSpaceDE w:val="0"/>
        <w:autoSpaceDN w:val="0"/>
        <w:adjustRightInd w:val="0"/>
        <w:spacing w:line="360" w:lineRule="auto"/>
        <w:jc w:val="left"/>
        <w:rPr>
          <w:rFonts w:ascii="宋体" w:hAnsi="宋体"/>
          <w:color w:val="auto"/>
          <w:kern w:val="0"/>
          <w:szCs w:val="21"/>
          <w:highlight w:val="none"/>
        </w:rPr>
      </w:pPr>
      <w:r>
        <w:rPr>
          <w:rFonts w:hint="eastAsia" w:ascii="宋体" w:hAnsi="宋体" w:cs="宋体"/>
          <w:color w:val="auto"/>
          <w:kern w:val="0"/>
          <w:szCs w:val="21"/>
          <w:highlight w:val="none"/>
          <w:lang w:eastAsia="zh-CN"/>
        </w:rPr>
        <w:t>广东云浮园区投资发展集团有限公司</w:t>
      </w:r>
      <w:r>
        <w:rPr>
          <w:rFonts w:hint="eastAsia" w:ascii="宋体" w:hAnsi="宋体" w:cs="宋体"/>
          <w:color w:val="auto"/>
          <w:kern w:val="0"/>
          <w:szCs w:val="21"/>
          <w:highlight w:val="none"/>
        </w:rPr>
        <w:t>（招标人全称）：</w:t>
      </w:r>
    </w:p>
    <w:p w14:paraId="2370EEBC">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color w:val="auto"/>
          <w:highlight w:val="none"/>
          <w:u w:val="single"/>
        </w:rPr>
        <w:t>佛山（云浮）产业转移工业园（合作园）基础配套设施项目（氢华路东延线道路工程）勘察设计</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，我方就上述勘察设计任务及相关服务进行投标，</w:t>
      </w:r>
      <w:r>
        <w:rPr>
          <w:rFonts w:hint="eastAsia" w:ascii="宋体" w:hAnsi="宋体"/>
          <w:color w:val="auto"/>
          <w:szCs w:val="21"/>
          <w:highlight w:val="none"/>
        </w:rPr>
        <w:t>愿意以：</w:t>
      </w:r>
    </w:p>
    <w:p w14:paraId="26A6B8CE">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勘察费投标报价下浮率为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），【根据：勘察费</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olor w:val="auto"/>
          <w:szCs w:val="21"/>
          <w:highlight w:val="none"/>
        </w:rPr>
        <w:t>勘察费</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勘察费</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计算得勘察费投标报价为</w:t>
      </w:r>
      <w:r>
        <w:rPr>
          <w:rFonts w:hint="eastAsia" w:ascii="仿宋" w:hAnsi="仿宋" w:eastAsia="仿宋" w:cs="仿宋"/>
          <w:color w:val="auto"/>
          <w:spacing w:val="2"/>
          <w:szCs w:val="21"/>
          <w:highlight w:val="none"/>
        </w:rPr>
        <w:t>¥</w:t>
      </w:r>
      <w:r>
        <w:rPr>
          <w:rFonts w:hint="eastAsia" w:ascii="仿宋" w:hAnsi="仿宋" w:eastAsia="仿宋" w:cs="仿宋"/>
          <w:color w:val="auto"/>
          <w:spacing w:val="-1"/>
          <w:szCs w:val="21"/>
          <w:highlight w:val="none"/>
          <w:u w:val="single"/>
        </w:rPr>
        <w:t xml:space="preserve">      </w:t>
      </w:r>
      <w:r>
        <w:rPr>
          <w:rFonts w:hint="eastAsia" w:ascii="仿宋" w:hAnsi="仿宋" w:eastAsia="仿宋" w:cs="仿宋"/>
          <w:color w:val="auto"/>
          <w:spacing w:val="-1"/>
          <w:szCs w:val="21"/>
          <w:highlight w:val="none"/>
        </w:rPr>
        <w:t>元（大</w:t>
      </w:r>
      <w:r>
        <w:rPr>
          <w:rFonts w:hint="eastAsia" w:ascii="仿宋" w:hAnsi="仿宋" w:eastAsia="仿宋" w:cs="仿宋"/>
          <w:color w:val="auto"/>
          <w:szCs w:val="21"/>
          <w:highlight w:val="none"/>
        </w:rPr>
        <w:t>写</w:t>
      </w:r>
      <w:r>
        <w:rPr>
          <w:rFonts w:hint="eastAsia" w:ascii="仿宋" w:hAnsi="仿宋" w:eastAsia="仿宋" w:cs="仿宋"/>
          <w:color w:val="auto"/>
          <w:spacing w:val="-18"/>
          <w:szCs w:val="21"/>
          <w:highlight w:val="none"/>
        </w:rPr>
        <w:t>：</w:t>
      </w:r>
      <w:r>
        <w:rPr>
          <w:rFonts w:hint="eastAsia" w:ascii="仿宋" w:hAnsi="仿宋" w:eastAsia="仿宋" w:cs="仿宋"/>
          <w:color w:val="auto"/>
          <w:spacing w:val="5"/>
          <w:szCs w:val="21"/>
          <w:highlight w:val="none"/>
        </w:rPr>
        <w:t>人民币</w:t>
      </w:r>
      <w:r>
        <w:rPr>
          <w:rFonts w:hint="eastAsia" w:ascii="仿宋" w:hAnsi="仿宋" w:eastAsia="仿宋" w:cs="仿宋"/>
          <w:color w:val="auto"/>
          <w:spacing w:val="-18"/>
          <w:szCs w:val="21"/>
          <w:highlight w:val="none"/>
          <w:u w:val="single"/>
        </w:rPr>
        <w:t xml:space="preserve">          </w:t>
      </w:r>
      <w:r>
        <w:rPr>
          <w:rFonts w:hint="eastAsia" w:ascii="仿宋" w:hAnsi="仿宋" w:eastAsia="仿宋" w:cs="仿宋"/>
          <w:color w:val="auto"/>
          <w:spacing w:val="-18"/>
          <w:szCs w:val="21"/>
          <w:highlight w:val="none"/>
        </w:rPr>
        <w:t>）</w:t>
      </w:r>
      <w:r>
        <w:rPr>
          <w:rFonts w:hint="eastAsia" w:ascii="宋体" w:hAnsi="宋体"/>
          <w:color w:val="auto"/>
          <w:szCs w:val="21"/>
          <w:highlight w:val="none"/>
        </w:rPr>
        <w:t>】，其中岩土工程勘察综合单价为人民币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元/米。</w:t>
      </w:r>
    </w:p>
    <w:p w14:paraId="4A2F3281">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），【根据：设计费投</w:t>
      </w:r>
      <w:r>
        <w:rPr>
          <w:rFonts w:hint="eastAsia" w:ascii="宋体" w:hAnsi="宋体" w:cs="宋体"/>
          <w:bCs/>
          <w:color w:val="auto"/>
          <w:spacing w:val="-2"/>
          <w:szCs w:val="21"/>
          <w:highlight w:val="none"/>
        </w:rPr>
        <w:t xml:space="preserve">标报价 </w:t>
      </w:r>
      <w:r>
        <w:rPr>
          <w:rFonts w:hint="eastAsia" w:ascii="宋体" w:hAnsi="宋体"/>
          <w:bCs/>
          <w:color w:val="auto"/>
          <w:szCs w:val="21"/>
          <w:highlight w:val="none"/>
        </w:rPr>
        <w:t xml:space="preserve">= </w:t>
      </w:r>
      <w:r>
        <w:rPr>
          <w:rFonts w:hint="eastAsia" w:ascii="宋体" w:hAnsi="宋体"/>
          <w:color w:val="auto"/>
          <w:szCs w:val="21"/>
          <w:highlight w:val="none"/>
        </w:rPr>
        <w:t>设计费</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设计费</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计算得设计费投标报价为</w:t>
      </w:r>
      <w:r>
        <w:rPr>
          <w:rFonts w:hint="eastAsia" w:ascii="仿宋" w:hAnsi="仿宋" w:eastAsia="仿宋" w:cs="仿宋"/>
          <w:color w:val="auto"/>
          <w:spacing w:val="2"/>
          <w:szCs w:val="21"/>
          <w:highlight w:val="none"/>
        </w:rPr>
        <w:t>¥</w:t>
      </w:r>
      <w:r>
        <w:rPr>
          <w:rFonts w:hint="eastAsia" w:ascii="仿宋" w:hAnsi="仿宋" w:eastAsia="仿宋" w:cs="仿宋"/>
          <w:color w:val="auto"/>
          <w:spacing w:val="-1"/>
          <w:szCs w:val="21"/>
          <w:highlight w:val="none"/>
          <w:u w:val="single"/>
        </w:rPr>
        <w:t xml:space="preserve">      </w:t>
      </w:r>
      <w:r>
        <w:rPr>
          <w:rFonts w:hint="eastAsia" w:ascii="仿宋" w:hAnsi="仿宋" w:eastAsia="仿宋" w:cs="仿宋"/>
          <w:color w:val="auto"/>
          <w:spacing w:val="-1"/>
          <w:szCs w:val="21"/>
          <w:highlight w:val="none"/>
        </w:rPr>
        <w:t>元（大</w:t>
      </w:r>
      <w:r>
        <w:rPr>
          <w:rFonts w:hint="eastAsia" w:ascii="仿宋" w:hAnsi="仿宋" w:eastAsia="仿宋" w:cs="仿宋"/>
          <w:color w:val="auto"/>
          <w:szCs w:val="21"/>
          <w:highlight w:val="none"/>
        </w:rPr>
        <w:t>写</w:t>
      </w:r>
      <w:r>
        <w:rPr>
          <w:rFonts w:hint="eastAsia" w:ascii="仿宋" w:hAnsi="仿宋" w:eastAsia="仿宋" w:cs="仿宋"/>
          <w:color w:val="auto"/>
          <w:spacing w:val="-18"/>
          <w:szCs w:val="21"/>
          <w:highlight w:val="none"/>
        </w:rPr>
        <w:t>：</w:t>
      </w:r>
      <w:r>
        <w:rPr>
          <w:rFonts w:hint="eastAsia" w:ascii="仿宋" w:hAnsi="仿宋" w:eastAsia="仿宋" w:cs="仿宋"/>
          <w:color w:val="auto"/>
          <w:spacing w:val="5"/>
          <w:szCs w:val="21"/>
          <w:highlight w:val="none"/>
        </w:rPr>
        <w:t>人民币</w:t>
      </w:r>
      <w:r>
        <w:rPr>
          <w:rFonts w:hint="eastAsia" w:ascii="仿宋" w:hAnsi="仿宋" w:eastAsia="仿宋" w:cs="仿宋"/>
          <w:color w:val="auto"/>
          <w:spacing w:val="-18"/>
          <w:szCs w:val="21"/>
          <w:highlight w:val="none"/>
          <w:u w:val="single"/>
        </w:rPr>
        <w:t xml:space="preserve">          </w:t>
      </w:r>
      <w:r>
        <w:rPr>
          <w:rFonts w:hint="eastAsia" w:ascii="仿宋" w:hAnsi="仿宋" w:eastAsia="仿宋" w:cs="仿宋"/>
          <w:color w:val="auto"/>
          <w:spacing w:val="-18"/>
          <w:szCs w:val="21"/>
          <w:highlight w:val="none"/>
        </w:rPr>
        <w:t>）</w:t>
      </w:r>
      <w:r>
        <w:rPr>
          <w:rFonts w:hint="eastAsia" w:ascii="宋体" w:hAnsi="宋体"/>
          <w:color w:val="auto"/>
          <w:szCs w:val="21"/>
          <w:highlight w:val="none"/>
        </w:rPr>
        <w:t>】</w:t>
      </w:r>
      <w:r>
        <w:rPr>
          <w:rFonts w:hint="eastAsia" w:ascii="宋体" w:hAnsi="宋体"/>
          <w:color w:val="auto"/>
          <w:szCs w:val="21"/>
          <w:highlight w:val="none"/>
          <w:lang w:eastAsia="zh-CN"/>
        </w:rPr>
        <w:t>。</w:t>
      </w:r>
    </w:p>
    <w:p w14:paraId="71DE9F40">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勘察设计任务。</w:t>
      </w:r>
    </w:p>
    <w:p w14:paraId="1035A53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如果我方中标，我方保证在中标通知书规定的期限内与你方签订合同协议书，并在规定的期限内完成要求的勘察设计任务。</w:t>
      </w:r>
    </w:p>
    <w:p w14:paraId="60A878CC">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个日历天，（其中：勘察工期贯穿项目全周期，设计工期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445BE16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32E8044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2D21BEF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301BB1C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66CB380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72B1B6C9">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67AE4EE3">
      <w:pPr>
        <w:autoSpaceDE w:val="0"/>
        <w:autoSpaceDN w:val="0"/>
        <w:adjustRightInd w:val="0"/>
        <w:spacing w:line="360" w:lineRule="auto"/>
        <w:ind w:firstLine="420" w:firstLineChars="200"/>
        <w:jc w:val="left"/>
        <w:rPr>
          <w:rFonts w:ascii="宋体" w:hAnsi="宋体"/>
          <w:color w:val="auto"/>
          <w:kern w:val="0"/>
          <w:szCs w:val="21"/>
          <w:highlight w:val="none"/>
        </w:rPr>
      </w:pPr>
    </w:p>
    <w:p w14:paraId="46C9D964">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68CCA99B">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4832605D">
      <w:pPr>
        <w:autoSpaceDE w:val="0"/>
        <w:autoSpaceDN w:val="0"/>
        <w:adjustRightInd w:val="0"/>
        <w:spacing w:line="480" w:lineRule="auto"/>
        <w:ind w:firstLine="3402" w:firstLineChars="1620"/>
        <w:jc w:val="center"/>
        <w:rPr>
          <w:rFonts w:ascii="宋体" w:hAnsi="宋体" w:cs="宋体"/>
          <w:b/>
          <w:bCs/>
          <w:color w:val="auto"/>
          <w:sz w:val="28"/>
          <w:szCs w:val="28"/>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3F827328">
      <w:pPr>
        <w:spacing w:line="360" w:lineRule="auto"/>
        <w:rPr>
          <w:rFonts w:ascii="宋体" w:hAnsi="宋体"/>
          <w:b/>
          <w:color w:val="auto"/>
          <w:sz w:val="24"/>
          <w:highlight w:val="none"/>
        </w:rPr>
      </w:pPr>
    </w:p>
    <w:tbl>
      <w:tblPr>
        <w:tblStyle w:val="10"/>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493"/>
        <w:gridCol w:w="4365"/>
        <w:gridCol w:w="1365"/>
        <w:gridCol w:w="639"/>
      </w:tblGrid>
      <w:tr w14:paraId="5B1D57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19E9E38">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493" w:type="dxa"/>
            <w:vAlign w:val="center"/>
          </w:tcPr>
          <w:p w14:paraId="61A112B4">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4365" w:type="dxa"/>
            <w:vAlign w:val="center"/>
          </w:tcPr>
          <w:p w14:paraId="4E6C360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365" w:type="dxa"/>
            <w:vAlign w:val="center"/>
          </w:tcPr>
          <w:p w14:paraId="5B3772CE">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vAlign w:val="center"/>
          </w:tcPr>
          <w:p w14:paraId="726DA783">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13795C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0" w:hRule="exact"/>
          <w:jc w:val="center"/>
        </w:trPr>
        <w:tc>
          <w:tcPr>
            <w:tcW w:w="696" w:type="dxa"/>
            <w:vAlign w:val="center"/>
          </w:tcPr>
          <w:p w14:paraId="2E3A0703">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493" w:type="dxa"/>
            <w:vAlign w:val="center"/>
          </w:tcPr>
          <w:p w14:paraId="6690925D">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4365" w:type="dxa"/>
            <w:vAlign w:val="center"/>
          </w:tcPr>
          <w:p w14:paraId="5D6917D9">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1365" w:type="dxa"/>
            <w:vAlign w:val="center"/>
          </w:tcPr>
          <w:p w14:paraId="3B1C0CD0">
            <w:pPr>
              <w:spacing w:line="360" w:lineRule="auto"/>
              <w:jc w:val="center"/>
              <w:rPr>
                <w:rFonts w:ascii="宋体" w:hAnsi="宋体"/>
                <w:color w:val="auto"/>
                <w:szCs w:val="21"/>
                <w:highlight w:val="none"/>
              </w:rPr>
            </w:pPr>
          </w:p>
        </w:tc>
        <w:tc>
          <w:tcPr>
            <w:tcW w:w="639" w:type="dxa"/>
            <w:vAlign w:val="center"/>
          </w:tcPr>
          <w:p w14:paraId="3953A821">
            <w:pPr>
              <w:spacing w:line="360" w:lineRule="auto"/>
              <w:jc w:val="center"/>
              <w:rPr>
                <w:rFonts w:ascii="宋体" w:hAnsi="宋体"/>
                <w:color w:val="auto"/>
                <w:szCs w:val="21"/>
                <w:highlight w:val="none"/>
              </w:rPr>
            </w:pPr>
          </w:p>
        </w:tc>
      </w:tr>
      <w:tr w14:paraId="38818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95" w:hRule="exact"/>
          <w:jc w:val="center"/>
        </w:trPr>
        <w:tc>
          <w:tcPr>
            <w:tcW w:w="696" w:type="dxa"/>
            <w:vAlign w:val="center"/>
          </w:tcPr>
          <w:p w14:paraId="7C83F9F4">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493" w:type="dxa"/>
            <w:vAlign w:val="center"/>
          </w:tcPr>
          <w:p w14:paraId="558F5C7D">
            <w:pPr>
              <w:spacing w:line="360" w:lineRule="auto"/>
              <w:jc w:val="center"/>
              <w:rPr>
                <w:rFonts w:ascii="宋体" w:hAnsi="宋体"/>
                <w:color w:val="auto"/>
                <w:szCs w:val="21"/>
                <w:highlight w:val="none"/>
              </w:rPr>
            </w:pPr>
            <w:r>
              <w:rPr>
                <w:rFonts w:hint="eastAsia" w:ascii="宋体" w:hAnsi="宋体"/>
                <w:color w:val="auto"/>
                <w:szCs w:val="21"/>
                <w:highlight w:val="none"/>
              </w:rPr>
              <w:t>勘察设计服务期限</w:t>
            </w:r>
          </w:p>
        </w:tc>
        <w:tc>
          <w:tcPr>
            <w:tcW w:w="4365" w:type="dxa"/>
            <w:vAlign w:val="center"/>
          </w:tcPr>
          <w:p w14:paraId="13F77D31">
            <w:pPr>
              <w:jc w:val="center"/>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个日历天，（其中：勘察工期贯穿项目全周期，设计工期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365" w:type="dxa"/>
            <w:vAlign w:val="center"/>
          </w:tcPr>
          <w:p w14:paraId="2498A794">
            <w:pPr>
              <w:spacing w:line="360" w:lineRule="auto"/>
              <w:jc w:val="center"/>
              <w:rPr>
                <w:rFonts w:ascii="宋体" w:hAnsi="宋体"/>
                <w:color w:val="auto"/>
                <w:szCs w:val="21"/>
                <w:highlight w:val="none"/>
              </w:rPr>
            </w:pPr>
          </w:p>
        </w:tc>
        <w:tc>
          <w:tcPr>
            <w:tcW w:w="639" w:type="dxa"/>
            <w:vAlign w:val="center"/>
          </w:tcPr>
          <w:p w14:paraId="4F11D00D">
            <w:pPr>
              <w:spacing w:line="360" w:lineRule="auto"/>
              <w:jc w:val="center"/>
              <w:rPr>
                <w:rFonts w:ascii="宋体" w:hAnsi="宋体"/>
                <w:color w:val="auto"/>
                <w:szCs w:val="21"/>
                <w:highlight w:val="none"/>
              </w:rPr>
            </w:pPr>
          </w:p>
        </w:tc>
      </w:tr>
      <w:tr w14:paraId="1F85F1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57" w:hRule="exact"/>
          <w:jc w:val="center"/>
        </w:trPr>
        <w:tc>
          <w:tcPr>
            <w:tcW w:w="696" w:type="dxa"/>
            <w:vAlign w:val="center"/>
          </w:tcPr>
          <w:p w14:paraId="6F7D28FA">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493" w:type="dxa"/>
            <w:vAlign w:val="center"/>
          </w:tcPr>
          <w:p w14:paraId="58D22634">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4365" w:type="dxa"/>
            <w:vAlign w:val="center"/>
          </w:tcPr>
          <w:p w14:paraId="3362DFE8">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365" w:type="dxa"/>
            <w:vAlign w:val="center"/>
          </w:tcPr>
          <w:p w14:paraId="00C66990">
            <w:pPr>
              <w:spacing w:line="360" w:lineRule="auto"/>
              <w:jc w:val="center"/>
              <w:rPr>
                <w:rFonts w:ascii="宋体" w:hAnsi="宋体"/>
                <w:color w:val="auto"/>
                <w:szCs w:val="21"/>
                <w:highlight w:val="none"/>
              </w:rPr>
            </w:pPr>
          </w:p>
        </w:tc>
        <w:tc>
          <w:tcPr>
            <w:tcW w:w="639" w:type="dxa"/>
            <w:vAlign w:val="center"/>
          </w:tcPr>
          <w:p w14:paraId="35E78416">
            <w:pPr>
              <w:spacing w:line="360" w:lineRule="auto"/>
              <w:jc w:val="center"/>
              <w:rPr>
                <w:rFonts w:ascii="宋体" w:hAnsi="宋体"/>
                <w:color w:val="auto"/>
                <w:szCs w:val="21"/>
                <w:highlight w:val="none"/>
              </w:rPr>
            </w:pPr>
          </w:p>
        </w:tc>
      </w:tr>
      <w:tr w14:paraId="581E65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2DCA3933">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493" w:type="dxa"/>
            <w:vAlign w:val="center"/>
          </w:tcPr>
          <w:p w14:paraId="5D9E1CC9">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4365" w:type="dxa"/>
            <w:vAlign w:val="center"/>
          </w:tcPr>
          <w:p w14:paraId="59AEB845">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365" w:type="dxa"/>
            <w:vAlign w:val="center"/>
          </w:tcPr>
          <w:p w14:paraId="53764234">
            <w:pPr>
              <w:spacing w:line="360" w:lineRule="auto"/>
              <w:jc w:val="center"/>
              <w:rPr>
                <w:rFonts w:ascii="宋体" w:hAnsi="宋体"/>
                <w:color w:val="auto"/>
                <w:szCs w:val="21"/>
                <w:highlight w:val="none"/>
              </w:rPr>
            </w:pPr>
          </w:p>
        </w:tc>
        <w:tc>
          <w:tcPr>
            <w:tcW w:w="639" w:type="dxa"/>
            <w:vAlign w:val="center"/>
          </w:tcPr>
          <w:p w14:paraId="5427BE47">
            <w:pPr>
              <w:spacing w:line="360" w:lineRule="auto"/>
              <w:jc w:val="center"/>
              <w:rPr>
                <w:rFonts w:ascii="宋体" w:hAnsi="宋体"/>
                <w:color w:val="auto"/>
                <w:szCs w:val="21"/>
                <w:highlight w:val="none"/>
              </w:rPr>
            </w:pPr>
          </w:p>
        </w:tc>
      </w:tr>
      <w:tr w14:paraId="63AE9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7D1869EA">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2493" w:type="dxa"/>
            <w:vAlign w:val="center"/>
          </w:tcPr>
          <w:p w14:paraId="291D3C11">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4365" w:type="dxa"/>
            <w:vAlign w:val="center"/>
          </w:tcPr>
          <w:p w14:paraId="61D7F39F">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365" w:type="dxa"/>
            <w:vAlign w:val="center"/>
          </w:tcPr>
          <w:p w14:paraId="0AA8F260">
            <w:pPr>
              <w:spacing w:line="360" w:lineRule="auto"/>
              <w:jc w:val="center"/>
              <w:rPr>
                <w:rFonts w:ascii="宋体" w:hAnsi="宋体"/>
                <w:color w:val="auto"/>
                <w:szCs w:val="21"/>
                <w:highlight w:val="none"/>
              </w:rPr>
            </w:pPr>
          </w:p>
        </w:tc>
        <w:tc>
          <w:tcPr>
            <w:tcW w:w="639" w:type="dxa"/>
            <w:vAlign w:val="center"/>
          </w:tcPr>
          <w:p w14:paraId="25BE2B57">
            <w:pPr>
              <w:spacing w:line="360" w:lineRule="auto"/>
              <w:jc w:val="center"/>
              <w:rPr>
                <w:rFonts w:ascii="宋体" w:hAnsi="宋体"/>
                <w:color w:val="auto"/>
                <w:szCs w:val="21"/>
                <w:highlight w:val="none"/>
              </w:rPr>
            </w:pPr>
          </w:p>
        </w:tc>
      </w:tr>
      <w:tr w14:paraId="38049F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6141CA66">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2493" w:type="dxa"/>
            <w:vAlign w:val="center"/>
          </w:tcPr>
          <w:p w14:paraId="5E6B0F1D">
            <w:pPr>
              <w:spacing w:line="360" w:lineRule="auto"/>
              <w:jc w:val="center"/>
              <w:rPr>
                <w:rFonts w:ascii="宋体" w:hAnsi="宋体"/>
                <w:color w:val="auto"/>
                <w:szCs w:val="21"/>
                <w:highlight w:val="none"/>
              </w:rPr>
            </w:pPr>
            <w:r>
              <w:rPr>
                <w:rFonts w:hint="eastAsia" w:ascii="宋体" w:hAnsi="宋体"/>
                <w:color w:val="auto"/>
                <w:szCs w:val="21"/>
                <w:highlight w:val="none"/>
              </w:rPr>
              <w:t>技术标准和要求</w:t>
            </w:r>
          </w:p>
        </w:tc>
        <w:tc>
          <w:tcPr>
            <w:tcW w:w="4365" w:type="dxa"/>
            <w:vAlign w:val="center"/>
          </w:tcPr>
          <w:p w14:paraId="75904CF1">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365" w:type="dxa"/>
            <w:vAlign w:val="center"/>
          </w:tcPr>
          <w:p w14:paraId="15BC4B3E">
            <w:pPr>
              <w:spacing w:line="360" w:lineRule="auto"/>
              <w:jc w:val="center"/>
              <w:rPr>
                <w:rFonts w:ascii="宋体" w:hAnsi="宋体"/>
                <w:color w:val="auto"/>
                <w:szCs w:val="21"/>
                <w:highlight w:val="none"/>
              </w:rPr>
            </w:pPr>
          </w:p>
        </w:tc>
        <w:tc>
          <w:tcPr>
            <w:tcW w:w="639" w:type="dxa"/>
            <w:vAlign w:val="center"/>
          </w:tcPr>
          <w:p w14:paraId="55F8B472">
            <w:pPr>
              <w:spacing w:line="360" w:lineRule="auto"/>
              <w:jc w:val="center"/>
              <w:rPr>
                <w:rFonts w:ascii="宋体" w:hAnsi="宋体"/>
                <w:color w:val="auto"/>
                <w:szCs w:val="21"/>
                <w:highlight w:val="none"/>
              </w:rPr>
            </w:pPr>
          </w:p>
        </w:tc>
      </w:tr>
    </w:tbl>
    <w:p w14:paraId="4D792389">
      <w:pPr>
        <w:spacing w:line="360" w:lineRule="auto"/>
        <w:rPr>
          <w:rFonts w:ascii="宋体" w:hAnsi="宋体"/>
          <w:color w:val="auto"/>
          <w:szCs w:val="21"/>
          <w:highlight w:val="none"/>
        </w:rPr>
      </w:pPr>
    </w:p>
    <w:p w14:paraId="0124A072">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ADF8D05">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6723799A">
      <w:pPr>
        <w:spacing w:line="360" w:lineRule="auto"/>
        <w:jc w:val="center"/>
        <w:rPr>
          <w:rFonts w:ascii="宋体" w:hAnsi="宋体" w:cs="宋体"/>
          <w:b/>
          <w:bCs/>
          <w:color w:val="auto"/>
          <w:sz w:val="28"/>
          <w:szCs w:val="28"/>
          <w:highlight w:val="none"/>
        </w:rPr>
      </w:pPr>
    </w:p>
    <w:p w14:paraId="745F5ED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BBE3C22">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61E0332">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EE2A62A">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77652CF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66A1F51B">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375F0D6">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F2F088A">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1EC4B917">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0FCD5EF8">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5774517A">
      <w:pPr>
        <w:autoSpaceDE w:val="0"/>
        <w:autoSpaceDN w:val="0"/>
        <w:adjustRightInd w:val="0"/>
        <w:spacing w:line="480" w:lineRule="auto"/>
        <w:jc w:val="left"/>
        <w:rPr>
          <w:rFonts w:ascii="宋体" w:hAnsi="宋体"/>
          <w:color w:val="auto"/>
          <w:kern w:val="0"/>
          <w:szCs w:val="21"/>
          <w:highlight w:val="none"/>
        </w:rPr>
      </w:pPr>
    </w:p>
    <w:p w14:paraId="121087F0">
      <w:pPr>
        <w:autoSpaceDE w:val="0"/>
        <w:autoSpaceDN w:val="0"/>
        <w:adjustRightInd w:val="0"/>
        <w:spacing w:line="480" w:lineRule="auto"/>
        <w:jc w:val="left"/>
        <w:rPr>
          <w:rFonts w:ascii="宋体" w:hAnsi="宋体"/>
          <w:color w:val="auto"/>
          <w:kern w:val="0"/>
          <w:szCs w:val="21"/>
          <w:highlight w:val="none"/>
        </w:rPr>
      </w:pPr>
    </w:p>
    <w:p w14:paraId="6750DC95">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CC2A2A7">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AECA60C">
      <w:pPr>
        <w:autoSpaceDE w:val="0"/>
        <w:autoSpaceDN w:val="0"/>
        <w:adjustRightInd w:val="0"/>
        <w:spacing w:line="480" w:lineRule="auto"/>
        <w:jc w:val="left"/>
        <w:rPr>
          <w:rFonts w:ascii="宋体" w:hAnsi="宋体" w:cs="宋体"/>
          <w:color w:val="auto"/>
          <w:kern w:val="0"/>
          <w:szCs w:val="21"/>
          <w:highlight w:val="none"/>
        </w:rPr>
      </w:pPr>
    </w:p>
    <w:p w14:paraId="700B26F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3BFAF7B7">
      <w:pPr>
        <w:spacing w:line="360" w:lineRule="auto"/>
        <w:jc w:val="center"/>
        <w:rPr>
          <w:rFonts w:ascii="宋体" w:hAnsi="宋体"/>
          <w:b/>
          <w:bCs/>
          <w:color w:val="auto"/>
          <w:szCs w:val="21"/>
          <w:highlight w:val="none"/>
        </w:rPr>
      </w:pPr>
    </w:p>
    <w:p w14:paraId="114DBA44">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03320173">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478B9763">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0B1ABCB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color w:val="auto"/>
          <w:highlight w:val="none"/>
        </w:rPr>
        <w:t>佛山（云浮）产业转移工业园（合作园）基础配套设施项目（氢华路东延线道路工程）勘察设计</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2730C6A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CAD632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84A96E1">
      <w:pPr>
        <w:autoSpaceDE w:val="0"/>
        <w:autoSpaceDN w:val="0"/>
        <w:adjustRightInd w:val="0"/>
        <w:spacing w:line="360" w:lineRule="auto"/>
        <w:ind w:firstLine="420" w:firstLineChars="200"/>
        <w:jc w:val="left"/>
        <w:rPr>
          <w:rFonts w:ascii="宋体" w:hAnsi="宋体"/>
          <w:color w:val="auto"/>
          <w:kern w:val="0"/>
          <w:szCs w:val="21"/>
          <w:highlight w:val="none"/>
        </w:rPr>
      </w:pPr>
    </w:p>
    <w:p w14:paraId="606FA6A2">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3F694013">
      <w:pPr>
        <w:spacing w:line="360" w:lineRule="auto"/>
        <w:ind w:left="2701" w:leftChars="1286" w:firstLine="2268" w:firstLineChars="1080"/>
        <w:rPr>
          <w:rFonts w:ascii="宋体" w:hAnsi="宋体"/>
          <w:color w:val="auto"/>
          <w:szCs w:val="21"/>
          <w:highlight w:val="none"/>
        </w:rPr>
      </w:pPr>
    </w:p>
    <w:p w14:paraId="05B69C89">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27A2D335">
      <w:pPr>
        <w:spacing w:line="360" w:lineRule="auto"/>
        <w:ind w:left="2701" w:leftChars="1286" w:firstLine="2268" w:firstLineChars="1080"/>
        <w:rPr>
          <w:rFonts w:ascii="宋体" w:hAnsi="宋体"/>
          <w:color w:val="auto"/>
          <w:szCs w:val="21"/>
          <w:highlight w:val="none"/>
        </w:rPr>
      </w:pPr>
    </w:p>
    <w:p w14:paraId="7FB594F8">
      <w:pPr>
        <w:spacing w:line="360" w:lineRule="auto"/>
        <w:ind w:firstLine="2268" w:firstLineChars="1080"/>
        <w:rPr>
          <w:rFonts w:ascii="宋体" w:hAnsi="宋体"/>
          <w:color w:val="auto"/>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80018B1">
      <w:pPr>
        <w:spacing w:line="360" w:lineRule="auto"/>
        <w:ind w:left="2701" w:leftChars="1286" w:firstLine="2268" w:firstLineChars="1080"/>
        <w:rPr>
          <w:rFonts w:ascii="宋体" w:hAnsi="宋体"/>
          <w:color w:val="auto"/>
          <w:szCs w:val="21"/>
          <w:highlight w:val="none"/>
        </w:rPr>
      </w:pPr>
    </w:p>
    <w:p w14:paraId="6BA6727F">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C6B1226">
      <w:pPr>
        <w:spacing w:line="360" w:lineRule="auto"/>
        <w:ind w:left="2701" w:leftChars="1286" w:firstLine="2268" w:firstLineChars="1080"/>
        <w:rPr>
          <w:rFonts w:ascii="宋体" w:hAnsi="宋体"/>
          <w:color w:val="auto"/>
          <w:szCs w:val="21"/>
          <w:highlight w:val="none"/>
        </w:rPr>
      </w:pPr>
    </w:p>
    <w:p w14:paraId="266AF7B6">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DBEA7E">
      <w:pPr>
        <w:autoSpaceDE w:val="0"/>
        <w:autoSpaceDN w:val="0"/>
        <w:adjustRightInd w:val="0"/>
        <w:spacing w:line="360" w:lineRule="auto"/>
        <w:jc w:val="left"/>
        <w:rPr>
          <w:rFonts w:ascii="宋体" w:hAnsi="宋体"/>
          <w:color w:val="auto"/>
          <w:kern w:val="0"/>
          <w:szCs w:val="21"/>
          <w:highlight w:val="none"/>
        </w:rPr>
      </w:pPr>
    </w:p>
    <w:p w14:paraId="366A2BB5">
      <w:pPr>
        <w:pStyle w:val="4"/>
        <w:rPr>
          <w:rFonts w:ascii="宋体" w:hAnsi="宋体"/>
          <w:color w:val="auto"/>
          <w:highlight w:val="none"/>
        </w:rPr>
      </w:pPr>
    </w:p>
    <w:p w14:paraId="1FA0E22D">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311BAAC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35BE8FD6">
      <w:pPr>
        <w:spacing w:line="360" w:lineRule="auto"/>
        <w:rPr>
          <w:rFonts w:ascii="宋体" w:hAnsi="宋体"/>
          <w:b/>
          <w:bCs/>
          <w:color w:val="auto"/>
          <w:sz w:val="32"/>
          <w:highlight w:val="none"/>
        </w:rPr>
      </w:pPr>
    </w:p>
    <w:p w14:paraId="12482A35">
      <w:pPr>
        <w:spacing w:line="360" w:lineRule="auto"/>
        <w:ind w:left="720" w:hanging="720"/>
        <w:jc w:val="center"/>
        <w:rPr>
          <w:rFonts w:ascii="宋体" w:hAnsi="宋体"/>
          <w:b/>
          <w:bCs/>
          <w:color w:val="auto"/>
          <w:sz w:val="32"/>
          <w:highlight w:val="none"/>
        </w:rPr>
      </w:pPr>
      <w:r>
        <w:rPr>
          <w:rFonts w:hint="eastAsia" w:ascii="宋体" w:hAnsi="宋体"/>
          <w:b/>
          <w:bCs/>
          <w:color w:val="auto"/>
          <w:sz w:val="32"/>
          <w:highlight w:val="none"/>
        </w:rPr>
        <w:t>二、</w:t>
      </w:r>
      <w:r>
        <w:rPr>
          <w:rFonts w:ascii="宋体" w:hAnsi="宋体"/>
          <w:color w:val="auto"/>
          <w:highlight w:val="none"/>
        </w:rPr>
        <w:br w:type="page"/>
      </w:r>
    </w:p>
    <w:p w14:paraId="184B38E9">
      <w:pPr>
        <w:spacing w:line="360" w:lineRule="auto"/>
        <w:ind w:left="720" w:hanging="720"/>
        <w:jc w:val="center"/>
        <w:rPr>
          <w:rFonts w:ascii="宋体" w:hAnsi="宋体"/>
          <w:b/>
          <w:bCs/>
          <w:color w:val="auto"/>
          <w:sz w:val="32"/>
          <w:highlight w:val="none"/>
        </w:rPr>
      </w:pPr>
      <w:r>
        <w:rPr>
          <w:rFonts w:hint="eastAsia" w:ascii="宋体" w:hAnsi="宋体"/>
          <w:b/>
          <w:bCs/>
          <w:color w:val="auto"/>
          <w:sz w:val="32"/>
          <w:highlight w:val="none"/>
        </w:rPr>
        <w:t>三、  联合体协议书（如有）</w:t>
      </w:r>
    </w:p>
    <w:p w14:paraId="27FF4095">
      <w:pPr>
        <w:autoSpaceDE w:val="0"/>
        <w:autoSpaceDN w:val="0"/>
        <w:adjustRightInd w:val="0"/>
        <w:spacing w:line="288" w:lineRule="auto"/>
        <w:ind w:firstLine="420"/>
        <w:rPr>
          <w:rFonts w:ascii="宋体" w:hAnsi="宋体"/>
          <w:color w:val="auto"/>
          <w:kern w:val="0"/>
          <w:szCs w:val="21"/>
          <w:highlight w:val="none"/>
        </w:rPr>
      </w:pPr>
      <w:r>
        <w:rPr>
          <w:rFonts w:hint="eastAsia" w:ascii="宋体" w:hAnsi="宋体" w:cs="宋体"/>
          <w:color w:val="auto"/>
          <w:szCs w:val="21"/>
          <w:highlight w:val="none"/>
          <w:u w:val="single"/>
        </w:rPr>
        <w:t xml:space="preserve">                 和                   </w:t>
      </w:r>
      <w:r>
        <w:rPr>
          <w:rFonts w:hint="eastAsia" w:ascii="宋体" w:hAnsi="宋体" w:cs="宋体"/>
          <w:color w:val="auto"/>
          <w:szCs w:val="21"/>
          <w:highlight w:val="none"/>
        </w:rPr>
        <w:t>（所有成员单位名称）自愿组成联合体，共同</w:t>
      </w:r>
      <w:r>
        <w:rPr>
          <w:rFonts w:hint="eastAsia" w:ascii="宋体" w:hAnsi="宋体" w:cs="宋体"/>
          <w:color w:val="auto"/>
          <w:kern w:val="0"/>
          <w:szCs w:val="21"/>
          <w:highlight w:val="none"/>
        </w:rPr>
        <w:t>参加佛山（云浮）产业转移工业园（合作园）基础配套设施项目（氢华路东延线道路工程）勘察设计的投标。现就有关事宜订立协议如下：</w:t>
      </w:r>
    </w:p>
    <w:p w14:paraId="67D5DBF4">
      <w:pPr>
        <w:autoSpaceDE w:val="0"/>
        <w:autoSpaceDN w:val="0"/>
        <w:adjustRightInd w:val="0"/>
        <w:spacing w:line="288" w:lineRule="auto"/>
        <w:ind w:firstLine="420"/>
        <w:rPr>
          <w:rFonts w:ascii="宋体" w:hAnsi="宋体" w:cs="宋体"/>
          <w:color w:val="auto"/>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r>
        <w:rPr>
          <w:rFonts w:hint="eastAsia" w:ascii="宋体" w:hAnsi="宋体" w:cs="宋体"/>
          <w:color w:val="auto"/>
          <w:szCs w:val="21"/>
          <w:highlight w:val="none"/>
        </w:rPr>
        <w:t>。</w:t>
      </w:r>
    </w:p>
    <w:p w14:paraId="601D0D35">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56418C17">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3B8503F0">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0E01C825">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6C5B092">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w:t>
      </w:r>
      <w:r>
        <w:rPr>
          <w:rFonts w:hint="eastAsia" w:ascii="宋体" w:hAnsi="宋体" w:cs="宋体"/>
          <w:bCs/>
          <w:color w:val="auto"/>
          <w:kern w:val="0"/>
          <w:szCs w:val="21"/>
          <w:highlight w:val="none"/>
        </w:rPr>
        <w:t>勘察</w:t>
      </w:r>
      <w:r>
        <w:rPr>
          <w:rFonts w:hint="eastAsia" w:ascii="宋体" w:hAnsi="宋体" w:cs="宋体"/>
          <w:color w:val="auto"/>
          <w:kern w:val="0"/>
          <w:szCs w:val="21"/>
          <w:highlight w:val="none"/>
        </w:rPr>
        <w:t>和设计任务，且在协议书中必须包括以下规定：</w:t>
      </w:r>
    </w:p>
    <w:p w14:paraId="06FE033B">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9DBA026">
      <w:pPr>
        <w:autoSpaceDE w:val="0"/>
        <w:autoSpaceDN w:val="0"/>
        <w:adjustRightInd w:val="0"/>
        <w:spacing w:line="288" w:lineRule="auto"/>
        <w:ind w:firstLine="420"/>
        <w:rPr>
          <w:rFonts w:ascii="宋体" w:hAnsi="宋体" w:cs="宋体"/>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color w:val="auto"/>
          <w:kern w:val="0"/>
          <w:szCs w:val="21"/>
          <w:highlight w:val="none"/>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负责佛山（云浮）产业转移工业园（合作园）基础配套设施项目（氢华路东延线道路工程）勘察设计的</w:t>
      </w:r>
      <w:r>
        <w:rPr>
          <w:rFonts w:hint="eastAsia" w:ascii="宋体" w:hAnsi="宋体" w:cs="宋体"/>
          <w:bCs/>
          <w:color w:val="auto"/>
          <w:kern w:val="0"/>
          <w:szCs w:val="21"/>
          <w:highlight w:val="none"/>
        </w:rPr>
        <w:t>设计及总体协调工作</w:t>
      </w:r>
      <w:r>
        <w:rPr>
          <w:rFonts w:hint="eastAsia" w:ascii="宋体" w:hAnsi="宋体" w:cs="宋体"/>
          <w:color w:val="auto"/>
          <w:kern w:val="0"/>
          <w:szCs w:val="21"/>
          <w:highlight w:val="none"/>
        </w:rPr>
        <w:t>。若联合体成员方违约时，主办方应承担连带责任，具体按合同要求。</w:t>
      </w:r>
    </w:p>
    <w:p w14:paraId="0C4D5C13">
      <w:pPr>
        <w:pStyle w:val="9"/>
        <w:spacing w:line="288" w:lineRule="auto"/>
        <w:ind w:left="0" w:leftChars="0" w:firstLineChars="0"/>
        <w:rPr>
          <w:rFonts w:ascii="宋体" w:hAnsi="宋体" w:cs="宋体"/>
          <w:color w:val="auto"/>
          <w:kern w:val="0"/>
          <w:szCs w:val="21"/>
          <w:highlight w:val="none"/>
        </w:rPr>
      </w:pPr>
      <w:r>
        <w:rPr>
          <w:rFonts w:hint="eastAsia" w:ascii="宋体" w:hAnsi="宋体" w:cs="宋体"/>
          <w:color w:val="auto"/>
          <w:kern w:val="0"/>
          <w:szCs w:val="21"/>
          <w:highlight w:val="none"/>
        </w:rPr>
        <w:t>c.(联合体成员单位名称)</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负责佛山（云浮）产业转移工业园（合作园）基础配套设施项目（氢华路东延线道路工程）勘察设计的</w:t>
      </w:r>
      <w:r>
        <w:rPr>
          <w:rFonts w:hint="eastAsia" w:ascii="宋体" w:hAnsi="宋体" w:cs="宋体"/>
          <w:bCs/>
          <w:color w:val="auto"/>
          <w:kern w:val="0"/>
          <w:szCs w:val="21"/>
          <w:highlight w:val="none"/>
          <w:u w:val="single"/>
        </w:rPr>
        <w:t>勘察</w:t>
      </w:r>
      <w:r>
        <w:rPr>
          <w:rFonts w:hint="eastAsia" w:ascii="宋体" w:hAnsi="宋体" w:cs="宋体"/>
          <w:bCs/>
          <w:color w:val="auto"/>
          <w:kern w:val="0"/>
          <w:szCs w:val="21"/>
          <w:highlight w:val="none"/>
        </w:rPr>
        <w:t>任务,</w:t>
      </w:r>
      <w:r>
        <w:rPr>
          <w:rFonts w:hint="eastAsia" w:ascii="宋体" w:hAnsi="宋体" w:cs="宋体"/>
          <w:color w:val="auto"/>
          <w:kern w:val="0"/>
          <w:szCs w:val="21"/>
          <w:highlight w:val="none"/>
        </w:rPr>
        <w:t>具体按合同要求。</w:t>
      </w:r>
    </w:p>
    <w:p w14:paraId="1C353810">
      <w:pPr>
        <w:autoSpaceDE w:val="0"/>
        <w:autoSpaceDN w:val="0"/>
        <w:adjustRightInd w:val="0"/>
        <w:spacing w:line="288" w:lineRule="auto"/>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0D1FA7F6">
      <w:pPr>
        <w:autoSpaceDE w:val="0"/>
        <w:autoSpaceDN w:val="0"/>
        <w:adjustRightInd w:val="0"/>
        <w:spacing w:after="200" w:line="288" w:lineRule="auto"/>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w:t>
      </w:r>
    </w:p>
    <w:p w14:paraId="5EE5CA83">
      <w:pPr>
        <w:autoSpaceDE w:val="0"/>
        <w:autoSpaceDN w:val="0"/>
        <w:adjustRightInd w:val="0"/>
        <w:spacing w:after="200" w:line="288" w:lineRule="auto"/>
        <w:ind w:firstLine="420"/>
        <w:rPr>
          <w:rFonts w:ascii="宋体" w:hAnsi="宋体" w:cs="宋体"/>
          <w:color w:val="auto"/>
          <w:szCs w:val="21"/>
          <w:highlight w:val="none"/>
        </w:rPr>
      </w:pPr>
      <w:r>
        <w:rPr>
          <w:rFonts w:hint="eastAsia" w:ascii="宋体" w:hAnsi="宋体" w:cs="宋体"/>
          <w:color w:val="auto"/>
          <w:szCs w:val="21"/>
          <w:highlight w:val="none"/>
        </w:rPr>
        <w:t>注：本协议书如由委托代理人签字的，应附法定代表人签字或盖章的授权委托书。</w:t>
      </w:r>
    </w:p>
    <w:p w14:paraId="6A7F9B59">
      <w:pPr>
        <w:jc w:val="left"/>
        <w:rPr>
          <w:rFonts w:ascii="宋体" w:hAnsi="宋体"/>
          <w:bCs/>
          <w:color w:val="auto"/>
          <w:szCs w:val="21"/>
          <w:highlight w:val="none"/>
        </w:rPr>
      </w:pPr>
      <w:r>
        <w:rPr>
          <w:rFonts w:hint="eastAsia" w:ascii="宋体" w:hAnsi="宋体"/>
          <w:bCs/>
          <w:color w:val="auto"/>
          <w:szCs w:val="21"/>
          <w:highlight w:val="none"/>
        </w:rPr>
        <w:t>牵头人名称：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       成员名称：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3456E25">
      <w:pPr>
        <w:jc w:val="left"/>
        <w:rPr>
          <w:rFonts w:ascii="宋体" w:hAnsi="宋体"/>
          <w:bCs/>
          <w:color w:val="auto"/>
          <w:szCs w:val="21"/>
          <w:highlight w:val="none"/>
        </w:rPr>
      </w:pPr>
    </w:p>
    <w:p w14:paraId="59B39EB0">
      <w:pPr>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     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68542140">
      <w:pPr>
        <w:jc w:val="left"/>
        <w:rPr>
          <w:rFonts w:ascii="宋体" w:hAnsi="宋体"/>
          <w:bCs/>
          <w:color w:val="auto"/>
          <w:szCs w:val="21"/>
          <w:highlight w:val="none"/>
        </w:rPr>
      </w:pPr>
    </w:p>
    <w:p w14:paraId="2B52B3BC">
      <w:pPr>
        <w:jc w:val="left"/>
        <w:rPr>
          <w:rFonts w:ascii="宋体" w:hAnsi="宋体"/>
          <w:bCs/>
          <w:color w:val="auto"/>
          <w:szCs w:val="21"/>
          <w:highlight w:val="none"/>
        </w:rPr>
      </w:pPr>
    </w:p>
    <w:p w14:paraId="3396346D">
      <w:pPr>
        <w:spacing w:line="288" w:lineRule="auto"/>
        <w:jc w:val="right"/>
        <w:rPr>
          <w:rFonts w:ascii="宋体" w:hAnsi="宋体"/>
          <w:bCs/>
          <w:color w:val="auto"/>
          <w:szCs w:val="21"/>
          <w:highlight w:val="none"/>
        </w:rPr>
      </w:pPr>
    </w:p>
    <w:p w14:paraId="4175D325">
      <w:pPr>
        <w:spacing w:line="288" w:lineRule="auto"/>
        <w:jc w:val="right"/>
        <w:rPr>
          <w:rFonts w:ascii="宋体" w:hAnsi="宋体"/>
          <w:bCs/>
          <w:color w:val="auto"/>
          <w:szCs w:val="21"/>
          <w:highlight w:val="none"/>
          <w:u w:val="singl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5587923">
      <w:pPr>
        <w:topLinePunct/>
        <w:spacing w:line="288" w:lineRule="auto"/>
        <w:rPr>
          <w:rFonts w:ascii="宋体" w:hAnsi="宋体" w:cs="宋体"/>
          <w:color w:val="auto"/>
          <w:szCs w:val="21"/>
          <w:highlight w:val="none"/>
        </w:rPr>
      </w:pPr>
    </w:p>
    <w:p w14:paraId="776BEDE0">
      <w:pPr>
        <w:spacing w:line="288" w:lineRule="auto"/>
        <w:jc w:val="left"/>
        <w:rPr>
          <w:rFonts w:ascii="宋体" w:hAnsi="宋体" w:cs="宋体"/>
          <w:bCs/>
          <w:color w:val="auto"/>
          <w:szCs w:val="21"/>
          <w:highlight w:val="none"/>
        </w:rPr>
      </w:pPr>
    </w:p>
    <w:p w14:paraId="749B49B4">
      <w:pPr>
        <w:spacing w:line="288" w:lineRule="auto"/>
        <w:jc w:val="left"/>
        <w:rPr>
          <w:rFonts w:ascii="宋体" w:hAnsi="宋体" w:cs="宋体"/>
          <w:color w:val="auto"/>
          <w:kern w:val="0"/>
          <w:szCs w:val="21"/>
          <w:highlight w:val="none"/>
        </w:rPr>
      </w:pPr>
      <w:r>
        <w:rPr>
          <w:rFonts w:hint="eastAsia" w:ascii="宋体" w:hAnsi="宋体" w:cs="宋体"/>
          <w:b/>
          <w:bCs/>
          <w:color w:val="auto"/>
          <w:szCs w:val="21"/>
          <w:highlight w:val="none"/>
        </w:rPr>
        <w:t>注：如投标人不是以联合体方式进行投标的，不需填写本表，本表的格式可以删除。如投标人由多位成员方组成联合体投标的，可根据自己组合情况自行扩展，或调整本表格式。</w:t>
      </w:r>
    </w:p>
    <w:p w14:paraId="4D22B65A">
      <w:pPr>
        <w:spacing w:line="360" w:lineRule="auto"/>
        <w:rPr>
          <w:rFonts w:ascii="宋体" w:hAnsi="宋体"/>
          <w:b/>
          <w:bCs/>
          <w:color w:val="auto"/>
          <w:sz w:val="32"/>
          <w:highlight w:val="none"/>
        </w:rPr>
      </w:pPr>
      <w:r>
        <w:rPr>
          <w:rFonts w:hint="eastAsia" w:ascii="宋体" w:hAnsi="宋体" w:cs="宋体"/>
          <w:color w:val="auto"/>
          <w:kern w:val="0"/>
          <w:szCs w:val="21"/>
          <w:highlight w:val="none"/>
        </w:rPr>
        <w:br w:type="page"/>
      </w:r>
    </w:p>
    <w:p w14:paraId="5FF2A74B">
      <w:pPr>
        <w:spacing w:line="360" w:lineRule="auto"/>
        <w:ind w:left="720" w:hanging="720"/>
        <w:jc w:val="center"/>
        <w:rPr>
          <w:rFonts w:ascii="宋体" w:hAnsi="宋体"/>
          <w:b/>
          <w:bCs/>
          <w:color w:val="auto"/>
          <w:sz w:val="32"/>
          <w:highlight w:val="none"/>
        </w:rPr>
      </w:pPr>
      <w:r>
        <w:rPr>
          <w:rFonts w:hint="eastAsia" w:ascii="宋体" w:hAnsi="宋体"/>
          <w:b/>
          <w:bCs/>
          <w:color w:val="auto"/>
          <w:sz w:val="32"/>
          <w:highlight w:val="none"/>
        </w:rPr>
        <w:t>四、企业基本情况表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BE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F97501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761B895B">
            <w:pPr>
              <w:autoSpaceDE w:val="0"/>
              <w:autoSpaceDN w:val="0"/>
              <w:adjustRightInd w:val="0"/>
              <w:spacing w:line="360" w:lineRule="auto"/>
              <w:jc w:val="center"/>
              <w:rPr>
                <w:rFonts w:ascii="宋体" w:hAnsi="宋体"/>
                <w:color w:val="auto"/>
                <w:kern w:val="0"/>
                <w:szCs w:val="21"/>
                <w:highlight w:val="none"/>
              </w:rPr>
            </w:pPr>
          </w:p>
        </w:tc>
      </w:tr>
      <w:tr w14:paraId="1BA1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B1D37E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618A1596">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2AD5F99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48E5982B">
            <w:pPr>
              <w:autoSpaceDE w:val="0"/>
              <w:autoSpaceDN w:val="0"/>
              <w:adjustRightInd w:val="0"/>
              <w:spacing w:line="360" w:lineRule="auto"/>
              <w:jc w:val="center"/>
              <w:rPr>
                <w:rFonts w:ascii="宋体" w:hAnsi="宋体"/>
                <w:color w:val="auto"/>
                <w:kern w:val="0"/>
                <w:szCs w:val="21"/>
                <w:highlight w:val="none"/>
              </w:rPr>
            </w:pPr>
          </w:p>
        </w:tc>
      </w:tr>
      <w:tr w14:paraId="455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1202ABE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6D5FAF1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B357644">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4647E55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2F629E9D">
            <w:pPr>
              <w:autoSpaceDE w:val="0"/>
              <w:autoSpaceDN w:val="0"/>
              <w:adjustRightInd w:val="0"/>
              <w:spacing w:line="360" w:lineRule="auto"/>
              <w:jc w:val="center"/>
              <w:rPr>
                <w:rFonts w:ascii="宋体" w:hAnsi="宋体"/>
                <w:color w:val="auto"/>
                <w:kern w:val="0"/>
                <w:szCs w:val="21"/>
                <w:highlight w:val="none"/>
              </w:rPr>
            </w:pPr>
          </w:p>
        </w:tc>
      </w:tr>
      <w:tr w14:paraId="1E57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1C9B1A">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135D167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505ACE10">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4F0ED2A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3FE21952">
            <w:pPr>
              <w:autoSpaceDE w:val="0"/>
              <w:autoSpaceDN w:val="0"/>
              <w:adjustRightInd w:val="0"/>
              <w:spacing w:line="360" w:lineRule="auto"/>
              <w:jc w:val="center"/>
              <w:rPr>
                <w:rFonts w:ascii="宋体" w:hAnsi="宋体"/>
                <w:color w:val="auto"/>
                <w:kern w:val="0"/>
                <w:szCs w:val="21"/>
                <w:highlight w:val="none"/>
              </w:rPr>
            </w:pPr>
          </w:p>
        </w:tc>
      </w:tr>
      <w:tr w14:paraId="5381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2A146B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21E85C7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64DB9EB">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6ACBB59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3B5D6194">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054BB08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2C360C4">
            <w:pPr>
              <w:autoSpaceDE w:val="0"/>
              <w:autoSpaceDN w:val="0"/>
              <w:adjustRightInd w:val="0"/>
              <w:spacing w:line="360" w:lineRule="auto"/>
              <w:jc w:val="center"/>
              <w:rPr>
                <w:rFonts w:ascii="宋体" w:hAnsi="宋体"/>
                <w:color w:val="auto"/>
                <w:kern w:val="0"/>
                <w:szCs w:val="21"/>
                <w:highlight w:val="none"/>
              </w:rPr>
            </w:pPr>
          </w:p>
        </w:tc>
      </w:tr>
      <w:tr w14:paraId="5A4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59E402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74CAB98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3E300AAC">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232C83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01AA3FDF">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6CB7FAC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DDFC59C">
            <w:pPr>
              <w:autoSpaceDE w:val="0"/>
              <w:autoSpaceDN w:val="0"/>
              <w:adjustRightInd w:val="0"/>
              <w:spacing w:line="360" w:lineRule="auto"/>
              <w:jc w:val="center"/>
              <w:rPr>
                <w:rFonts w:ascii="宋体" w:hAnsi="宋体"/>
                <w:color w:val="auto"/>
                <w:kern w:val="0"/>
                <w:szCs w:val="21"/>
                <w:highlight w:val="none"/>
              </w:rPr>
            </w:pPr>
          </w:p>
        </w:tc>
      </w:tr>
      <w:tr w14:paraId="5528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358048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7383298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603A7F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59740A0D">
            <w:pPr>
              <w:autoSpaceDE w:val="0"/>
              <w:autoSpaceDN w:val="0"/>
              <w:adjustRightInd w:val="0"/>
              <w:spacing w:line="360" w:lineRule="auto"/>
              <w:jc w:val="center"/>
              <w:rPr>
                <w:rFonts w:ascii="宋体" w:hAnsi="宋体"/>
                <w:color w:val="auto"/>
                <w:kern w:val="0"/>
                <w:szCs w:val="21"/>
                <w:highlight w:val="none"/>
              </w:rPr>
            </w:pPr>
          </w:p>
        </w:tc>
      </w:tr>
      <w:tr w14:paraId="79D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171C0F1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0EDFF13E">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277602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23523D46">
            <w:pPr>
              <w:autoSpaceDE w:val="0"/>
              <w:autoSpaceDN w:val="0"/>
              <w:adjustRightInd w:val="0"/>
              <w:spacing w:line="360" w:lineRule="auto"/>
              <w:jc w:val="center"/>
              <w:rPr>
                <w:rFonts w:ascii="宋体" w:hAnsi="宋体"/>
                <w:color w:val="auto"/>
                <w:kern w:val="0"/>
                <w:szCs w:val="21"/>
                <w:highlight w:val="none"/>
              </w:rPr>
            </w:pPr>
          </w:p>
        </w:tc>
      </w:tr>
      <w:tr w14:paraId="4F4D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6D502CA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6FF036BC">
            <w:pPr>
              <w:autoSpaceDE w:val="0"/>
              <w:autoSpaceDN w:val="0"/>
              <w:adjustRightInd w:val="0"/>
              <w:spacing w:line="360" w:lineRule="auto"/>
              <w:rPr>
                <w:rFonts w:ascii="宋体" w:hAnsi="宋体"/>
                <w:color w:val="auto"/>
                <w:kern w:val="0"/>
                <w:szCs w:val="21"/>
                <w:highlight w:val="none"/>
              </w:rPr>
            </w:pPr>
            <w:r>
              <w:rPr>
                <w:rFonts w:hint="eastAsia" w:ascii="宋体" w:hAnsi="宋体"/>
                <w:color w:val="auto"/>
                <w:kern w:val="0"/>
                <w:szCs w:val="21"/>
                <w:highlight w:val="none"/>
              </w:rPr>
              <w:t>资质证书名称：         等级：</w:t>
            </w:r>
          </w:p>
          <w:p w14:paraId="09E07E4D">
            <w:pPr>
              <w:autoSpaceDE w:val="0"/>
              <w:autoSpaceDN w:val="0"/>
              <w:adjustRightInd w:val="0"/>
              <w:spacing w:line="360" w:lineRule="auto"/>
              <w:rPr>
                <w:rFonts w:ascii="宋体" w:hAnsi="宋体"/>
                <w:color w:val="auto"/>
                <w:kern w:val="0"/>
                <w:szCs w:val="21"/>
                <w:highlight w:val="none"/>
              </w:rPr>
            </w:pPr>
            <w:r>
              <w:rPr>
                <w:rFonts w:hint="eastAsia" w:ascii="宋体" w:hAnsi="宋体"/>
                <w:color w:val="auto"/>
                <w:kern w:val="0"/>
                <w:szCs w:val="21"/>
                <w:highlight w:val="none"/>
              </w:rPr>
              <w:t>资质证书编号：</w:t>
            </w:r>
          </w:p>
        </w:tc>
      </w:tr>
    </w:tbl>
    <w:p w14:paraId="7C895CA4">
      <w:pPr>
        <w:autoSpaceDE w:val="0"/>
        <w:autoSpaceDN w:val="0"/>
        <w:adjustRightInd w:val="0"/>
        <w:spacing w:line="360" w:lineRule="auto"/>
        <w:jc w:val="center"/>
        <w:rPr>
          <w:rFonts w:ascii="宋体" w:hAnsi="宋体"/>
          <w:color w:val="auto"/>
          <w:kern w:val="0"/>
          <w:szCs w:val="21"/>
          <w:highlight w:val="none"/>
        </w:rPr>
      </w:pPr>
    </w:p>
    <w:p w14:paraId="410F58A2">
      <w:pPr>
        <w:autoSpaceDE w:val="0"/>
        <w:autoSpaceDN w:val="0"/>
        <w:adjustRightInd w:val="0"/>
        <w:spacing w:line="360" w:lineRule="auto"/>
        <w:jc w:val="left"/>
        <w:rPr>
          <w:rFonts w:ascii="宋体" w:hAnsi="宋体" w:cs="宋体"/>
          <w:color w:val="auto"/>
          <w:kern w:val="0"/>
          <w:szCs w:val="21"/>
          <w:highlight w:val="none"/>
        </w:rPr>
      </w:pPr>
    </w:p>
    <w:p w14:paraId="015A0E41">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30B3816">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7EDAD6">
      <w:pPr>
        <w:spacing w:line="360" w:lineRule="auto"/>
        <w:rPr>
          <w:rFonts w:ascii="宋体" w:hAnsi="宋体"/>
          <w:b/>
          <w:color w:val="auto"/>
          <w:szCs w:val="21"/>
          <w:highlight w:val="none"/>
        </w:rPr>
      </w:pPr>
    </w:p>
    <w:p w14:paraId="38778508">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①有效期内的营业执照；②有效期内的资质证书；③广东省外的投标人，</w:t>
      </w:r>
      <w:r>
        <w:rPr>
          <w:rFonts w:hint="eastAsia" w:ascii="宋体" w:hAnsi="宋体" w:cs="宋体"/>
          <w:color w:val="auto"/>
          <w:kern w:val="0"/>
          <w:szCs w:val="21"/>
          <w:highlight w:val="none"/>
          <w:lang w:eastAsia="zh-CN"/>
        </w:rPr>
        <w:t>须按《广东省住房和城乡建设厅关于取消省外建筑企业和人员进粤信息备案有关工作的通知》（粤建市〔2015〕52号文）的规定，提供在广东建设信息网（网址：www.gdcic.net）“进粤企业和人员诚信信息登记平台”专栏关于投标人进粤企业及人员诚信信息登记表。</w:t>
      </w:r>
      <w:r>
        <w:rPr>
          <w:rFonts w:hint="eastAsia" w:ascii="宋体" w:hAnsi="宋体" w:cs="宋体"/>
          <w:color w:val="auto"/>
          <w:kern w:val="0"/>
          <w:szCs w:val="21"/>
          <w:highlight w:val="none"/>
        </w:rPr>
        <w:t>；</w:t>
      </w:r>
      <w:r>
        <w:rPr>
          <w:rFonts w:hint="eastAsia" w:ascii="宋体" w:hAnsi="宋体" w:cs="楷体"/>
          <w:bCs/>
          <w:color w:val="auto"/>
          <w:szCs w:val="21"/>
          <w:highlight w:val="none"/>
        </w:rPr>
        <w:t>④</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投标人开户许可证或银行出具基本账户证明。</w:t>
      </w:r>
    </w:p>
    <w:p w14:paraId="70423C61">
      <w:pPr>
        <w:spacing w:line="360" w:lineRule="auto"/>
        <w:ind w:left="720" w:hanging="720"/>
        <w:jc w:val="center"/>
        <w:rPr>
          <w:rFonts w:ascii="宋体" w:hAnsi="宋体"/>
          <w:b/>
          <w:bCs/>
          <w:color w:val="auto"/>
          <w:sz w:val="32"/>
          <w:highlight w:val="none"/>
        </w:rPr>
      </w:pPr>
      <w:r>
        <w:rPr>
          <w:rFonts w:ascii="宋体" w:hAnsi="宋体"/>
          <w:color w:val="auto"/>
          <w:highlight w:val="none"/>
        </w:rPr>
        <w:br w:type="page"/>
      </w:r>
    </w:p>
    <w:p w14:paraId="0F656036">
      <w:pPr>
        <w:spacing w:line="360" w:lineRule="auto"/>
        <w:jc w:val="center"/>
        <w:rPr>
          <w:rFonts w:ascii="宋体" w:hAnsi="宋体"/>
          <w:b/>
          <w:color w:val="auto"/>
          <w:szCs w:val="21"/>
          <w:highlight w:val="none"/>
        </w:rPr>
      </w:pPr>
      <w:r>
        <w:rPr>
          <w:rFonts w:hint="eastAsia" w:ascii="宋体" w:hAnsi="宋体"/>
          <w:b/>
          <w:color w:val="auto"/>
          <w:sz w:val="24"/>
          <w:highlight w:val="none"/>
        </w:rPr>
        <w:t>联合体成员方基本信息（如有）</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2B6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E3B5D6E">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1072B23D">
            <w:pPr>
              <w:autoSpaceDE w:val="0"/>
              <w:autoSpaceDN w:val="0"/>
              <w:adjustRightInd w:val="0"/>
              <w:spacing w:line="360" w:lineRule="auto"/>
              <w:jc w:val="center"/>
              <w:rPr>
                <w:rFonts w:ascii="宋体" w:hAnsi="宋体"/>
                <w:color w:val="auto"/>
                <w:kern w:val="0"/>
                <w:szCs w:val="21"/>
                <w:highlight w:val="none"/>
              </w:rPr>
            </w:pPr>
          </w:p>
        </w:tc>
      </w:tr>
      <w:tr w14:paraId="1628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1E80976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27CE24FE">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5679C25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33102DF0">
            <w:pPr>
              <w:autoSpaceDE w:val="0"/>
              <w:autoSpaceDN w:val="0"/>
              <w:adjustRightInd w:val="0"/>
              <w:spacing w:line="360" w:lineRule="auto"/>
              <w:jc w:val="center"/>
              <w:rPr>
                <w:rFonts w:ascii="宋体" w:hAnsi="宋体"/>
                <w:color w:val="auto"/>
                <w:kern w:val="0"/>
                <w:szCs w:val="21"/>
                <w:highlight w:val="none"/>
              </w:rPr>
            </w:pPr>
          </w:p>
        </w:tc>
      </w:tr>
      <w:tr w14:paraId="7D0B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612AC4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0809405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D94AC3C">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7F2699B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403717B7">
            <w:pPr>
              <w:autoSpaceDE w:val="0"/>
              <w:autoSpaceDN w:val="0"/>
              <w:adjustRightInd w:val="0"/>
              <w:spacing w:line="360" w:lineRule="auto"/>
              <w:jc w:val="center"/>
              <w:rPr>
                <w:rFonts w:ascii="宋体" w:hAnsi="宋体"/>
                <w:color w:val="auto"/>
                <w:kern w:val="0"/>
                <w:szCs w:val="21"/>
                <w:highlight w:val="none"/>
              </w:rPr>
            </w:pPr>
          </w:p>
        </w:tc>
      </w:tr>
      <w:tr w14:paraId="76EE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2704C32">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2469E39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45C584BB">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0C0765B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688B6A3A">
            <w:pPr>
              <w:autoSpaceDE w:val="0"/>
              <w:autoSpaceDN w:val="0"/>
              <w:adjustRightInd w:val="0"/>
              <w:spacing w:line="360" w:lineRule="auto"/>
              <w:jc w:val="center"/>
              <w:rPr>
                <w:rFonts w:ascii="宋体" w:hAnsi="宋体"/>
                <w:color w:val="auto"/>
                <w:kern w:val="0"/>
                <w:szCs w:val="21"/>
                <w:highlight w:val="none"/>
              </w:rPr>
            </w:pPr>
          </w:p>
        </w:tc>
      </w:tr>
      <w:tr w14:paraId="4438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0591CE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2E92FBC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32F01E39">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8CDED5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9328F4B">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0B9A913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02617AF6">
            <w:pPr>
              <w:autoSpaceDE w:val="0"/>
              <w:autoSpaceDN w:val="0"/>
              <w:adjustRightInd w:val="0"/>
              <w:spacing w:line="360" w:lineRule="auto"/>
              <w:jc w:val="center"/>
              <w:rPr>
                <w:rFonts w:ascii="宋体" w:hAnsi="宋体"/>
                <w:color w:val="auto"/>
                <w:kern w:val="0"/>
                <w:szCs w:val="21"/>
                <w:highlight w:val="none"/>
              </w:rPr>
            </w:pPr>
          </w:p>
        </w:tc>
      </w:tr>
      <w:tr w14:paraId="745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691B3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6C07D7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B90FD0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036ABAB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899AECD">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6901055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04794505">
            <w:pPr>
              <w:autoSpaceDE w:val="0"/>
              <w:autoSpaceDN w:val="0"/>
              <w:adjustRightInd w:val="0"/>
              <w:spacing w:line="360" w:lineRule="auto"/>
              <w:jc w:val="center"/>
              <w:rPr>
                <w:rFonts w:ascii="宋体" w:hAnsi="宋体"/>
                <w:color w:val="auto"/>
                <w:kern w:val="0"/>
                <w:szCs w:val="21"/>
                <w:highlight w:val="none"/>
              </w:rPr>
            </w:pPr>
          </w:p>
        </w:tc>
      </w:tr>
      <w:tr w14:paraId="4A2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4BC69B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3C5A6DE1">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0A0D70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78419828">
            <w:pPr>
              <w:autoSpaceDE w:val="0"/>
              <w:autoSpaceDN w:val="0"/>
              <w:adjustRightInd w:val="0"/>
              <w:spacing w:line="360" w:lineRule="auto"/>
              <w:jc w:val="center"/>
              <w:rPr>
                <w:rFonts w:ascii="宋体" w:hAnsi="宋体"/>
                <w:color w:val="auto"/>
                <w:kern w:val="0"/>
                <w:szCs w:val="21"/>
                <w:highlight w:val="none"/>
              </w:rPr>
            </w:pPr>
          </w:p>
        </w:tc>
      </w:tr>
      <w:tr w14:paraId="7CB1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2C45B6C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4B22E972">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1259BEC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55F236AB">
            <w:pPr>
              <w:autoSpaceDE w:val="0"/>
              <w:autoSpaceDN w:val="0"/>
              <w:adjustRightInd w:val="0"/>
              <w:spacing w:line="360" w:lineRule="auto"/>
              <w:jc w:val="center"/>
              <w:rPr>
                <w:rFonts w:ascii="宋体" w:hAnsi="宋体"/>
                <w:color w:val="auto"/>
                <w:kern w:val="0"/>
                <w:szCs w:val="21"/>
                <w:highlight w:val="none"/>
              </w:rPr>
            </w:pPr>
          </w:p>
        </w:tc>
      </w:tr>
      <w:tr w14:paraId="1C2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75A88CD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7C290765">
            <w:pPr>
              <w:autoSpaceDE w:val="0"/>
              <w:autoSpaceDN w:val="0"/>
              <w:adjustRightInd w:val="0"/>
              <w:spacing w:line="360" w:lineRule="auto"/>
              <w:rPr>
                <w:rFonts w:ascii="宋体" w:hAnsi="宋体"/>
                <w:color w:val="auto"/>
                <w:kern w:val="0"/>
                <w:szCs w:val="21"/>
                <w:highlight w:val="none"/>
              </w:rPr>
            </w:pPr>
            <w:r>
              <w:rPr>
                <w:rFonts w:hint="eastAsia" w:ascii="宋体" w:hAnsi="宋体"/>
                <w:color w:val="auto"/>
                <w:kern w:val="0"/>
                <w:szCs w:val="21"/>
                <w:highlight w:val="none"/>
              </w:rPr>
              <w:t>资质证书名称：         等级：</w:t>
            </w:r>
          </w:p>
          <w:p w14:paraId="1D83602C">
            <w:pPr>
              <w:autoSpaceDE w:val="0"/>
              <w:autoSpaceDN w:val="0"/>
              <w:adjustRightInd w:val="0"/>
              <w:spacing w:line="360" w:lineRule="auto"/>
              <w:rPr>
                <w:rFonts w:ascii="宋体" w:hAnsi="宋体"/>
                <w:color w:val="auto"/>
                <w:kern w:val="0"/>
                <w:szCs w:val="21"/>
                <w:highlight w:val="none"/>
              </w:rPr>
            </w:pPr>
            <w:r>
              <w:rPr>
                <w:rFonts w:hint="eastAsia" w:ascii="宋体" w:hAnsi="宋体"/>
                <w:color w:val="auto"/>
                <w:kern w:val="0"/>
                <w:szCs w:val="21"/>
                <w:highlight w:val="none"/>
              </w:rPr>
              <w:t>资质证书编号：</w:t>
            </w:r>
          </w:p>
        </w:tc>
      </w:tr>
    </w:tbl>
    <w:p w14:paraId="7ECAEEC3">
      <w:pPr>
        <w:autoSpaceDE w:val="0"/>
        <w:autoSpaceDN w:val="0"/>
        <w:adjustRightInd w:val="0"/>
        <w:spacing w:line="360" w:lineRule="auto"/>
        <w:jc w:val="center"/>
        <w:rPr>
          <w:rFonts w:ascii="宋体" w:hAnsi="宋体"/>
          <w:color w:val="auto"/>
          <w:kern w:val="0"/>
          <w:szCs w:val="21"/>
          <w:highlight w:val="none"/>
        </w:rPr>
      </w:pPr>
    </w:p>
    <w:p w14:paraId="0776269B">
      <w:pPr>
        <w:autoSpaceDE w:val="0"/>
        <w:autoSpaceDN w:val="0"/>
        <w:adjustRightInd w:val="0"/>
        <w:spacing w:line="360" w:lineRule="auto"/>
        <w:jc w:val="left"/>
        <w:rPr>
          <w:rFonts w:ascii="宋体" w:hAnsi="宋体" w:cs="宋体"/>
          <w:color w:val="auto"/>
          <w:kern w:val="0"/>
          <w:szCs w:val="21"/>
          <w:highlight w:val="none"/>
        </w:rPr>
      </w:pPr>
    </w:p>
    <w:p w14:paraId="5B09C92F">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104EF2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1CC04C">
      <w:pPr>
        <w:spacing w:line="360" w:lineRule="auto"/>
        <w:rPr>
          <w:rFonts w:ascii="宋体" w:hAnsi="宋体"/>
          <w:b/>
          <w:color w:val="auto"/>
          <w:szCs w:val="21"/>
          <w:highlight w:val="none"/>
        </w:rPr>
      </w:pPr>
    </w:p>
    <w:p w14:paraId="3F14D42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b/>
          <w:bCs/>
          <w:color w:val="auto"/>
          <w:szCs w:val="21"/>
          <w:highlight w:val="none"/>
        </w:rPr>
        <w:t>如投标人不是以联合体方式进行投标的，不需填写本表，本表的格式可以删除。</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①有效期内的营业执照；②有效期内的资质证书；③广东省外的投标人，</w:t>
      </w:r>
      <w:r>
        <w:rPr>
          <w:rFonts w:hint="eastAsia" w:ascii="宋体" w:hAnsi="宋体" w:cs="宋体"/>
          <w:color w:val="auto"/>
          <w:kern w:val="0"/>
          <w:szCs w:val="21"/>
          <w:highlight w:val="none"/>
          <w:lang w:eastAsia="zh-CN"/>
        </w:rPr>
        <w:t>须按《广东省住房和城乡建设厅关于取消省外建筑企业和人员进粤信息备案有关工作的通知》（粤建市〔2015〕52号文）的规定，提供在广东建设信息网（网址：www.gdcic.net）“进粤企业和人员诚信信息登记平台”专栏关于投标人进粤企业及人员诚信信息登记表。</w:t>
      </w:r>
      <w:r>
        <w:rPr>
          <w:rFonts w:hint="eastAsia" w:ascii="宋体" w:hAnsi="宋体" w:cs="宋体"/>
          <w:color w:val="auto"/>
          <w:kern w:val="0"/>
          <w:szCs w:val="21"/>
          <w:highlight w:val="none"/>
        </w:rPr>
        <w:t>；</w:t>
      </w:r>
      <w:r>
        <w:rPr>
          <w:rFonts w:hint="eastAsia" w:ascii="宋体" w:hAnsi="宋体" w:cs="楷体"/>
          <w:bCs/>
          <w:color w:val="auto"/>
          <w:szCs w:val="21"/>
          <w:highlight w:val="none"/>
        </w:rPr>
        <w:t>④</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投标人开户许可证或银行出具基本账户证明。</w:t>
      </w:r>
    </w:p>
    <w:p w14:paraId="399B0940">
      <w:pPr>
        <w:pStyle w:val="9"/>
        <w:rPr>
          <w:rFonts w:ascii="宋体" w:hAnsi="宋体" w:cs="宋体"/>
          <w:color w:val="auto"/>
          <w:kern w:val="0"/>
          <w:szCs w:val="21"/>
          <w:highlight w:val="none"/>
        </w:rPr>
      </w:pPr>
    </w:p>
    <w:p w14:paraId="2F868CA0">
      <w:pPr>
        <w:pStyle w:val="9"/>
        <w:rPr>
          <w:rFonts w:ascii="宋体" w:hAnsi="宋体" w:cs="宋体"/>
          <w:color w:val="auto"/>
          <w:kern w:val="0"/>
          <w:szCs w:val="21"/>
          <w:highlight w:val="none"/>
        </w:rPr>
      </w:pPr>
    </w:p>
    <w:p w14:paraId="6E063699">
      <w:pPr>
        <w:pStyle w:val="9"/>
        <w:rPr>
          <w:rFonts w:ascii="宋体" w:hAnsi="宋体" w:cs="宋体"/>
          <w:color w:val="auto"/>
          <w:kern w:val="0"/>
          <w:szCs w:val="21"/>
          <w:highlight w:val="none"/>
        </w:rPr>
      </w:pPr>
    </w:p>
    <w:p w14:paraId="6DB2D6A4">
      <w:pPr>
        <w:pStyle w:val="9"/>
        <w:rPr>
          <w:rFonts w:ascii="宋体" w:hAnsi="宋体" w:cs="宋体"/>
          <w:color w:val="auto"/>
          <w:kern w:val="0"/>
          <w:szCs w:val="21"/>
          <w:highlight w:val="none"/>
        </w:rPr>
      </w:pPr>
    </w:p>
    <w:p w14:paraId="0408AB0B">
      <w:pPr>
        <w:pStyle w:val="9"/>
        <w:rPr>
          <w:rFonts w:ascii="宋体" w:hAnsi="宋体" w:cs="宋体"/>
          <w:color w:val="auto"/>
          <w:kern w:val="0"/>
          <w:szCs w:val="21"/>
          <w:highlight w:val="none"/>
        </w:rPr>
      </w:pPr>
    </w:p>
    <w:p w14:paraId="0F326AF4">
      <w:pPr>
        <w:pStyle w:val="9"/>
        <w:rPr>
          <w:rFonts w:ascii="宋体" w:hAnsi="宋体" w:cs="宋体"/>
          <w:color w:val="auto"/>
          <w:kern w:val="0"/>
          <w:szCs w:val="21"/>
          <w:highlight w:val="none"/>
        </w:rPr>
      </w:pPr>
    </w:p>
    <w:p w14:paraId="357B7A4A">
      <w:pPr>
        <w:pStyle w:val="9"/>
        <w:rPr>
          <w:rFonts w:ascii="宋体" w:hAnsi="宋体" w:cs="宋体"/>
          <w:color w:val="auto"/>
          <w:kern w:val="0"/>
          <w:szCs w:val="21"/>
          <w:highlight w:val="none"/>
        </w:rPr>
      </w:pPr>
    </w:p>
    <w:p w14:paraId="0B71539F">
      <w:pPr>
        <w:pStyle w:val="9"/>
        <w:rPr>
          <w:rFonts w:ascii="宋体" w:hAnsi="宋体" w:cs="宋体"/>
          <w:color w:val="auto"/>
          <w:kern w:val="0"/>
          <w:szCs w:val="21"/>
          <w:highlight w:val="none"/>
        </w:rPr>
      </w:pPr>
    </w:p>
    <w:p w14:paraId="1823909F">
      <w:pPr>
        <w:pStyle w:val="9"/>
        <w:rPr>
          <w:color w:val="auto"/>
          <w:highlight w:val="none"/>
        </w:rPr>
      </w:pPr>
    </w:p>
    <w:p w14:paraId="70F26B75">
      <w:pPr>
        <w:spacing w:line="360" w:lineRule="auto"/>
        <w:ind w:left="720" w:hanging="720"/>
        <w:jc w:val="center"/>
        <w:rPr>
          <w:rFonts w:ascii="宋体" w:hAnsi="宋体"/>
          <w:b/>
          <w:bCs/>
          <w:color w:val="auto"/>
          <w:sz w:val="32"/>
          <w:highlight w:val="none"/>
        </w:rPr>
      </w:pPr>
      <w:r>
        <w:rPr>
          <w:rFonts w:hint="eastAsia" w:ascii="宋体" w:hAnsi="宋体"/>
          <w:b/>
          <w:bCs/>
          <w:color w:val="auto"/>
          <w:sz w:val="32"/>
          <w:highlight w:val="none"/>
        </w:rPr>
        <w:t>五、拟投入本工程项目班子人员简介</w:t>
      </w:r>
    </w:p>
    <w:p w14:paraId="6EC6F435">
      <w:pPr>
        <w:spacing w:line="360" w:lineRule="auto"/>
        <w:rPr>
          <w:rFonts w:ascii="宋体" w:hAnsi="宋体"/>
          <w:b/>
          <w:color w:val="auto"/>
          <w:szCs w:val="21"/>
          <w:highlight w:val="none"/>
        </w:rPr>
      </w:pPr>
    </w:p>
    <w:tbl>
      <w:tblPr>
        <w:tblStyle w:val="10"/>
        <w:tblW w:w="975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1251"/>
        <w:gridCol w:w="1129"/>
        <w:gridCol w:w="1161"/>
        <w:gridCol w:w="1451"/>
        <w:gridCol w:w="942"/>
        <w:gridCol w:w="1134"/>
      </w:tblGrid>
      <w:tr w14:paraId="2ABD0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347" w:hRule="exact"/>
          <w:jc w:val="center"/>
        </w:trPr>
        <w:tc>
          <w:tcPr>
            <w:tcW w:w="2685" w:type="dxa"/>
            <w:vMerge w:val="restart"/>
            <w:vAlign w:val="center"/>
          </w:tcPr>
          <w:p w14:paraId="1EE1DEF9">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1845A8D5">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7EE70FCE">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331CC5F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02B23CDE">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00261142">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121424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685" w:type="dxa"/>
            <w:vMerge w:val="continue"/>
            <w:vAlign w:val="center"/>
          </w:tcPr>
          <w:p w14:paraId="4ACCCB2C">
            <w:pPr>
              <w:spacing w:line="360" w:lineRule="auto"/>
              <w:ind w:firstLine="480"/>
              <w:jc w:val="center"/>
              <w:rPr>
                <w:rFonts w:ascii="宋体" w:hAnsi="宋体"/>
                <w:color w:val="auto"/>
                <w:szCs w:val="21"/>
                <w:highlight w:val="none"/>
              </w:rPr>
            </w:pPr>
          </w:p>
        </w:tc>
        <w:tc>
          <w:tcPr>
            <w:tcW w:w="1251" w:type="dxa"/>
            <w:vMerge w:val="continue"/>
            <w:vAlign w:val="center"/>
          </w:tcPr>
          <w:p w14:paraId="4A672512">
            <w:pPr>
              <w:spacing w:line="360" w:lineRule="auto"/>
              <w:ind w:firstLine="480"/>
              <w:jc w:val="center"/>
              <w:rPr>
                <w:rFonts w:ascii="宋体" w:hAnsi="宋体"/>
                <w:color w:val="auto"/>
                <w:szCs w:val="21"/>
                <w:highlight w:val="none"/>
              </w:rPr>
            </w:pPr>
          </w:p>
        </w:tc>
        <w:tc>
          <w:tcPr>
            <w:tcW w:w="1129" w:type="dxa"/>
            <w:vMerge w:val="continue"/>
            <w:vAlign w:val="center"/>
          </w:tcPr>
          <w:p w14:paraId="2903CF52">
            <w:pPr>
              <w:spacing w:line="360" w:lineRule="auto"/>
              <w:ind w:firstLine="480"/>
              <w:jc w:val="center"/>
              <w:rPr>
                <w:rFonts w:ascii="宋体" w:hAnsi="宋体"/>
                <w:color w:val="auto"/>
                <w:szCs w:val="21"/>
                <w:highlight w:val="none"/>
              </w:rPr>
            </w:pPr>
          </w:p>
        </w:tc>
        <w:tc>
          <w:tcPr>
            <w:tcW w:w="1161" w:type="dxa"/>
            <w:vMerge w:val="continue"/>
            <w:vAlign w:val="center"/>
          </w:tcPr>
          <w:p w14:paraId="26E952E4">
            <w:pPr>
              <w:spacing w:line="360" w:lineRule="auto"/>
              <w:ind w:firstLine="480"/>
              <w:jc w:val="center"/>
              <w:rPr>
                <w:rFonts w:ascii="宋体" w:hAnsi="宋体"/>
                <w:color w:val="auto"/>
                <w:szCs w:val="21"/>
                <w:highlight w:val="none"/>
              </w:rPr>
            </w:pPr>
          </w:p>
        </w:tc>
        <w:tc>
          <w:tcPr>
            <w:tcW w:w="1451" w:type="dxa"/>
            <w:vAlign w:val="center"/>
          </w:tcPr>
          <w:p w14:paraId="1E01C8DA">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048A3699">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4D5D9DA9">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49854B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685" w:type="dxa"/>
            <w:vAlign w:val="center"/>
          </w:tcPr>
          <w:p w14:paraId="59693F83">
            <w:pPr>
              <w:spacing w:line="360" w:lineRule="auto"/>
              <w:jc w:val="center"/>
              <w:rPr>
                <w:rFonts w:ascii="宋体" w:hAnsi="宋体"/>
                <w:color w:val="auto"/>
                <w:szCs w:val="21"/>
                <w:highlight w:val="none"/>
              </w:rPr>
            </w:pPr>
            <w:r>
              <w:rPr>
                <w:rFonts w:hint="eastAsia" w:ascii="宋体" w:hAnsi="宋体"/>
                <w:color w:val="auto"/>
                <w:szCs w:val="21"/>
                <w:highlight w:val="none"/>
              </w:rPr>
              <w:t>勘察项目负责人</w:t>
            </w:r>
          </w:p>
        </w:tc>
        <w:tc>
          <w:tcPr>
            <w:tcW w:w="1251" w:type="dxa"/>
            <w:vAlign w:val="center"/>
          </w:tcPr>
          <w:p w14:paraId="20545A56">
            <w:pPr>
              <w:spacing w:line="360" w:lineRule="auto"/>
              <w:jc w:val="center"/>
              <w:rPr>
                <w:rFonts w:ascii="宋体" w:hAnsi="宋体"/>
                <w:color w:val="auto"/>
                <w:szCs w:val="21"/>
                <w:highlight w:val="none"/>
              </w:rPr>
            </w:pPr>
          </w:p>
        </w:tc>
        <w:tc>
          <w:tcPr>
            <w:tcW w:w="1129" w:type="dxa"/>
            <w:vAlign w:val="center"/>
          </w:tcPr>
          <w:p w14:paraId="679F2044">
            <w:pPr>
              <w:spacing w:line="360" w:lineRule="auto"/>
              <w:jc w:val="center"/>
              <w:rPr>
                <w:rFonts w:ascii="宋体" w:hAnsi="宋体"/>
                <w:color w:val="auto"/>
                <w:szCs w:val="21"/>
                <w:highlight w:val="none"/>
              </w:rPr>
            </w:pPr>
          </w:p>
        </w:tc>
        <w:tc>
          <w:tcPr>
            <w:tcW w:w="1161" w:type="dxa"/>
            <w:vAlign w:val="center"/>
          </w:tcPr>
          <w:p w14:paraId="7C74B966">
            <w:pPr>
              <w:spacing w:line="360" w:lineRule="auto"/>
              <w:jc w:val="center"/>
              <w:rPr>
                <w:rFonts w:ascii="宋体" w:hAnsi="宋体"/>
                <w:color w:val="auto"/>
                <w:szCs w:val="21"/>
                <w:highlight w:val="none"/>
              </w:rPr>
            </w:pPr>
          </w:p>
        </w:tc>
        <w:tc>
          <w:tcPr>
            <w:tcW w:w="1451" w:type="dxa"/>
            <w:vAlign w:val="center"/>
          </w:tcPr>
          <w:p w14:paraId="7235448A">
            <w:pPr>
              <w:spacing w:line="360" w:lineRule="auto"/>
              <w:jc w:val="center"/>
              <w:rPr>
                <w:rFonts w:ascii="宋体" w:hAnsi="宋体"/>
                <w:color w:val="auto"/>
                <w:szCs w:val="21"/>
                <w:highlight w:val="none"/>
              </w:rPr>
            </w:pPr>
          </w:p>
        </w:tc>
        <w:tc>
          <w:tcPr>
            <w:tcW w:w="942" w:type="dxa"/>
            <w:vAlign w:val="center"/>
          </w:tcPr>
          <w:p w14:paraId="30B0A1C8">
            <w:pPr>
              <w:spacing w:line="360" w:lineRule="auto"/>
              <w:jc w:val="center"/>
              <w:rPr>
                <w:rFonts w:ascii="宋体" w:hAnsi="宋体"/>
                <w:color w:val="auto"/>
                <w:szCs w:val="21"/>
                <w:highlight w:val="none"/>
              </w:rPr>
            </w:pPr>
          </w:p>
        </w:tc>
        <w:tc>
          <w:tcPr>
            <w:tcW w:w="1134" w:type="dxa"/>
            <w:vAlign w:val="center"/>
          </w:tcPr>
          <w:p w14:paraId="7D66C1E6">
            <w:pPr>
              <w:spacing w:line="360" w:lineRule="auto"/>
              <w:jc w:val="center"/>
              <w:rPr>
                <w:rFonts w:ascii="宋体" w:hAnsi="宋体"/>
                <w:color w:val="auto"/>
                <w:szCs w:val="21"/>
                <w:highlight w:val="none"/>
              </w:rPr>
            </w:pPr>
          </w:p>
        </w:tc>
      </w:tr>
      <w:tr w14:paraId="21C33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685" w:type="dxa"/>
            <w:vAlign w:val="center"/>
          </w:tcPr>
          <w:p w14:paraId="60644B88">
            <w:pPr>
              <w:spacing w:line="360" w:lineRule="auto"/>
              <w:jc w:val="center"/>
              <w:rPr>
                <w:rFonts w:ascii="宋体" w:hAnsi="宋体"/>
                <w:color w:val="auto"/>
                <w:szCs w:val="21"/>
                <w:highlight w:val="none"/>
              </w:rPr>
            </w:pPr>
            <w:r>
              <w:rPr>
                <w:rFonts w:hint="eastAsia" w:ascii="宋体" w:hAnsi="宋体"/>
                <w:color w:val="auto"/>
                <w:szCs w:val="21"/>
                <w:highlight w:val="none"/>
              </w:rPr>
              <w:t>设计项目负责人</w:t>
            </w:r>
          </w:p>
        </w:tc>
        <w:tc>
          <w:tcPr>
            <w:tcW w:w="1251" w:type="dxa"/>
            <w:vAlign w:val="center"/>
          </w:tcPr>
          <w:p w14:paraId="108442D6">
            <w:pPr>
              <w:spacing w:line="360" w:lineRule="auto"/>
              <w:jc w:val="center"/>
              <w:rPr>
                <w:rFonts w:ascii="宋体" w:hAnsi="宋体"/>
                <w:color w:val="auto"/>
                <w:szCs w:val="21"/>
                <w:highlight w:val="none"/>
              </w:rPr>
            </w:pPr>
          </w:p>
        </w:tc>
        <w:tc>
          <w:tcPr>
            <w:tcW w:w="1129" w:type="dxa"/>
            <w:vAlign w:val="center"/>
          </w:tcPr>
          <w:p w14:paraId="05C92930">
            <w:pPr>
              <w:spacing w:line="360" w:lineRule="auto"/>
              <w:jc w:val="center"/>
              <w:rPr>
                <w:rFonts w:ascii="宋体" w:hAnsi="宋体"/>
                <w:color w:val="auto"/>
                <w:szCs w:val="21"/>
                <w:highlight w:val="none"/>
              </w:rPr>
            </w:pPr>
          </w:p>
        </w:tc>
        <w:tc>
          <w:tcPr>
            <w:tcW w:w="1161" w:type="dxa"/>
            <w:vAlign w:val="center"/>
          </w:tcPr>
          <w:p w14:paraId="4F17E50B">
            <w:pPr>
              <w:spacing w:line="360" w:lineRule="auto"/>
              <w:jc w:val="center"/>
              <w:rPr>
                <w:rFonts w:ascii="宋体" w:hAnsi="宋体"/>
                <w:color w:val="auto"/>
                <w:szCs w:val="21"/>
                <w:highlight w:val="none"/>
              </w:rPr>
            </w:pPr>
          </w:p>
        </w:tc>
        <w:tc>
          <w:tcPr>
            <w:tcW w:w="1451" w:type="dxa"/>
            <w:vAlign w:val="center"/>
          </w:tcPr>
          <w:p w14:paraId="4C93CB58">
            <w:pPr>
              <w:spacing w:line="360" w:lineRule="auto"/>
              <w:jc w:val="center"/>
              <w:rPr>
                <w:rFonts w:ascii="宋体" w:hAnsi="宋体"/>
                <w:color w:val="auto"/>
                <w:szCs w:val="21"/>
                <w:highlight w:val="none"/>
              </w:rPr>
            </w:pPr>
          </w:p>
        </w:tc>
        <w:tc>
          <w:tcPr>
            <w:tcW w:w="942" w:type="dxa"/>
            <w:vAlign w:val="center"/>
          </w:tcPr>
          <w:p w14:paraId="340526FA">
            <w:pPr>
              <w:spacing w:line="360" w:lineRule="auto"/>
              <w:jc w:val="center"/>
              <w:rPr>
                <w:rFonts w:ascii="宋体" w:hAnsi="宋体"/>
                <w:color w:val="auto"/>
                <w:szCs w:val="21"/>
                <w:highlight w:val="none"/>
              </w:rPr>
            </w:pPr>
          </w:p>
        </w:tc>
        <w:tc>
          <w:tcPr>
            <w:tcW w:w="1134" w:type="dxa"/>
            <w:vAlign w:val="center"/>
          </w:tcPr>
          <w:p w14:paraId="3B5E90AF">
            <w:pPr>
              <w:spacing w:line="360" w:lineRule="auto"/>
              <w:jc w:val="center"/>
              <w:rPr>
                <w:rFonts w:ascii="宋体" w:hAnsi="宋体"/>
                <w:color w:val="auto"/>
                <w:szCs w:val="21"/>
                <w:highlight w:val="none"/>
              </w:rPr>
            </w:pPr>
          </w:p>
        </w:tc>
      </w:tr>
      <w:tr w14:paraId="5FC427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685" w:type="dxa"/>
            <w:vAlign w:val="center"/>
          </w:tcPr>
          <w:p w14:paraId="6424AB68">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251" w:type="dxa"/>
            <w:vAlign w:val="center"/>
          </w:tcPr>
          <w:p w14:paraId="014A4C89">
            <w:pPr>
              <w:spacing w:line="360" w:lineRule="auto"/>
              <w:jc w:val="center"/>
              <w:rPr>
                <w:rFonts w:ascii="宋体" w:hAnsi="宋体"/>
                <w:color w:val="auto"/>
                <w:szCs w:val="21"/>
                <w:highlight w:val="none"/>
              </w:rPr>
            </w:pPr>
          </w:p>
        </w:tc>
        <w:tc>
          <w:tcPr>
            <w:tcW w:w="1129" w:type="dxa"/>
            <w:vAlign w:val="center"/>
          </w:tcPr>
          <w:p w14:paraId="3B59DC4D">
            <w:pPr>
              <w:spacing w:line="360" w:lineRule="auto"/>
              <w:jc w:val="center"/>
              <w:rPr>
                <w:rFonts w:ascii="宋体" w:hAnsi="宋体"/>
                <w:color w:val="auto"/>
                <w:szCs w:val="21"/>
                <w:highlight w:val="none"/>
              </w:rPr>
            </w:pPr>
          </w:p>
        </w:tc>
        <w:tc>
          <w:tcPr>
            <w:tcW w:w="1161" w:type="dxa"/>
            <w:vAlign w:val="center"/>
          </w:tcPr>
          <w:p w14:paraId="1B711EE8">
            <w:pPr>
              <w:spacing w:line="360" w:lineRule="auto"/>
              <w:jc w:val="center"/>
              <w:rPr>
                <w:rFonts w:ascii="宋体" w:hAnsi="宋体"/>
                <w:color w:val="auto"/>
                <w:szCs w:val="21"/>
                <w:highlight w:val="none"/>
              </w:rPr>
            </w:pPr>
          </w:p>
        </w:tc>
        <w:tc>
          <w:tcPr>
            <w:tcW w:w="1451" w:type="dxa"/>
            <w:vAlign w:val="center"/>
          </w:tcPr>
          <w:p w14:paraId="2189E588">
            <w:pPr>
              <w:spacing w:line="360" w:lineRule="auto"/>
              <w:jc w:val="center"/>
              <w:rPr>
                <w:rFonts w:ascii="宋体" w:hAnsi="宋体"/>
                <w:color w:val="auto"/>
                <w:szCs w:val="21"/>
                <w:highlight w:val="none"/>
              </w:rPr>
            </w:pPr>
          </w:p>
        </w:tc>
        <w:tc>
          <w:tcPr>
            <w:tcW w:w="942" w:type="dxa"/>
            <w:vAlign w:val="center"/>
          </w:tcPr>
          <w:p w14:paraId="62818E8E">
            <w:pPr>
              <w:spacing w:line="360" w:lineRule="auto"/>
              <w:jc w:val="center"/>
              <w:rPr>
                <w:rFonts w:ascii="宋体" w:hAnsi="宋体"/>
                <w:color w:val="auto"/>
                <w:szCs w:val="21"/>
                <w:highlight w:val="none"/>
              </w:rPr>
            </w:pPr>
          </w:p>
        </w:tc>
        <w:tc>
          <w:tcPr>
            <w:tcW w:w="1134" w:type="dxa"/>
            <w:vAlign w:val="center"/>
          </w:tcPr>
          <w:p w14:paraId="38379E14">
            <w:pPr>
              <w:spacing w:line="360" w:lineRule="auto"/>
              <w:jc w:val="center"/>
              <w:rPr>
                <w:rFonts w:ascii="宋体" w:hAnsi="宋体"/>
                <w:color w:val="auto"/>
                <w:szCs w:val="21"/>
                <w:highlight w:val="none"/>
              </w:rPr>
            </w:pPr>
          </w:p>
        </w:tc>
      </w:tr>
      <w:tr w14:paraId="16265C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753" w:type="dxa"/>
            <w:gridSpan w:val="7"/>
            <w:vAlign w:val="center"/>
          </w:tcPr>
          <w:p w14:paraId="32A6B61D">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0315C019">
      <w:pPr>
        <w:pStyle w:val="13"/>
        <w:ind w:firstLine="420"/>
        <w:rPr>
          <w:iCs w:val="0"/>
          <w:color w:val="auto"/>
          <w:sz w:val="21"/>
          <w:szCs w:val="21"/>
          <w:highlight w:val="none"/>
          <w:u w:val="none"/>
        </w:rPr>
      </w:pPr>
    </w:p>
    <w:p w14:paraId="78E4A5B6">
      <w:pPr>
        <w:autoSpaceDE w:val="0"/>
        <w:autoSpaceDN w:val="0"/>
        <w:adjustRightInd w:val="0"/>
        <w:spacing w:line="480" w:lineRule="auto"/>
        <w:jc w:val="left"/>
        <w:rPr>
          <w:rFonts w:ascii="宋体" w:hAnsi="宋体" w:cs="宋体"/>
          <w:color w:val="auto"/>
          <w:kern w:val="0"/>
          <w:szCs w:val="21"/>
          <w:highlight w:val="none"/>
        </w:rPr>
      </w:pPr>
    </w:p>
    <w:p w14:paraId="7875A1A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2024B38">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5AE9BB7">
      <w:pPr>
        <w:spacing w:after="120" w:afterLines="50" w:line="480" w:lineRule="auto"/>
        <w:jc w:val="left"/>
        <w:rPr>
          <w:rFonts w:ascii="宋体" w:hAnsi="宋体"/>
          <w:color w:val="auto"/>
          <w:szCs w:val="21"/>
          <w:highlight w:val="none"/>
        </w:rPr>
      </w:pPr>
    </w:p>
    <w:p w14:paraId="330F8AB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，并于本表后附所配备的人员【含其他专业负责人（如有）】须提供的相关证明资料以及人员在“云浮市智慧建筑管理服务信息平台”登记的网页截图或网页打印件。</w:t>
      </w:r>
    </w:p>
    <w:p w14:paraId="7B86605B">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27D0719B">
      <w:pPr>
        <w:spacing w:line="360" w:lineRule="auto"/>
        <w:rPr>
          <w:rFonts w:ascii="宋体" w:hAnsi="宋体"/>
          <w:b/>
          <w:color w:val="auto"/>
          <w:sz w:val="24"/>
          <w:highlight w:val="none"/>
        </w:rPr>
      </w:pPr>
    </w:p>
    <w:p w14:paraId="62378FF8">
      <w:pPr>
        <w:spacing w:line="480" w:lineRule="auto"/>
        <w:rPr>
          <w:rFonts w:ascii="宋体" w:hAnsi="宋体"/>
          <w:color w:val="auto"/>
          <w:szCs w:val="21"/>
          <w:highlight w:val="none"/>
        </w:rPr>
      </w:pPr>
    </w:p>
    <w:p w14:paraId="62EAB0A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color w:val="auto"/>
          <w:highlight w:val="none"/>
        </w:rPr>
        <w:t>佛山（云浮）产业转移工业园（合作园）基础配套设施项目（氢华路东延线道路工程）勘察设计</w:t>
      </w:r>
      <w:r>
        <w:rPr>
          <w:rFonts w:hint="eastAsia" w:ascii="宋体" w:hAnsi="宋体"/>
          <w:color w:val="auto"/>
          <w:szCs w:val="21"/>
          <w:highlight w:val="none"/>
        </w:rPr>
        <w:t>的招标文件中的投标须知、合同条款、工程建设标准及其他有关文件，愿意在合法合规的前提下，担任勘察</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0D272B9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color w:val="auto"/>
          <w:highlight w:val="none"/>
        </w:rPr>
        <w:t>佛山（云浮）产业转移工业园（合作园）基础配套设施项目（氢华路东延线道路工程）勘察设计</w:t>
      </w:r>
      <w:r>
        <w:rPr>
          <w:rFonts w:hint="eastAsia" w:ascii="宋体" w:hAnsi="宋体"/>
          <w:color w:val="auto"/>
          <w:szCs w:val="21"/>
          <w:highlight w:val="none"/>
        </w:rPr>
        <w:t>的招标文件中的投标须知、合同条款、工程建设标准及其他有关文件，愿意在合法合规的前提下，担任设计</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3B5627B3">
      <w:pPr>
        <w:pStyle w:val="9"/>
        <w:rPr>
          <w:color w:val="auto"/>
          <w:highlight w:val="none"/>
        </w:rPr>
      </w:pPr>
    </w:p>
    <w:p w14:paraId="46EE38F4">
      <w:pPr>
        <w:spacing w:line="480" w:lineRule="auto"/>
        <w:ind w:firstLine="420" w:firstLineChars="200"/>
        <w:rPr>
          <w:rFonts w:ascii="宋体" w:hAnsi="宋体"/>
          <w:color w:val="auto"/>
          <w:szCs w:val="21"/>
          <w:highlight w:val="none"/>
        </w:rPr>
      </w:pPr>
    </w:p>
    <w:p w14:paraId="0B704166">
      <w:pPr>
        <w:pStyle w:val="7"/>
        <w:spacing w:line="480" w:lineRule="auto"/>
        <w:ind w:firstLine="420"/>
        <w:rPr>
          <w:rFonts w:hAnsi="宋体"/>
          <w:color w:val="auto"/>
          <w:highlight w:val="none"/>
        </w:rPr>
      </w:pPr>
    </w:p>
    <w:p w14:paraId="673C74DE">
      <w:pPr>
        <w:autoSpaceDE w:val="0"/>
        <w:autoSpaceDN w:val="0"/>
        <w:adjustRightInd w:val="0"/>
        <w:spacing w:line="480" w:lineRule="auto"/>
        <w:ind w:firstLine="3570" w:firstLineChars="170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2AED3A">
      <w:pPr>
        <w:spacing w:line="480" w:lineRule="auto"/>
        <w:ind w:firstLine="3826" w:firstLineChars="1822"/>
        <w:rPr>
          <w:rFonts w:ascii="宋体" w:hAnsi="宋体" w:cs="宋体"/>
          <w:color w:val="auto"/>
          <w:kern w:val="0"/>
          <w:szCs w:val="21"/>
          <w:highlight w:val="none"/>
        </w:rPr>
      </w:pPr>
      <w:r>
        <w:rPr>
          <w:rFonts w:hint="eastAsia" w:ascii="宋体" w:hAnsi="宋体" w:cs="宋体"/>
          <w:color w:val="auto"/>
          <w:kern w:val="0"/>
          <w:szCs w:val="21"/>
          <w:highlight w:val="none"/>
        </w:rPr>
        <w:t>勘察项目负责人：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27460B38">
      <w:pPr>
        <w:spacing w:line="480" w:lineRule="auto"/>
        <w:ind w:firstLine="3826" w:firstLineChars="1822"/>
        <w:rPr>
          <w:color w:val="auto"/>
          <w:highlight w:val="none"/>
        </w:rPr>
      </w:pPr>
      <w:r>
        <w:rPr>
          <w:rFonts w:hint="eastAsia" w:ascii="宋体" w:hAnsi="宋体" w:cs="宋体"/>
          <w:color w:val="auto"/>
          <w:kern w:val="0"/>
          <w:szCs w:val="21"/>
          <w:highlight w:val="none"/>
        </w:rPr>
        <w:t>设计项目负责人：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4F0C2678">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CC7111">
      <w:pPr>
        <w:spacing w:line="480" w:lineRule="auto"/>
        <w:ind w:firstLine="4960" w:firstLineChars="2362"/>
        <w:rPr>
          <w:rFonts w:ascii="宋体" w:hAnsi="宋体"/>
          <w:color w:val="auto"/>
          <w:szCs w:val="21"/>
          <w:highlight w:val="none"/>
        </w:rPr>
      </w:pPr>
    </w:p>
    <w:p w14:paraId="71B42E77">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6B9680AF">
      <w:pPr>
        <w:spacing w:line="360" w:lineRule="auto"/>
        <w:jc w:val="center"/>
        <w:rPr>
          <w:rFonts w:ascii="宋体" w:hAnsi="宋体"/>
          <w:b/>
          <w:bCs/>
          <w:color w:val="auto"/>
          <w:sz w:val="32"/>
          <w:highlight w:val="none"/>
        </w:rPr>
      </w:pPr>
    </w:p>
    <w:p w14:paraId="352EA37D">
      <w:pPr>
        <w:pStyle w:val="7"/>
        <w:spacing w:line="360" w:lineRule="auto"/>
        <w:jc w:val="center"/>
        <w:rPr>
          <w:rFonts w:hAnsi="宋体" w:cs="宋体"/>
          <w:color w:val="auto"/>
          <w:kern w:val="0"/>
          <w:szCs w:val="21"/>
          <w:highlight w:val="none"/>
        </w:rPr>
      </w:pPr>
      <w:r>
        <w:rPr>
          <w:rFonts w:hAnsi="宋体"/>
          <w:b/>
          <w:bCs/>
          <w:color w:val="auto"/>
          <w:sz w:val="32"/>
          <w:highlight w:val="none"/>
        </w:rPr>
        <w:br w:type="page"/>
      </w:r>
      <w:r>
        <w:rPr>
          <w:rFonts w:hint="eastAsia" w:hAnsi="宋体"/>
          <w:b/>
          <w:bCs/>
          <w:color w:val="auto"/>
          <w:sz w:val="32"/>
          <w:highlight w:val="none"/>
        </w:rPr>
        <w:t>六、投标人的其他评审情况表</w:t>
      </w:r>
    </w:p>
    <w:p w14:paraId="06BB5F0A">
      <w:pPr>
        <w:pStyle w:val="4"/>
        <w:jc w:val="center"/>
        <w:rPr>
          <w:rFonts w:ascii="宋体" w:hAnsi="宋体" w:cs="宋体"/>
          <w:b/>
          <w:bCs/>
          <w:color w:val="auto"/>
          <w:szCs w:val="21"/>
          <w:highlight w:val="none"/>
        </w:rPr>
      </w:pPr>
      <w:r>
        <w:rPr>
          <w:rFonts w:hint="eastAsia" w:ascii="宋体" w:hAnsi="宋体" w:cs="宋体"/>
          <w:b/>
          <w:bCs/>
          <w:color w:val="auto"/>
          <w:szCs w:val="21"/>
          <w:highlight w:val="none"/>
        </w:rPr>
        <w:t>评标部分商务文件</w:t>
      </w:r>
    </w:p>
    <w:p w14:paraId="0D9C548B">
      <w:pPr>
        <w:pStyle w:val="4"/>
        <w:jc w:val="center"/>
        <w:rPr>
          <w:rFonts w:ascii="宋体" w:hAnsi="宋体" w:cs="宋体"/>
          <w:b/>
          <w:bCs/>
          <w:color w:val="auto"/>
          <w:szCs w:val="21"/>
          <w:highlight w:val="none"/>
        </w:rPr>
      </w:pPr>
      <w:r>
        <w:rPr>
          <w:rFonts w:hint="eastAsia" w:ascii="宋体" w:hAnsi="宋体" w:cs="宋体"/>
          <w:b/>
          <w:bCs/>
          <w:color w:val="auto"/>
          <w:szCs w:val="21"/>
          <w:highlight w:val="none"/>
        </w:rPr>
        <w:t>（一）</w:t>
      </w:r>
      <w:r>
        <w:rPr>
          <w:rFonts w:hint="eastAsia" w:ascii="宋体" w:hAnsi="宋体" w:cs="宋体"/>
          <w:color w:val="auto"/>
          <w:szCs w:val="21"/>
          <w:highlight w:val="none"/>
        </w:rPr>
        <w:t>企业业绩</w:t>
      </w:r>
    </w:p>
    <w:tbl>
      <w:tblPr>
        <w:tblStyle w:val="10"/>
        <w:tblW w:w="46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784"/>
        <w:gridCol w:w="457"/>
        <w:gridCol w:w="784"/>
        <w:gridCol w:w="1109"/>
        <w:gridCol w:w="2587"/>
        <w:gridCol w:w="2587"/>
      </w:tblGrid>
      <w:tr w14:paraId="3F31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71" w:type="pct"/>
            <w:vAlign w:val="center"/>
          </w:tcPr>
          <w:p w14:paraId="5CF689F8">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27" w:type="pct"/>
            <w:vAlign w:val="center"/>
          </w:tcPr>
          <w:p w14:paraId="3D9FEF5A">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49" w:type="pct"/>
            <w:vAlign w:val="center"/>
          </w:tcPr>
          <w:p w14:paraId="33979EC9">
            <w:pPr>
              <w:jc w:val="center"/>
              <w:rPr>
                <w:rFonts w:ascii="宋体" w:hAnsi="宋体" w:cs="宋体"/>
                <w:color w:val="auto"/>
                <w:szCs w:val="21"/>
                <w:highlight w:val="none"/>
              </w:rPr>
            </w:pPr>
            <w:r>
              <w:rPr>
                <w:rFonts w:hint="eastAsia" w:ascii="宋体" w:hAnsi="宋体" w:cs="宋体"/>
                <w:color w:val="auto"/>
                <w:szCs w:val="21"/>
                <w:highlight w:val="none"/>
              </w:rPr>
              <w:t>金额</w:t>
            </w:r>
          </w:p>
        </w:tc>
        <w:tc>
          <w:tcPr>
            <w:tcW w:w="427" w:type="pct"/>
            <w:vAlign w:val="center"/>
          </w:tcPr>
          <w:p w14:paraId="33663151">
            <w:pPr>
              <w:jc w:val="center"/>
              <w:rPr>
                <w:rFonts w:ascii="宋体" w:hAnsi="宋体" w:cs="宋体"/>
                <w:color w:val="auto"/>
                <w:szCs w:val="21"/>
                <w:highlight w:val="none"/>
              </w:rPr>
            </w:pPr>
            <w:r>
              <w:rPr>
                <w:rFonts w:hint="eastAsia" w:ascii="宋体" w:hAnsi="宋体" w:cs="宋体"/>
                <w:color w:val="auto"/>
                <w:szCs w:val="21"/>
                <w:highlight w:val="none"/>
              </w:rPr>
              <w:t>签订时间</w:t>
            </w:r>
          </w:p>
        </w:tc>
        <w:tc>
          <w:tcPr>
            <w:tcW w:w="604" w:type="pct"/>
            <w:vAlign w:val="center"/>
          </w:tcPr>
          <w:p w14:paraId="7491F0C1">
            <w:pPr>
              <w:jc w:val="center"/>
              <w:rPr>
                <w:rFonts w:ascii="宋体" w:hAnsi="宋体" w:cs="宋体"/>
                <w:color w:val="auto"/>
                <w:szCs w:val="21"/>
                <w:highlight w:val="none"/>
              </w:rPr>
            </w:pPr>
            <w:r>
              <w:rPr>
                <w:rFonts w:hint="eastAsia" w:ascii="宋体" w:hAnsi="宋体" w:cs="宋体"/>
                <w:color w:val="auto"/>
                <w:szCs w:val="21"/>
                <w:highlight w:val="none"/>
              </w:rPr>
              <w:t>项目业主</w:t>
            </w:r>
          </w:p>
          <w:p w14:paraId="116EDF9E">
            <w:pPr>
              <w:jc w:val="center"/>
              <w:rPr>
                <w:rFonts w:ascii="宋体" w:hAnsi="宋体" w:cs="宋体"/>
                <w:color w:val="auto"/>
                <w:szCs w:val="21"/>
                <w:highlight w:val="none"/>
              </w:rPr>
            </w:pPr>
            <w:r>
              <w:rPr>
                <w:rFonts w:hint="eastAsia" w:ascii="宋体" w:hAnsi="宋体" w:cs="宋体"/>
                <w:color w:val="auto"/>
                <w:szCs w:val="21"/>
                <w:highlight w:val="none"/>
              </w:rPr>
              <w:t>（或发包人）</w:t>
            </w:r>
          </w:p>
        </w:tc>
        <w:tc>
          <w:tcPr>
            <w:tcW w:w="1409" w:type="pct"/>
            <w:vAlign w:val="center"/>
          </w:tcPr>
          <w:p w14:paraId="78977F32">
            <w:pPr>
              <w:jc w:val="center"/>
              <w:rPr>
                <w:rFonts w:ascii="宋体" w:hAnsi="宋体" w:cs="宋体"/>
                <w:color w:val="auto"/>
                <w:szCs w:val="21"/>
                <w:highlight w:val="none"/>
              </w:rPr>
            </w:pPr>
            <w:r>
              <w:rPr>
                <w:rFonts w:hint="eastAsia" w:ascii="宋体" w:hAnsi="宋体" w:cs="宋体"/>
                <w:color w:val="auto"/>
                <w:szCs w:val="21"/>
                <w:highlight w:val="none"/>
              </w:rPr>
              <w:t>发包人联系人及</w:t>
            </w:r>
            <w:r>
              <w:rPr>
                <w:rFonts w:hint="eastAsia" w:ascii="宋体" w:hAnsi="宋体" w:cs="宋体"/>
                <w:color w:val="auto"/>
                <w:kern w:val="0"/>
                <w:szCs w:val="21"/>
                <w:highlight w:val="none"/>
              </w:rPr>
              <w:t>查询核实联系电话</w:t>
            </w:r>
          </w:p>
        </w:tc>
        <w:tc>
          <w:tcPr>
            <w:tcW w:w="1409" w:type="pct"/>
            <w:vAlign w:val="center"/>
          </w:tcPr>
          <w:p w14:paraId="60794DB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承接单位</w:t>
            </w:r>
          </w:p>
        </w:tc>
      </w:tr>
      <w:tr w14:paraId="1635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1" w:type="pct"/>
            <w:vAlign w:val="center"/>
          </w:tcPr>
          <w:p w14:paraId="21CA8E1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27" w:type="pct"/>
            <w:vAlign w:val="center"/>
          </w:tcPr>
          <w:p w14:paraId="08499F8F">
            <w:pPr>
              <w:jc w:val="center"/>
              <w:rPr>
                <w:rFonts w:ascii="宋体" w:hAnsi="宋体" w:cs="宋体"/>
                <w:color w:val="auto"/>
                <w:szCs w:val="21"/>
                <w:highlight w:val="none"/>
              </w:rPr>
            </w:pPr>
          </w:p>
        </w:tc>
        <w:tc>
          <w:tcPr>
            <w:tcW w:w="249" w:type="pct"/>
            <w:vAlign w:val="center"/>
          </w:tcPr>
          <w:p w14:paraId="41962DD6">
            <w:pPr>
              <w:jc w:val="center"/>
              <w:rPr>
                <w:rFonts w:ascii="宋体" w:hAnsi="宋体" w:cs="宋体"/>
                <w:color w:val="auto"/>
                <w:szCs w:val="21"/>
                <w:highlight w:val="none"/>
              </w:rPr>
            </w:pPr>
          </w:p>
        </w:tc>
        <w:tc>
          <w:tcPr>
            <w:tcW w:w="427" w:type="pct"/>
            <w:vAlign w:val="center"/>
          </w:tcPr>
          <w:p w14:paraId="18546E86">
            <w:pPr>
              <w:jc w:val="center"/>
              <w:rPr>
                <w:rFonts w:ascii="宋体" w:hAnsi="宋体" w:cs="宋体"/>
                <w:color w:val="auto"/>
                <w:szCs w:val="21"/>
                <w:highlight w:val="none"/>
              </w:rPr>
            </w:pPr>
          </w:p>
        </w:tc>
        <w:tc>
          <w:tcPr>
            <w:tcW w:w="604" w:type="pct"/>
            <w:vAlign w:val="center"/>
          </w:tcPr>
          <w:p w14:paraId="49F8B4BA">
            <w:pPr>
              <w:jc w:val="center"/>
              <w:rPr>
                <w:rFonts w:ascii="宋体" w:hAnsi="宋体" w:cs="宋体"/>
                <w:color w:val="auto"/>
                <w:szCs w:val="21"/>
                <w:highlight w:val="none"/>
              </w:rPr>
            </w:pPr>
          </w:p>
        </w:tc>
        <w:tc>
          <w:tcPr>
            <w:tcW w:w="1409" w:type="pct"/>
            <w:vAlign w:val="center"/>
          </w:tcPr>
          <w:p w14:paraId="5BF73440">
            <w:pPr>
              <w:jc w:val="center"/>
              <w:rPr>
                <w:rFonts w:ascii="宋体" w:hAnsi="宋体" w:cs="宋体"/>
                <w:color w:val="auto"/>
                <w:szCs w:val="21"/>
                <w:highlight w:val="none"/>
              </w:rPr>
            </w:pPr>
          </w:p>
        </w:tc>
        <w:tc>
          <w:tcPr>
            <w:tcW w:w="1409" w:type="pct"/>
            <w:vAlign w:val="center"/>
          </w:tcPr>
          <w:p w14:paraId="01829CAB">
            <w:pPr>
              <w:jc w:val="center"/>
              <w:rPr>
                <w:rFonts w:hint="eastAsia" w:ascii="宋体" w:hAnsi="宋体" w:cs="宋体" w:eastAsia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例如：</w:t>
            </w:r>
            <w:r>
              <w:rPr>
                <w:rFonts w:hint="eastAsia" w:asciiTheme="minorEastAsia" w:hAnsiTheme="minorEastAsia" w:eastAsiaTheme="minorEastAsia" w:cstheme="minorEastAsia"/>
                <w:color w:val="auto"/>
                <w:szCs w:val="21"/>
                <w:highlight w:val="none"/>
              </w:rPr>
              <w:t>勘察单位</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设计单位</w:t>
            </w:r>
          </w:p>
        </w:tc>
      </w:tr>
      <w:tr w14:paraId="28AE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1" w:type="pct"/>
            <w:vAlign w:val="center"/>
          </w:tcPr>
          <w:p w14:paraId="4B981122">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427" w:type="pct"/>
          </w:tcPr>
          <w:p w14:paraId="57D260C8">
            <w:pPr>
              <w:rPr>
                <w:rFonts w:ascii="宋体" w:hAnsi="宋体" w:cs="宋体"/>
                <w:color w:val="auto"/>
                <w:szCs w:val="21"/>
                <w:highlight w:val="none"/>
              </w:rPr>
            </w:pPr>
          </w:p>
        </w:tc>
        <w:tc>
          <w:tcPr>
            <w:tcW w:w="249" w:type="pct"/>
          </w:tcPr>
          <w:p w14:paraId="24310D28">
            <w:pPr>
              <w:rPr>
                <w:rFonts w:ascii="宋体" w:hAnsi="宋体" w:cs="宋体"/>
                <w:color w:val="auto"/>
                <w:szCs w:val="21"/>
                <w:highlight w:val="none"/>
              </w:rPr>
            </w:pPr>
          </w:p>
        </w:tc>
        <w:tc>
          <w:tcPr>
            <w:tcW w:w="427" w:type="pct"/>
          </w:tcPr>
          <w:p w14:paraId="3EBD1C49">
            <w:pPr>
              <w:rPr>
                <w:rFonts w:ascii="宋体" w:hAnsi="宋体" w:cs="宋体"/>
                <w:color w:val="auto"/>
                <w:szCs w:val="21"/>
                <w:highlight w:val="none"/>
              </w:rPr>
            </w:pPr>
          </w:p>
        </w:tc>
        <w:tc>
          <w:tcPr>
            <w:tcW w:w="604" w:type="pct"/>
          </w:tcPr>
          <w:p w14:paraId="4333A628">
            <w:pPr>
              <w:rPr>
                <w:rFonts w:ascii="宋体" w:hAnsi="宋体" w:cs="宋体"/>
                <w:color w:val="auto"/>
                <w:szCs w:val="21"/>
                <w:highlight w:val="none"/>
              </w:rPr>
            </w:pPr>
          </w:p>
        </w:tc>
        <w:tc>
          <w:tcPr>
            <w:tcW w:w="1409" w:type="pct"/>
          </w:tcPr>
          <w:p w14:paraId="36075A1A">
            <w:pPr>
              <w:rPr>
                <w:rFonts w:ascii="宋体" w:hAnsi="宋体" w:cs="宋体"/>
                <w:color w:val="auto"/>
                <w:szCs w:val="21"/>
                <w:highlight w:val="none"/>
              </w:rPr>
            </w:pPr>
          </w:p>
        </w:tc>
        <w:tc>
          <w:tcPr>
            <w:tcW w:w="1409" w:type="pct"/>
          </w:tcPr>
          <w:p w14:paraId="26BFF2C8">
            <w:pPr>
              <w:rPr>
                <w:rFonts w:ascii="宋体" w:hAnsi="宋体" w:cs="宋体"/>
                <w:color w:val="auto"/>
                <w:szCs w:val="21"/>
                <w:highlight w:val="none"/>
              </w:rPr>
            </w:pPr>
          </w:p>
        </w:tc>
      </w:tr>
      <w:tr w14:paraId="4DE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1" w:type="pct"/>
            <w:vAlign w:val="center"/>
          </w:tcPr>
          <w:p w14:paraId="11073578">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427" w:type="pct"/>
          </w:tcPr>
          <w:p w14:paraId="2EF673B3">
            <w:pPr>
              <w:rPr>
                <w:rFonts w:ascii="宋体" w:hAnsi="宋体" w:cs="宋体"/>
                <w:color w:val="auto"/>
                <w:szCs w:val="21"/>
                <w:highlight w:val="none"/>
              </w:rPr>
            </w:pPr>
          </w:p>
        </w:tc>
        <w:tc>
          <w:tcPr>
            <w:tcW w:w="249" w:type="pct"/>
          </w:tcPr>
          <w:p w14:paraId="458ABD89">
            <w:pPr>
              <w:rPr>
                <w:rFonts w:ascii="宋体" w:hAnsi="宋体" w:cs="宋体"/>
                <w:color w:val="auto"/>
                <w:szCs w:val="21"/>
                <w:highlight w:val="none"/>
              </w:rPr>
            </w:pPr>
          </w:p>
        </w:tc>
        <w:tc>
          <w:tcPr>
            <w:tcW w:w="427" w:type="pct"/>
          </w:tcPr>
          <w:p w14:paraId="711A004C">
            <w:pPr>
              <w:rPr>
                <w:rFonts w:ascii="宋体" w:hAnsi="宋体" w:cs="宋体"/>
                <w:color w:val="auto"/>
                <w:szCs w:val="21"/>
                <w:highlight w:val="none"/>
              </w:rPr>
            </w:pPr>
          </w:p>
        </w:tc>
        <w:tc>
          <w:tcPr>
            <w:tcW w:w="604" w:type="pct"/>
          </w:tcPr>
          <w:p w14:paraId="278863A5">
            <w:pPr>
              <w:rPr>
                <w:rFonts w:ascii="宋体" w:hAnsi="宋体" w:cs="宋体"/>
                <w:color w:val="auto"/>
                <w:szCs w:val="21"/>
                <w:highlight w:val="none"/>
              </w:rPr>
            </w:pPr>
          </w:p>
        </w:tc>
        <w:tc>
          <w:tcPr>
            <w:tcW w:w="1409" w:type="pct"/>
          </w:tcPr>
          <w:p w14:paraId="54DEFF17">
            <w:pPr>
              <w:rPr>
                <w:rFonts w:ascii="宋体" w:hAnsi="宋体" w:cs="宋体"/>
                <w:color w:val="auto"/>
                <w:szCs w:val="21"/>
                <w:highlight w:val="none"/>
              </w:rPr>
            </w:pPr>
          </w:p>
        </w:tc>
        <w:tc>
          <w:tcPr>
            <w:tcW w:w="1409" w:type="pct"/>
          </w:tcPr>
          <w:p w14:paraId="46D0EEAB">
            <w:pPr>
              <w:rPr>
                <w:rFonts w:ascii="宋体" w:hAnsi="宋体" w:cs="宋体"/>
                <w:color w:val="auto"/>
                <w:szCs w:val="21"/>
                <w:highlight w:val="none"/>
              </w:rPr>
            </w:pPr>
          </w:p>
        </w:tc>
      </w:tr>
    </w:tbl>
    <w:p w14:paraId="44994AEB">
      <w:pPr>
        <w:pStyle w:val="4"/>
        <w:rPr>
          <w:color w:val="auto"/>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4D8D01FE">
      <w:pPr>
        <w:pStyle w:val="4"/>
        <w:jc w:val="center"/>
        <w:rPr>
          <w:rFonts w:ascii="宋体" w:hAnsi="宋体" w:cs="宋体"/>
          <w:b/>
          <w:bCs/>
          <w:color w:val="auto"/>
          <w:szCs w:val="21"/>
          <w:highlight w:val="none"/>
        </w:rPr>
      </w:pPr>
    </w:p>
    <w:p w14:paraId="118B9926">
      <w:pPr>
        <w:pStyle w:val="4"/>
        <w:jc w:val="center"/>
        <w:rPr>
          <w:rFonts w:ascii="宋体" w:hAnsi="宋体"/>
          <w:color w:val="auto"/>
          <w:szCs w:val="21"/>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企业获奖</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164"/>
        <w:gridCol w:w="2164"/>
        <w:gridCol w:w="2164"/>
        <w:gridCol w:w="2165"/>
      </w:tblGrid>
      <w:tr w14:paraId="2DF5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14:paraId="6321327C">
            <w:pPr>
              <w:rPr>
                <w:rFonts w:ascii="Calibri" w:hAnsi="Calibri"/>
                <w:color w:val="auto"/>
                <w:highlight w:val="none"/>
              </w:rPr>
            </w:pPr>
            <w:r>
              <w:rPr>
                <w:rFonts w:hint="eastAsia" w:ascii="Calibri" w:hAnsi="Calibri"/>
                <w:color w:val="auto"/>
                <w:highlight w:val="none"/>
              </w:rPr>
              <w:t>序号</w:t>
            </w:r>
          </w:p>
        </w:tc>
        <w:tc>
          <w:tcPr>
            <w:tcW w:w="1086" w:type="pct"/>
          </w:tcPr>
          <w:p w14:paraId="6DB39E61">
            <w:pPr>
              <w:rPr>
                <w:rFonts w:ascii="Calibri" w:hAnsi="Calibri"/>
                <w:color w:val="auto"/>
                <w:highlight w:val="none"/>
              </w:rPr>
            </w:pPr>
            <w:r>
              <w:rPr>
                <w:rFonts w:hint="eastAsia" w:ascii="Calibri" w:hAnsi="Calibri"/>
                <w:color w:val="auto"/>
                <w:highlight w:val="none"/>
              </w:rPr>
              <w:t>奖项证书</w:t>
            </w:r>
          </w:p>
        </w:tc>
        <w:tc>
          <w:tcPr>
            <w:tcW w:w="1086" w:type="pct"/>
          </w:tcPr>
          <w:p w14:paraId="759C8A01">
            <w:pPr>
              <w:rPr>
                <w:rFonts w:ascii="Calibri" w:hAnsi="Calibri"/>
                <w:color w:val="auto"/>
                <w:highlight w:val="none"/>
              </w:rPr>
            </w:pPr>
            <w:r>
              <w:rPr>
                <w:rFonts w:hint="eastAsia" w:ascii="Calibri" w:hAnsi="Calibri"/>
                <w:color w:val="auto"/>
                <w:highlight w:val="none"/>
              </w:rPr>
              <w:t>颁发机构</w:t>
            </w:r>
          </w:p>
        </w:tc>
        <w:tc>
          <w:tcPr>
            <w:tcW w:w="1086" w:type="pct"/>
          </w:tcPr>
          <w:p w14:paraId="171465A9">
            <w:pPr>
              <w:rPr>
                <w:rFonts w:ascii="Calibri" w:hAnsi="Calibri"/>
                <w:color w:val="auto"/>
                <w:highlight w:val="none"/>
              </w:rPr>
            </w:pPr>
            <w:r>
              <w:rPr>
                <w:rFonts w:hint="eastAsia" w:ascii="Calibri" w:hAnsi="Calibri"/>
                <w:color w:val="auto"/>
                <w:highlight w:val="none"/>
              </w:rPr>
              <w:t>颁证日期</w:t>
            </w:r>
          </w:p>
        </w:tc>
        <w:tc>
          <w:tcPr>
            <w:tcW w:w="1086" w:type="pct"/>
          </w:tcPr>
          <w:p w14:paraId="7EC2E8AA">
            <w:pPr>
              <w:rPr>
                <w:rFonts w:ascii="Calibri" w:hAnsi="Calibri"/>
                <w:color w:val="auto"/>
                <w:highlight w:val="none"/>
              </w:rPr>
            </w:pPr>
            <w:r>
              <w:rPr>
                <w:rFonts w:hint="eastAsia" w:ascii="Calibri" w:hAnsi="Calibri"/>
                <w:color w:val="auto"/>
                <w:highlight w:val="none"/>
              </w:rPr>
              <w:t>级别</w:t>
            </w:r>
          </w:p>
        </w:tc>
      </w:tr>
      <w:tr w14:paraId="3957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7868A88">
            <w:pPr>
              <w:jc w:val="center"/>
              <w:rPr>
                <w:rFonts w:ascii="Calibri" w:hAnsi="Calibri"/>
                <w:color w:val="auto"/>
                <w:highlight w:val="none"/>
              </w:rPr>
            </w:pPr>
            <w:r>
              <w:rPr>
                <w:rFonts w:hint="eastAsia" w:ascii="宋体" w:hAnsi="宋体" w:cs="宋体"/>
                <w:color w:val="auto"/>
                <w:szCs w:val="21"/>
                <w:highlight w:val="none"/>
              </w:rPr>
              <w:t>1</w:t>
            </w:r>
          </w:p>
        </w:tc>
        <w:tc>
          <w:tcPr>
            <w:tcW w:w="1086" w:type="pct"/>
          </w:tcPr>
          <w:p w14:paraId="3676FC94">
            <w:pPr>
              <w:rPr>
                <w:rFonts w:ascii="Calibri" w:hAnsi="Calibri"/>
                <w:color w:val="auto"/>
                <w:highlight w:val="none"/>
              </w:rPr>
            </w:pPr>
          </w:p>
        </w:tc>
        <w:tc>
          <w:tcPr>
            <w:tcW w:w="1086" w:type="pct"/>
          </w:tcPr>
          <w:p w14:paraId="7BD23735">
            <w:pPr>
              <w:rPr>
                <w:rFonts w:ascii="Calibri" w:hAnsi="Calibri"/>
                <w:color w:val="auto"/>
                <w:highlight w:val="none"/>
              </w:rPr>
            </w:pPr>
          </w:p>
        </w:tc>
        <w:tc>
          <w:tcPr>
            <w:tcW w:w="1086" w:type="pct"/>
          </w:tcPr>
          <w:p w14:paraId="179920C5">
            <w:pPr>
              <w:rPr>
                <w:rFonts w:ascii="Calibri" w:hAnsi="Calibri"/>
                <w:color w:val="auto"/>
                <w:highlight w:val="none"/>
              </w:rPr>
            </w:pPr>
          </w:p>
        </w:tc>
        <w:tc>
          <w:tcPr>
            <w:tcW w:w="1086" w:type="pct"/>
          </w:tcPr>
          <w:p w14:paraId="66792F7C">
            <w:pPr>
              <w:rPr>
                <w:rFonts w:ascii="Calibri" w:hAnsi="Calibri"/>
                <w:color w:val="auto"/>
                <w:highlight w:val="none"/>
              </w:rPr>
            </w:pPr>
          </w:p>
        </w:tc>
      </w:tr>
      <w:tr w14:paraId="4BF1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DCDCBE2">
            <w:pPr>
              <w:jc w:val="center"/>
              <w:rPr>
                <w:rFonts w:ascii="Calibri" w:hAnsi="Calibri"/>
                <w:color w:val="auto"/>
                <w:highlight w:val="none"/>
              </w:rPr>
            </w:pPr>
            <w:r>
              <w:rPr>
                <w:rFonts w:hint="eastAsia" w:ascii="宋体" w:hAnsi="宋体" w:cs="宋体"/>
                <w:color w:val="auto"/>
                <w:szCs w:val="21"/>
                <w:highlight w:val="none"/>
              </w:rPr>
              <w:t>2</w:t>
            </w:r>
          </w:p>
        </w:tc>
        <w:tc>
          <w:tcPr>
            <w:tcW w:w="1086" w:type="pct"/>
          </w:tcPr>
          <w:p w14:paraId="23D9F400">
            <w:pPr>
              <w:rPr>
                <w:rFonts w:ascii="Calibri" w:hAnsi="Calibri"/>
                <w:color w:val="auto"/>
                <w:highlight w:val="none"/>
              </w:rPr>
            </w:pPr>
          </w:p>
        </w:tc>
        <w:tc>
          <w:tcPr>
            <w:tcW w:w="1086" w:type="pct"/>
          </w:tcPr>
          <w:p w14:paraId="4BC9E638">
            <w:pPr>
              <w:rPr>
                <w:rFonts w:ascii="Calibri" w:hAnsi="Calibri"/>
                <w:color w:val="auto"/>
                <w:highlight w:val="none"/>
              </w:rPr>
            </w:pPr>
          </w:p>
        </w:tc>
        <w:tc>
          <w:tcPr>
            <w:tcW w:w="1086" w:type="pct"/>
          </w:tcPr>
          <w:p w14:paraId="506EAFAC">
            <w:pPr>
              <w:rPr>
                <w:rFonts w:ascii="Calibri" w:hAnsi="Calibri"/>
                <w:color w:val="auto"/>
                <w:highlight w:val="none"/>
              </w:rPr>
            </w:pPr>
          </w:p>
        </w:tc>
        <w:tc>
          <w:tcPr>
            <w:tcW w:w="1086" w:type="pct"/>
          </w:tcPr>
          <w:p w14:paraId="3073B208">
            <w:pPr>
              <w:rPr>
                <w:rFonts w:ascii="Calibri" w:hAnsi="Calibri"/>
                <w:color w:val="auto"/>
                <w:highlight w:val="none"/>
              </w:rPr>
            </w:pPr>
          </w:p>
        </w:tc>
      </w:tr>
      <w:tr w14:paraId="36C2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66A15344">
            <w:pPr>
              <w:jc w:val="center"/>
              <w:rPr>
                <w:rFonts w:ascii="Calibri" w:hAnsi="Calibri"/>
                <w:color w:val="auto"/>
                <w:highlight w:val="none"/>
              </w:rPr>
            </w:pPr>
            <w:r>
              <w:rPr>
                <w:rFonts w:hint="eastAsia" w:ascii="宋体" w:hAnsi="宋体" w:cs="宋体"/>
                <w:color w:val="auto"/>
                <w:szCs w:val="21"/>
                <w:highlight w:val="none"/>
              </w:rPr>
              <w:t>......</w:t>
            </w:r>
          </w:p>
        </w:tc>
        <w:tc>
          <w:tcPr>
            <w:tcW w:w="1086" w:type="pct"/>
          </w:tcPr>
          <w:p w14:paraId="61ACC9A2">
            <w:pPr>
              <w:rPr>
                <w:rFonts w:ascii="Calibri" w:hAnsi="Calibri"/>
                <w:color w:val="auto"/>
                <w:highlight w:val="none"/>
              </w:rPr>
            </w:pPr>
          </w:p>
        </w:tc>
        <w:tc>
          <w:tcPr>
            <w:tcW w:w="1086" w:type="pct"/>
          </w:tcPr>
          <w:p w14:paraId="7396FF8C">
            <w:pPr>
              <w:rPr>
                <w:rFonts w:ascii="Calibri" w:hAnsi="Calibri"/>
                <w:color w:val="auto"/>
                <w:highlight w:val="none"/>
              </w:rPr>
            </w:pPr>
          </w:p>
        </w:tc>
        <w:tc>
          <w:tcPr>
            <w:tcW w:w="1086" w:type="pct"/>
          </w:tcPr>
          <w:p w14:paraId="091CF9D1">
            <w:pPr>
              <w:rPr>
                <w:rFonts w:ascii="Calibri" w:hAnsi="Calibri"/>
                <w:color w:val="auto"/>
                <w:highlight w:val="none"/>
              </w:rPr>
            </w:pPr>
          </w:p>
        </w:tc>
        <w:tc>
          <w:tcPr>
            <w:tcW w:w="1086" w:type="pct"/>
          </w:tcPr>
          <w:p w14:paraId="64630CC2">
            <w:pPr>
              <w:rPr>
                <w:rFonts w:ascii="Calibri" w:hAnsi="Calibri"/>
                <w:color w:val="auto"/>
                <w:highlight w:val="none"/>
              </w:rPr>
            </w:pPr>
          </w:p>
        </w:tc>
      </w:tr>
    </w:tbl>
    <w:p w14:paraId="4DFBD3C2">
      <w:pPr>
        <w:pStyle w:val="4"/>
        <w:rPr>
          <w:rFonts w:ascii="宋体" w:hAnsi="宋体" w:cs="宋体"/>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19846BF7">
      <w:pPr>
        <w:pStyle w:val="9"/>
        <w:ind w:left="0" w:leftChars="0" w:firstLine="0" w:firstLineChars="0"/>
        <w:rPr>
          <w:rFonts w:ascii="宋体" w:hAnsi="宋体" w:cs="宋体"/>
          <w:color w:val="auto"/>
          <w:kern w:val="0"/>
          <w:szCs w:val="21"/>
          <w:highlight w:val="none"/>
        </w:rPr>
      </w:pPr>
    </w:p>
    <w:p w14:paraId="67E703D1">
      <w:pPr>
        <w:pStyle w:val="9"/>
        <w:rPr>
          <w:rFonts w:ascii="宋体" w:hAnsi="宋体" w:cs="宋体"/>
          <w:color w:val="auto"/>
          <w:kern w:val="0"/>
          <w:szCs w:val="21"/>
          <w:highlight w:val="none"/>
        </w:rPr>
      </w:pPr>
    </w:p>
    <w:p w14:paraId="0AB8FD94">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721198E6">
      <w:pPr>
        <w:autoSpaceDE w:val="0"/>
        <w:autoSpaceDN w:val="0"/>
        <w:adjustRightInd w:val="0"/>
        <w:spacing w:line="480" w:lineRule="auto"/>
        <w:jc w:val="left"/>
        <w:rPr>
          <w:rFonts w:ascii="宋体" w:hAnsi="宋体" w:cs="宋体"/>
          <w:color w:val="auto"/>
          <w:kern w:val="0"/>
          <w:szCs w:val="21"/>
          <w:highlight w:val="none"/>
        </w:rPr>
      </w:pPr>
    </w:p>
    <w:p w14:paraId="1DF6AB6D">
      <w:pPr>
        <w:pStyle w:val="4"/>
        <w:rPr>
          <w:rFonts w:ascii="宋体" w:hAnsi="宋体"/>
          <w:color w:val="auto"/>
          <w:highlight w:val="none"/>
        </w:rPr>
      </w:pPr>
    </w:p>
    <w:p w14:paraId="1C8A0AC5">
      <w:pPr>
        <w:pStyle w:val="4"/>
        <w:rPr>
          <w:rFonts w:ascii="宋体" w:hAnsi="宋体"/>
          <w:color w:val="auto"/>
          <w:highlight w:val="none"/>
        </w:rPr>
      </w:pPr>
    </w:p>
    <w:p w14:paraId="3B537D04">
      <w:pPr>
        <w:pStyle w:val="4"/>
        <w:rPr>
          <w:rFonts w:ascii="宋体" w:hAnsi="宋体"/>
          <w:color w:val="auto"/>
          <w:highlight w:val="none"/>
        </w:rPr>
      </w:pPr>
    </w:p>
    <w:p w14:paraId="0A2C4D02">
      <w:pPr>
        <w:pStyle w:val="4"/>
        <w:jc w:val="right"/>
        <w:rPr>
          <w:rFonts w:ascii="宋体" w:hAnsi="宋体"/>
          <w:color w:val="auto"/>
          <w:highlight w:val="none"/>
        </w:rPr>
      </w:pPr>
    </w:p>
    <w:p w14:paraId="0951421E">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715264C">
      <w:pPr>
        <w:spacing w:line="480" w:lineRule="auto"/>
        <w:jc w:val="right"/>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0416846">
      <w:pPr>
        <w:pStyle w:val="4"/>
        <w:rPr>
          <w:rFonts w:ascii="宋体" w:hAnsi="宋体"/>
          <w:color w:val="auto"/>
          <w:highlight w:val="none"/>
        </w:rPr>
      </w:pPr>
    </w:p>
    <w:p w14:paraId="070D67EF">
      <w:pPr>
        <w:spacing w:line="360" w:lineRule="auto"/>
        <w:jc w:val="left"/>
        <w:rPr>
          <w:rFonts w:ascii="宋体" w:hAnsi="宋体" w:cs="宋体"/>
          <w:color w:val="auto"/>
          <w:kern w:val="0"/>
          <w:szCs w:val="21"/>
          <w:highlight w:val="none"/>
        </w:rPr>
      </w:pPr>
    </w:p>
    <w:p w14:paraId="216D7715">
      <w:pPr>
        <w:pStyle w:val="8"/>
        <w:spacing w:line="360" w:lineRule="auto"/>
        <w:ind w:firstLine="482" w:firstLineChars="200"/>
        <w:rPr>
          <w:rFonts w:ascii="宋体" w:hAnsi="宋体"/>
          <w:b/>
          <w:color w:val="auto"/>
          <w:szCs w:val="21"/>
          <w:highlight w:val="none"/>
          <w:lang w:eastAsia="zh-CN"/>
        </w:rPr>
      </w:pPr>
    </w:p>
    <w:p w14:paraId="45A09F39">
      <w:pPr>
        <w:pStyle w:val="7"/>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七、投标人声明函</w:t>
      </w:r>
    </w:p>
    <w:p w14:paraId="5C7D2043">
      <w:pPr>
        <w:autoSpaceDE w:val="0"/>
        <w:autoSpaceDN w:val="0"/>
        <w:adjustRightInd w:val="0"/>
        <w:spacing w:line="360" w:lineRule="auto"/>
        <w:jc w:val="left"/>
        <w:rPr>
          <w:rFonts w:ascii="宋体" w:hAnsi="宋体" w:cs="宋体"/>
          <w:color w:val="auto"/>
          <w:kern w:val="0"/>
          <w:szCs w:val="21"/>
          <w:highlight w:val="none"/>
        </w:rPr>
      </w:pPr>
    </w:p>
    <w:p w14:paraId="60AADCB0">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color w:val="auto"/>
          <w:szCs w:val="21"/>
          <w:highlight w:val="none"/>
          <w:lang w:eastAsia="zh-CN"/>
        </w:rPr>
        <w:t>广东云浮园区投资发展集团有限公司</w:t>
      </w:r>
    </w:p>
    <w:p w14:paraId="1661DE00">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color w:val="auto"/>
          <w:highlight w:val="none"/>
        </w:rPr>
        <w:t>佛山（云浮）产业转移工业园（合作园）基础配套设施项目（氢华路东延线道路工程）勘察设计</w:t>
      </w:r>
      <w:r>
        <w:rPr>
          <w:rFonts w:hint="eastAsia" w:ascii="宋体" w:hAnsi="宋体" w:cs="宋体"/>
          <w:color w:val="auto"/>
          <w:kern w:val="0"/>
          <w:szCs w:val="21"/>
          <w:highlight w:val="none"/>
        </w:rPr>
        <w:t>的招标的投标人，郑重作出以下承诺：</w:t>
      </w:r>
    </w:p>
    <w:p w14:paraId="27C9FC3B">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3AC7B9C">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5BE5089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22CBA08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1B62DDD">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51A007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2AB8FB2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121FEAB6">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63A71F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7604A08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48CA341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720AE77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125E70AD">
      <w:pPr>
        <w:autoSpaceDE w:val="0"/>
        <w:autoSpaceDN w:val="0"/>
        <w:adjustRightInd w:val="0"/>
        <w:spacing w:line="360" w:lineRule="auto"/>
        <w:ind w:firstLine="422" w:firstLineChars="200"/>
        <w:jc w:val="left"/>
        <w:rPr>
          <w:rFonts w:ascii="宋体" w:hAnsi="宋体" w:cs="宋体"/>
          <w:b/>
          <w:color w:val="auto"/>
          <w:szCs w:val="21"/>
          <w:highlight w:val="none"/>
        </w:rPr>
      </w:pPr>
    </w:p>
    <w:p w14:paraId="3152D5E1">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28002B1F">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ED324B0">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582F9293">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0B052100">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八、投标人承诺书</w:t>
      </w:r>
    </w:p>
    <w:p w14:paraId="06295DE5">
      <w:pPr>
        <w:pStyle w:val="7"/>
        <w:ind w:firstLine="420"/>
        <w:rPr>
          <w:rFonts w:hAnsi="宋体"/>
          <w:color w:val="auto"/>
          <w:highlight w:val="none"/>
        </w:rPr>
      </w:pPr>
    </w:p>
    <w:p w14:paraId="065DB29D">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color w:val="auto"/>
          <w:szCs w:val="21"/>
          <w:highlight w:val="none"/>
          <w:lang w:eastAsia="zh-CN"/>
        </w:rPr>
        <w:t>广东云浮园区投资发展集团有限公司</w:t>
      </w:r>
    </w:p>
    <w:p w14:paraId="2178940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color w:val="auto"/>
          <w:highlight w:val="none"/>
        </w:rPr>
        <w:t>佛山（云浮）产业转移工业园（合作园）基础配套设施项目（氢华路东延线道路工程）勘察设计</w:t>
      </w:r>
      <w:r>
        <w:rPr>
          <w:rFonts w:hint="eastAsia" w:ascii="宋体" w:hAnsi="宋体"/>
          <w:color w:val="auto"/>
          <w:szCs w:val="21"/>
          <w:highlight w:val="none"/>
        </w:rPr>
        <w:t>的招标投标活动的投标人，郑重作出以下承诺：</w:t>
      </w:r>
    </w:p>
    <w:p w14:paraId="375FE31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3AB5422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7ECD10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337EE93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39DD375C">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（此处填写投标人（及联合体各成员）的统一社会信用代码）。</w:t>
      </w:r>
    </w:p>
    <w:p w14:paraId="1D1BCED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4A33EB9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color w:val="auto"/>
          <w:highlight w:val="none"/>
        </w:rPr>
        <w:t>佛山（云浮）产业转移工业园（合作园）基础配套设施项目（氢华路东延线道路工程）勘察设计</w:t>
      </w:r>
      <w:r>
        <w:rPr>
          <w:rFonts w:hint="eastAsia" w:ascii="宋体" w:hAnsi="宋体"/>
          <w:color w:val="auto"/>
          <w:szCs w:val="21"/>
          <w:highlight w:val="none"/>
        </w:rPr>
        <w:t>的招标投标活动。</w:t>
      </w:r>
    </w:p>
    <w:p w14:paraId="03ED46B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78151E07">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44D306C9">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58E931D9">
      <w:pPr>
        <w:spacing w:line="360" w:lineRule="auto"/>
        <w:rPr>
          <w:rFonts w:ascii="宋体" w:hAnsi="宋体"/>
          <w:color w:val="auto"/>
          <w:szCs w:val="21"/>
          <w:highlight w:val="none"/>
        </w:rPr>
      </w:pPr>
    </w:p>
    <w:p w14:paraId="462E898C">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CC7C9EF">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6238B52E">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710DCEA0">
      <w:pPr>
        <w:pStyle w:val="4"/>
        <w:rPr>
          <w:rFonts w:ascii="宋体" w:hAnsi="宋体"/>
          <w:color w:val="auto"/>
          <w:highlight w:val="none"/>
        </w:rPr>
      </w:pPr>
    </w:p>
    <w:p w14:paraId="24B70219">
      <w:pPr>
        <w:spacing w:line="360" w:lineRule="auto"/>
        <w:ind w:firstLine="5638" w:firstLineChars="1755"/>
        <w:jc w:val="center"/>
        <w:rPr>
          <w:rFonts w:ascii="宋体" w:hAnsi="宋体"/>
          <w:b/>
          <w:bCs/>
          <w:color w:val="auto"/>
          <w:sz w:val="32"/>
          <w:highlight w:val="none"/>
        </w:rPr>
      </w:pPr>
    </w:p>
    <w:p w14:paraId="6D4B17B3">
      <w:pPr>
        <w:tabs>
          <w:tab w:val="left" w:pos="3880"/>
        </w:tabs>
        <w:spacing w:before="91"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九、</w:t>
      </w:r>
      <w:r>
        <w:rPr>
          <w:rFonts w:hint="eastAsia" w:ascii="宋体" w:hAnsi="宋体" w:cs="宋体"/>
          <w:b/>
          <w:bCs/>
          <w:color w:val="auto"/>
          <w:sz w:val="32"/>
          <w:highlight w:val="none"/>
        </w:rPr>
        <w:t>信用承诺书（如有）</w:t>
      </w:r>
    </w:p>
    <w:p w14:paraId="04CA8C41">
      <w:pPr>
        <w:tabs>
          <w:tab w:val="left" w:pos="3880"/>
        </w:tabs>
        <w:spacing w:before="91" w:line="360" w:lineRule="auto"/>
        <w:rPr>
          <w:rFonts w:asciiTheme="minorEastAsia" w:hAnsiTheme="minorEastAsia" w:eastAsiaTheme="minorEastAsia" w:cstheme="minorEastAsia"/>
          <w:color w:val="auto"/>
          <w:szCs w:val="21"/>
          <w:highlight w:val="none"/>
        </w:rPr>
      </w:pPr>
      <w:r>
        <w:rPr>
          <w:rFonts w:hint="eastAsia" w:ascii="宋体" w:hAnsi="宋体" w:cs="宋体" w:eastAsiaTheme="minorEastAsia"/>
          <w:color w:val="auto"/>
          <w:kern w:val="0"/>
          <w:szCs w:val="21"/>
          <w:highlight w:val="none"/>
          <w:lang w:eastAsia="zh-CN"/>
        </w:rPr>
        <w:t>广东云浮园区投资发展集团有限公司</w:t>
      </w:r>
      <w:r>
        <w:rPr>
          <w:rFonts w:hint="eastAsia" w:asciiTheme="minorEastAsia" w:hAnsiTheme="minorEastAsia" w:eastAsiaTheme="minorEastAsia" w:cstheme="minorEastAsia"/>
          <w:color w:val="auto"/>
          <w:szCs w:val="21"/>
          <w:highlight w:val="none"/>
        </w:rPr>
        <w:t>：</w:t>
      </w:r>
    </w:p>
    <w:p w14:paraId="41965784">
      <w:pPr>
        <w:spacing w:before="152"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5"/>
          <w:szCs w:val="21"/>
          <w:highlight w:val="none"/>
        </w:rPr>
        <w:t xml:space="preserve">     本单位自愿参加</w:t>
      </w:r>
      <w:r>
        <w:rPr>
          <w:rFonts w:hint="eastAsia" w:asciiTheme="minorEastAsia" w:hAnsiTheme="minorEastAsia" w:eastAsiaTheme="minorEastAsia" w:cstheme="minorEastAsia"/>
          <w:color w:val="auto"/>
          <w:szCs w:val="21"/>
          <w:highlight w:val="none"/>
        </w:rPr>
        <w:t>佛山（云浮）产业转移工业园（合作园）基础配套设施项目（氢华路东延线道路工程）勘察设计</w:t>
      </w:r>
      <w:r>
        <w:rPr>
          <w:rFonts w:hint="eastAsia" w:asciiTheme="minorEastAsia" w:hAnsiTheme="minorEastAsia" w:eastAsiaTheme="minorEastAsia" w:cstheme="minorEastAsia"/>
          <w:color w:val="auto"/>
          <w:spacing w:val="-5"/>
          <w:szCs w:val="21"/>
          <w:highlight w:val="none"/>
        </w:rPr>
        <w:t>投标活动，</w:t>
      </w:r>
      <w:r>
        <w:rPr>
          <w:rFonts w:hint="eastAsia" w:asciiTheme="minorEastAsia" w:hAnsiTheme="minorEastAsia" w:eastAsiaTheme="minorEastAsia" w:cstheme="minorEastAsia"/>
          <w:color w:val="auto"/>
          <w:spacing w:val="-3"/>
          <w:szCs w:val="21"/>
          <w:highlight w:val="none"/>
        </w:rPr>
        <w:t>现郑重承诺如下：</w:t>
      </w:r>
    </w:p>
    <w:p w14:paraId="6B35E720">
      <w:pPr>
        <w:spacing w:before="154" w:line="360" w:lineRule="auto"/>
        <w:ind w:left="2" w:firstLine="586"/>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11"/>
          <w:szCs w:val="21"/>
          <w:highlight w:val="none"/>
        </w:rPr>
        <w:t>一、本单位（联合体）目前在</w:t>
      </w:r>
      <w:r>
        <w:rPr>
          <w:rFonts w:hint="eastAsia" w:asciiTheme="minorEastAsia" w:hAnsiTheme="minorEastAsia" w:eastAsiaTheme="minorEastAsia" w:cstheme="minorEastAsia"/>
          <w:color w:val="auto"/>
          <w:spacing w:val="-11"/>
          <w:szCs w:val="21"/>
          <w:highlight w:val="none"/>
          <w:u w:val="single"/>
        </w:rPr>
        <w:t>（项目所属行业信用</w:t>
      </w:r>
      <w:r>
        <w:rPr>
          <w:rFonts w:hint="eastAsia" w:asciiTheme="minorEastAsia" w:hAnsiTheme="minorEastAsia" w:eastAsiaTheme="minorEastAsia" w:cstheme="minorEastAsia"/>
          <w:color w:val="auto"/>
          <w:spacing w:val="-12"/>
          <w:szCs w:val="21"/>
          <w:highlight w:val="none"/>
          <w:u w:val="single"/>
        </w:rPr>
        <w:t>管理系统具体名称）</w:t>
      </w:r>
      <w:r>
        <w:rPr>
          <w:rFonts w:hint="eastAsia" w:asciiTheme="minorEastAsia" w:hAnsiTheme="minorEastAsia" w:eastAsiaTheme="minorEastAsia" w:cstheme="minorEastAsia"/>
          <w:color w:val="auto"/>
          <w:spacing w:val="-3"/>
          <w:szCs w:val="21"/>
          <w:highlight w:val="none"/>
        </w:rPr>
        <w:t>的信用等级为</w:t>
      </w:r>
      <w:r>
        <w:rPr>
          <w:rFonts w:hint="eastAsia" w:asciiTheme="minorEastAsia" w:hAnsiTheme="minorEastAsia" w:eastAsiaTheme="minorEastAsia" w:cstheme="minorEastAsia"/>
          <w:color w:val="auto"/>
          <w:spacing w:val="-3"/>
          <w:szCs w:val="21"/>
          <w:highlight w:val="none"/>
          <w:u w:val="single"/>
        </w:rPr>
        <w:t>（本单位具体信用等级，联合体具体信用等级</w:t>
      </w:r>
      <w:r>
        <w:rPr>
          <w:rFonts w:hint="eastAsia" w:asciiTheme="minorEastAsia" w:hAnsiTheme="minorEastAsia" w:eastAsiaTheme="minorEastAsia" w:cstheme="minorEastAsia"/>
          <w:color w:val="auto"/>
          <w:spacing w:val="-46"/>
          <w:szCs w:val="21"/>
          <w:highlight w:val="none"/>
          <w:u w:val="single"/>
        </w:rPr>
        <w:t>）</w:t>
      </w:r>
      <w:r>
        <w:rPr>
          <w:rFonts w:hint="eastAsia" w:asciiTheme="minorEastAsia" w:hAnsiTheme="minorEastAsia" w:eastAsiaTheme="minorEastAsia" w:cstheme="minorEastAsia"/>
          <w:color w:val="auto"/>
          <w:spacing w:val="-82"/>
          <w:szCs w:val="21"/>
          <w:highlight w:val="none"/>
        </w:rPr>
        <w:t xml:space="preserve"> </w:t>
      </w:r>
      <w:r>
        <w:rPr>
          <w:rFonts w:hint="eastAsia" w:asciiTheme="minorEastAsia" w:hAnsiTheme="minorEastAsia" w:eastAsiaTheme="minorEastAsia" w:cstheme="minorEastAsia"/>
          <w:color w:val="auto"/>
          <w:spacing w:val="-46"/>
          <w:szCs w:val="21"/>
          <w:highlight w:val="none"/>
        </w:rPr>
        <w:t>，</w:t>
      </w:r>
      <w:r>
        <w:rPr>
          <w:rFonts w:hint="eastAsia" w:asciiTheme="minorEastAsia" w:hAnsiTheme="minorEastAsia" w:eastAsiaTheme="minorEastAsia" w:cstheme="minorEastAsia"/>
          <w:color w:val="auto"/>
          <w:spacing w:val="-3"/>
          <w:szCs w:val="21"/>
          <w:highlight w:val="none"/>
        </w:rPr>
        <w:t>且没有失</w:t>
      </w:r>
      <w:r>
        <w:rPr>
          <w:rFonts w:hint="eastAsia" w:asciiTheme="minorEastAsia" w:hAnsiTheme="minorEastAsia" w:eastAsiaTheme="minorEastAsia" w:cstheme="minorEastAsia"/>
          <w:color w:val="auto"/>
          <w:spacing w:val="-4"/>
          <w:szCs w:val="21"/>
          <w:highlight w:val="none"/>
        </w:rPr>
        <w:t>信记录，符合招标文件规定的“信用承诺制”替代投标保证金条件，自愿</w:t>
      </w:r>
      <w:r>
        <w:rPr>
          <w:rFonts w:hint="eastAsia" w:asciiTheme="minorEastAsia" w:hAnsiTheme="minorEastAsia" w:eastAsiaTheme="minorEastAsia" w:cstheme="minorEastAsia"/>
          <w:color w:val="auto"/>
          <w:spacing w:val="-1"/>
          <w:szCs w:val="21"/>
          <w:highlight w:val="none"/>
        </w:rPr>
        <w:t>通过提供信用承诺书的方式免缴投标保证金。</w:t>
      </w:r>
    </w:p>
    <w:p w14:paraId="55684CAD">
      <w:pPr>
        <w:spacing w:before="6" w:line="360" w:lineRule="auto"/>
        <w:ind w:left="7" w:right="80" w:firstLine="578"/>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5"/>
          <w:szCs w:val="21"/>
          <w:highlight w:val="none"/>
        </w:rPr>
        <w:t>二、本单位（联合体）将严格遵守《中华人民共和国招标投标法》及</w:t>
      </w:r>
      <w:r>
        <w:rPr>
          <w:rFonts w:hint="eastAsia" w:asciiTheme="minorEastAsia" w:hAnsiTheme="minorEastAsia" w:eastAsiaTheme="minorEastAsia" w:cstheme="minorEastAsia"/>
          <w:color w:val="auto"/>
          <w:spacing w:val="-4"/>
          <w:szCs w:val="21"/>
          <w:highlight w:val="none"/>
        </w:rPr>
        <w:t>其实施条例等招标投标相关法律法规及招标文件的规定，如出现法律法规及招标文件规定的不予退还投标保证金的行为，本单位（联合体）将在接</w:t>
      </w:r>
      <w:r>
        <w:rPr>
          <w:rFonts w:hint="eastAsia" w:asciiTheme="minorEastAsia" w:hAnsiTheme="minorEastAsia" w:eastAsiaTheme="minorEastAsia" w:cstheme="minorEastAsia"/>
          <w:color w:val="auto"/>
          <w:spacing w:val="-2"/>
          <w:szCs w:val="21"/>
          <w:highlight w:val="none"/>
        </w:rPr>
        <w:t>到招标人书面通知后，按照招标文件规定承担相应责任，1</w:t>
      </w:r>
      <w:r>
        <w:rPr>
          <w:rFonts w:hint="eastAsia" w:asciiTheme="minorEastAsia" w:hAnsiTheme="minorEastAsia" w:eastAsiaTheme="minorEastAsia" w:cstheme="minorEastAsia"/>
          <w:color w:val="auto"/>
          <w:spacing w:val="-65"/>
          <w:szCs w:val="21"/>
          <w:highlight w:val="none"/>
        </w:rPr>
        <w:t xml:space="preserve"> </w:t>
      </w:r>
      <w:r>
        <w:rPr>
          <w:rFonts w:hint="eastAsia" w:asciiTheme="minorEastAsia" w:hAnsiTheme="minorEastAsia" w:eastAsiaTheme="minorEastAsia" w:cstheme="minorEastAsia"/>
          <w:color w:val="auto"/>
          <w:spacing w:val="-2"/>
          <w:szCs w:val="21"/>
          <w:highlight w:val="none"/>
        </w:rPr>
        <w:t>个月内补交投标保证金，同时自愿接受2</w:t>
      </w:r>
      <w:r>
        <w:rPr>
          <w:rFonts w:hint="eastAsia" w:asciiTheme="minorEastAsia" w:hAnsiTheme="minorEastAsia" w:eastAsiaTheme="minorEastAsia" w:cstheme="minorEastAsia"/>
          <w:color w:val="auto"/>
          <w:spacing w:val="-65"/>
          <w:szCs w:val="21"/>
          <w:highlight w:val="none"/>
        </w:rPr>
        <w:t xml:space="preserve"> </w:t>
      </w:r>
      <w:r>
        <w:rPr>
          <w:rFonts w:hint="eastAsia" w:asciiTheme="minorEastAsia" w:hAnsiTheme="minorEastAsia" w:eastAsiaTheme="minorEastAsia" w:cstheme="minorEastAsia"/>
          <w:color w:val="auto"/>
          <w:spacing w:val="-2"/>
          <w:szCs w:val="21"/>
          <w:highlight w:val="none"/>
        </w:rPr>
        <w:t>年内不适用“信用承诺制”替代投标保证金方</w:t>
      </w:r>
      <w:r>
        <w:rPr>
          <w:rFonts w:hint="eastAsia" w:asciiTheme="minorEastAsia" w:hAnsiTheme="minorEastAsia" w:eastAsiaTheme="minorEastAsia" w:cstheme="minorEastAsia"/>
          <w:color w:val="auto"/>
          <w:spacing w:val="5"/>
          <w:szCs w:val="21"/>
          <w:highlight w:val="none"/>
        </w:rPr>
        <w:t>式参与云浮市工程项目投标，并将相关失信行为记入不良信用</w:t>
      </w:r>
      <w:r>
        <w:rPr>
          <w:rFonts w:hint="eastAsia" w:asciiTheme="minorEastAsia" w:hAnsiTheme="minorEastAsia" w:eastAsiaTheme="minorEastAsia" w:cstheme="minorEastAsia"/>
          <w:color w:val="auto"/>
          <w:spacing w:val="4"/>
          <w:szCs w:val="21"/>
          <w:highlight w:val="none"/>
        </w:rPr>
        <w:t>记录等处</w:t>
      </w:r>
      <w:r>
        <w:rPr>
          <w:rFonts w:hint="eastAsia" w:asciiTheme="minorEastAsia" w:hAnsiTheme="minorEastAsia" w:eastAsiaTheme="minorEastAsia" w:cstheme="minorEastAsia"/>
          <w:color w:val="auto"/>
          <w:spacing w:val="-4"/>
          <w:szCs w:val="21"/>
          <w:highlight w:val="none"/>
        </w:rPr>
        <w:t>理。</w:t>
      </w:r>
    </w:p>
    <w:p w14:paraId="000B7DD5">
      <w:pPr>
        <w:spacing w:before="1" w:line="360" w:lineRule="auto"/>
        <w:ind w:left="25" w:right="80" w:firstLine="566"/>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5"/>
          <w:szCs w:val="21"/>
          <w:highlight w:val="none"/>
        </w:rPr>
        <w:t>三、如因本单位（联合体）未按承诺履行责任造成的后果及招</w:t>
      </w:r>
      <w:r>
        <w:rPr>
          <w:rFonts w:hint="eastAsia" w:asciiTheme="minorEastAsia" w:hAnsiTheme="minorEastAsia" w:eastAsiaTheme="minorEastAsia" w:cstheme="minorEastAsia"/>
          <w:color w:val="auto"/>
          <w:spacing w:val="-6"/>
          <w:szCs w:val="21"/>
          <w:highlight w:val="none"/>
        </w:rPr>
        <w:t>标人损</w:t>
      </w:r>
      <w:r>
        <w:rPr>
          <w:rFonts w:hint="eastAsia" w:asciiTheme="minorEastAsia" w:hAnsiTheme="minorEastAsia" w:eastAsiaTheme="minorEastAsia" w:cstheme="minorEastAsia"/>
          <w:color w:val="auto"/>
          <w:spacing w:val="-2"/>
          <w:szCs w:val="21"/>
          <w:highlight w:val="none"/>
        </w:rPr>
        <w:t>失，由本单位承担（本单位与联合体共同承担）。</w:t>
      </w:r>
    </w:p>
    <w:p w14:paraId="0984F728">
      <w:pPr>
        <w:spacing w:line="360" w:lineRule="auto"/>
        <w:ind w:left="57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1"/>
          <w:szCs w:val="21"/>
          <w:highlight w:val="none"/>
        </w:rPr>
        <w:t>本信用承诺书同意向社会公开，接受社会监督。</w:t>
      </w:r>
    </w:p>
    <w:p w14:paraId="6A1916DF">
      <w:pPr>
        <w:spacing w:line="268" w:lineRule="auto"/>
        <w:rPr>
          <w:rFonts w:asciiTheme="minorEastAsia" w:hAnsiTheme="minorEastAsia" w:eastAsiaTheme="minorEastAsia" w:cstheme="minorEastAsia"/>
          <w:color w:val="auto"/>
          <w:szCs w:val="21"/>
          <w:highlight w:val="none"/>
        </w:rPr>
      </w:pPr>
    </w:p>
    <w:p w14:paraId="5E812A8F">
      <w:pPr>
        <w:spacing w:line="269" w:lineRule="auto"/>
        <w:rPr>
          <w:rFonts w:asciiTheme="minorEastAsia" w:hAnsiTheme="minorEastAsia" w:eastAsiaTheme="minorEastAsia" w:cstheme="minorEastAsia"/>
          <w:color w:val="auto"/>
          <w:szCs w:val="21"/>
          <w:highlight w:val="none"/>
        </w:rPr>
      </w:pPr>
    </w:p>
    <w:p w14:paraId="01C3EFCD">
      <w:pPr>
        <w:spacing w:line="600" w:lineRule="auto"/>
        <w:jc w:val="right"/>
        <w:rPr>
          <w:rFonts w:ascii="宋体" w:hAnsi="宋体" w:cs="宋体"/>
          <w:color w:val="auto"/>
          <w:szCs w:val="21"/>
          <w:highlight w:val="none"/>
        </w:rPr>
      </w:pPr>
      <w:r>
        <w:rPr>
          <w:rFonts w:hint="eastAsia" w:ascii="宋体" w:hAnsi="宋体" w:cs="宋体"/>
          <w:color w:val="auto"/>
          <w:szCs w:val="21"/>
          <w:highlight w:val="none"/>
        </w:rPr>
        <w:t>投标人（或联合体牵头人）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（盖公章）</w:t>
      </w:r>
    </w:p>
    <w:p w14:paraId="577C4F34">
      <w:pPr>
        <w:spacing w:line="600" w:lineRule="auto"/>
        <w:jc w:val="right"/>
        <w:rPr>
          <w:rFonts w:ascii="宋体" w:hAnsi="宋体" w:cs="宋体"/>
          <w:color w:val="auto"/>
          <w:szCs w:val="21"/>
          <w:highlight w:val="none"/>
        </w:rPr>
      </w:pPr>
      <w:r>
        <w:rPr>
          <w:rFonts w:hint="eastAsia" w:ascii="宋体" w:hAnsi="宋体" w:cs="宋体"/>
          <w:color w:val="auto"/>
          <w:szCs w:val="21"/>
          <w:highlight w:val="none"/>
        </w:rPr>
        <w:t xml:space="preserve">                    法定代表人（或授权代理人）：</w:t>
      </w:r>
      <w:r>
        <w:rPr>
          <w:rFonts w:hint="eastAsia" w:ascii="宋体" w:hAnsi="宋体" w:cs="宋体"/>
          <w:color w:val="auto"/>
          <w:szCs w:val="21"/>
          <w:highlight w:val="none"/>
          <w:u w:val="single"/>
        </w:rPr>
        <w:t xml:space="preserve">              （签名或盖章）</w:t>
      </w:r>
    </w:p>
    <w:p w14:paraId="05AA8BCF">
      <w:pPr>
        <w:spacing w:line="271" w:lineRule="auto"/>
        <w:rPr>
          <w:rFonts w:asciiTheme="minorEastAsia" w:hAnsiTheme="minorEastAsia" w:eastAsiaTheme="minorEastAsia" w:cstheme="minorEastAsia"/>
          <w:color w:val="auto"/>
          <w:szCs w:val="21"/>
          <w:highlight w:val="none"/>
        </w:rPr>
      </w:pPr>
    </w:p>
    <w:p w14:paraId="5364B769">
      <w:pPr>
        <w:spacing w:before="92" w:line="215" w:lineRule="auto"/>
        <w:ind w:right="36"/>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12"/>
          <w:szCs w:val="21"/>
          <w:highlight w:val="none"/>
        </w:rPr>
        <w:t>日期：</w:t>
      </w:r>
      <w:r>
        <w:rPr>
          <w:rFonts w:hint="eastAsia" w:asciiTheme="minorEastAsia" w:hAnsiTheme="minorEastAsia" w:eastAsiaTheme="minorEastAsia" w:cstheme="minorEastAsia"/>
          <w:color w:val="auto"/>
          <w:spacing w:val="30"/>
          <w:szCs w:val="21"/>
          <w:highlight w:val="none"/>
          <w:u w:val="single"/>
        </w:rPr>
        <w:t xml:space="preserve">    </w:t>
      </w:r>
      <w:r>
        <w:rPr>
          <w:rFonts w:hint="eastAsia" w:asciiTheme="minorEastAsia" w:hAnsiTheme="minorEastAsia" w:eastAsiaTheme="minorEastAsia" w:cstheme="minorEastAsia"/>
          <w:color w:val="auto"/>
          <w:spacing w:val="-106"/>
          <w:szCs w:val="21"/>
          <w:highlight w:val="none"/>
        </w:rPr>
        <w:t xml:space="preserve"> </w:t>
      </w:r>
      <w:r>
        <w:rPr>
          <w:rFonts w:hint="eastAsia" w:asciiTheme="minorEastAsia" w:hAnsiTheme="minorEastAsia" w:eastAsiaTheme="minorEastAsia" w:cstheme="minorEastAsia"/>
          <w:color w:val="auto"/>
          <w:spacing w:val="-12"/>
          <w:szCs w:val="21"/>
          <w:highlight w:val="none"/>
        </w:rPr>
        <w:t>年</w:t>
      </w:r>
      <w:r>
        <w:rPr>
          <w:rFonts w:hint="eastAsia" w:asciiTheme="minorEastAsia" w:hAnsiTheme="minorEastAsia" w:eastAsiaTheme="minorEastAsia" w:cstheme="minorEastAsia"/>
          <w:color w:val="auto"/>
          <w:spacing w:val="-12"/>
          <w:szCs w:val="21"/>
          <w:highlight w:val="none"/>
          <w:u w:val="single"/>
        </w:rPr>
        <w:t xml:space="preserve">   </w:t>
      </w:r>
      <w:r>
        <w:rPr>
          <w:rFonts w:hint="eastAsia" w:asciiTheme="minorEastAsia" w:hAnsiTheme="minorEastAsia" w:eastAsiaTheme="minorEastAsia" w:cstheme="minorEastAsia"/>
          <w:color w:val="auto"/>
          <w:spacing w:val="-95"/>
          <w:szCs w:val="21"/>
          <w:highlight w:val="none"/>
        </w:rPr>
        <w:t xml:space="preserve"> </w:t>
      </w:r>
      <w:r>
        <w:rPr>
          <w:rFonts w:hint="eastAsia" w:asciiTheme="minorEastAsia" w:hAnsiTheme="minorEastAsia" w:eastAsiaTheme="minorEastAsia" w:cstheme="minorEastAsia"/>
          <w:color w:val="auto"/>
          <w:spacing w:val="-12"/>
          <w:szCs w:val="21"/>
          <w:highlight w:val="none"/>
        </w:rPr>
        <w:t>月</w:t>
      </w:r>
      <w:r>
        <w:rPr>
          <w:rFonts w:hint="eastAsia" w:asciiTheme="minorEastAsia" w:hAnsiTheme="minorEastAsia" w:eastAsiaTheme="minorEastAsia" w:cstheme="minorEastAsia"/>
          <w:color w:val="auto"/>
          <w:spacing w:val="-12"/>
          <w:szCs w:val="21"/>
          <w:highlight w:val="none"/>
          <w:u w:val="single"/>
        </w:rPr>
        <w:t xml:space="preserve">   </w:t>
      </w:r>
      <w:r>
        <w:rPr>
          <w:rFonts w:hint="eastAsia" w:asciiTheme="minorEastAsia" w:hAnsiTheme="minorEastAsia" w:eastAsiaTheme="minorEastAsia" w:cstheme="minorEastAsia"/>
          <w:color w:val="auto"/>
          <w:spacing w:val="-57"/>
          <w:szCs w:val="21"/>
          <w:highlight w:val="none"/>
        </w:rPr>
        <w:t xml:space="preserve"> </w:t>
      </w:r>
      <w:r>
        <w:rPr>
          <w:rFonts w:hint="eastAsia" w:asciiTheme="minorEastAsia" w:hAnsiTheme="minorEastAsia" w:eastAsiaTheme="minorEastAsia" w:cstheme="minorEastAsia"/>
          <w:color w:val="auto"/>
          <w:spacing w:val="-12"/>
          <w:szCs w:val="21"/>
          <w:highlight w:val="none"/>
        </w:rPr>
        <w:t>日</w:t>
      </w:r>
    </w:p>
    <w:p w14:paraId="75FFAB6E">
      <w:pPr>
        <w:spacing w:line="269" w:lineRule="auto"/>
        <w:rPr>
          <w:rFonts w:asciiTheme="minorEastAsia" w:hAnsiTheme="minorEastAsia" w:eastAsiaTheme="minorEastAsia" w:cstheme="minorEastAsia"/>
          <w:color w:val="auto"/>
          <w:szCs w:val="21"/>
          <w:highlight w:val="none"/>
        </w:rPr>
      </w:pPr>
    </w:p>
    <w:p w14:paraId="0D463F1F">
      <w:pPr>
        <w:spacing w:line="270" w:lineRule="auto"/>
        <w:rPr>
          <w:rFonts w:asciiTheme="minorEastAsia" w:hAnsiTheme="minorEastAsia" w:eastAsiaTheme="minorEastAsia" w:cstheme="minorEastAsia"/>
          <w:color w:val="auto"/>
          <w:szCs w:val="21"/>
          <w:highlight w:val="none"/>
        </w:rPr>
      </w:pPr>
    </w:p>
    <w:p w14:paraId="14BF79B9">
      <w:pPr>
        <w:spacing w:before="92" w:line="316" w:lineRule="auto"/>
        <w:ind w:left="17" w:right="80"/>
        <w:rPr>
          <w:b/>
          <w:bCs/>
          <w:color w:val="auto"/>
          <w:sz w:val="24"/>
          <w:highlight w:val="none"/>
        </w:rPr>
      </w:pPr>
      <w:r>
        <w:rPr>
          <w:rFonts w:hint="eastAsia"/>
          <w:b/>
          <w:bCs/>
          <w:color w:val="auto"/>
          <w:sz w:val="24"/>
          <w:highlight w:val="none"/>
        </w:rPr>
        <w:t>注：</w:t>
      </w:r>
    </w:p>
    <w:p w14:paraId="7FA8FE91">
      <w:pPr>
        <w:spacing w:before="92" w:line="316" w:lineRule="auto"/>
        <w:ind w:left="14" w:right="80" w:firstLine="3"/>
        <w:rPr>
          <w:b/>
          <w:bCs/>
          <w:color w:val="auto"/>
          <w:sz w:val="24"/>
          <w:highlight w:val="none"/>
        </w:rPr>
      </w:pPr>
      <w:r>
        <w:rPr>
          <w:rFonts w:hint="eastAsia"/>
          <w:b/>
          <w:bCs/>
          <w:color w:val="auto"/>
          <w:sz w:val="24"/>
          <w:highlight w:val="none"/>
        </w:rPr>
        <w:t>1.以联合体形式参与投标的，本信用承诺书由联合体牵头单位出具，联合体各方承担连带责任。</w:t>
      </w:r>
    </w:p>
    <w:p w14:paraId="4D9814CA">
      <w:pPr>
        <w:spacing w:before="92" w:line="316" w:lineRule="auto"/>
        <w:ind w:left="14" w:right="80" w:firstLine="3"/>
        <w:rPr>
          <w:b/>
          <w:bCs/>
          <w:color w:val="auto"/>
          <w:sz w:val="24"/>
          <w:highlight w:val="none"/>
        </w:rPr>
      </w:pPr>
      <w:r>
        <w:rPr>
          <w:rFonts w:hint="eastAsia"/>
          <w:b/>
          <w:bCs/>
          <w:color w:val="auto"/>
          <w:sz w:val="24"/>
          <w:highlight w:val="none"/>
        </w:rPr>
        <w:t>2.</w:t>
      </w:r>
      <w:r>
        <w:rPr>
          <w:b/>
          <w:bCs/>
          <w:color w:val="auto"/>
          <w:sz w:val="24"/>
          <w:highlight w:val="none"/>
        </w:rPr>
        <w:t>若</w:t>
      </w:r>
      <w:r>
        <w:rPr>
          <w:rFonts w:hint="eastAsia"/>
          <w:b/>
          <w:bCs/>
          <w:color w:val="auto"/>
          <w:sz w:val="24"/>
          <w:highlight w:val="none"/>
        </w:rPr>
        <w:t>投标人不是以“信用承诺制”方式递交投标保证金的，不须填写本表，本表的格式可以删除。</w:t>
      </w:r>
      <w:r>
        <w:rPr>
          <w:b/>
          <w:bCs/>
          <w:color w:val="auto"/>
          <w:sz w:val="24"/>
          <w:highlight w:val="none"/>
        </w:rPr>
        <w:t>本</w:t>
      </w:r>
      <w:r>
        <w:rPr>
          <w:rFonts w:hint="eastAsia"/>
          <w:b/>
          <w:bCs/>
          <w:color w:val="auto"/>
          <w:sz w:val="24"/>
          <w:highlight w:val="none"/>
        </w:rPr>
        <w:t>表可根据自身情况</w:t>
      </w:r>
      <w:r>
        <w:rPr>
          <w:b/>
          <w:bCs/>
          <w:color w:val="auto"/>
          <w:sz w:val="24"/>
          <w:highlight w:val="none"/>
        </w:rPr>
        <w:t>填写或</w:t>
      </w:r>
      <w:r>
        <w:rPr>
          <w:rFonts w:hint="eastAsia"/>
          <w:b/>
          <w:bCs/>
          <w:color w:val="auto"/>
          <w:sz w:val="24"/>
          <w:highlight w:val="none"/>
        </w:rPr>
        <w:t>填“/”</w:t>
      </w:r>
      <w:r>
        <w:rPr>
          <w:b/>
          <w:bCs/>
          <w:color w:val="auto"/>
          <w:sz w:val="24"/>
          <w:highlight w:val="none"/>
        </w:rPr>
        <w:t>。</w:t>
      </w:r>
    </w:p>
    <w:p w14:paraId="26CF402A">
      <w:pPr>
        <w:autoSpaceDE w:val="0"/>
        <w:autoSpaceDN w:val="0"/>
        <w:adjustRightInd w:val="0"/>
        <w:spacing w:line="360" w:lineRule="auto"/>
        <w:rPr>
          <w:rFonts w:ascii="宋体" w:hAnsi="宋体" w:cs="宋体"/>
          <w:b/>
          <w:bCs/>
          <w:color w:val="auto"/>
          <w:sz w:val="32"/>
          <w:highlight w:val="none"/>
        </w:rPr>
      </w:pPr>
    </w:p>
    <w:p w14:paraId="4499B0AB">
      <w:pPr>
        <w:spacing w:line="480" w:lineRule="auto"/>
        <w:jc w:val="center"/>
        <w:rPr>
          <w:rFonts w:ascii="宋体" w:hAnsi="宋体"/>
          <w:b/>
          <w:bCs/>
          <w:color w:val="auto"/>
          <w:sz w:val="32"/>
          <w:highlight w:val="none"/>
        </w:rPr>
      </w:pPr>
    </w:p>
    <w:p w14:paraId="413E9991">
      <w:pPr>
        <w:spacing w:line="480" w:lineRule="auto"/>
        <w:jc w:val="center"/>
        <w:rPr>
          <w:rFonts w:ascii="宋体" w:hAnsi="宋体"/>
          <w:b/>
          <w:bCs/>
          <w:color w:val="auto"/>
          <w:sz w:val="32"/>
          <w:highlight w:val="none"/>
        </w:rPr>
      </w:pPr>
    </w:p>
    <w:p w14:paraId="0412104B">
      <w:pPr>
        <w:autoSpaceDE w:val="0"/>
        <w:autoSpaceDN w:val="0"/>
        <w:adjustRightInd w:val="0"/>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十、交纳招标代理服务费的承诺书</w:t>
      </w:r>
    </w:p>
    <w:p w14:paraId="74DA7BBF">
      <w:pPr>
        <w:pStyle w:val="9"/>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kern w:val="0"/>
          <w:szCs w:val="21"/>
          <w:highlight w:val="none"/>
          <w:lang w:eastAsia="zh-CN"/>
        </w:rPr>
        <w:t>广东云浮园区投资发展集团有限公司</w:t>
      </w:r>
    </w:p>
    <w:p w14:paraId="53936F65">
      <w:pPr>
        <w:pStyle w:val="9"/>
        <w:spacing w:line="360" w:lineRule="auto"/>
        <w:ind w:left="0" w:leftChars="0"/>
        <w:rPr>
          <w:rFonts w:ascii="宋体" w:hAnsi="宋体" w:cs="宋体"/>
          <w:color w:val="auto"/>
          <w:szCs w:val="21"/>
          <w:highlight w:val="none"/>
        </w:rPr>
      </w:pPr>
      <w:r>
        <w:rPr>
          <w:rFonts w:hint="eastAsia" w:ascii="宋体" w:hAnsi="宋体" w:cs="宋体"/>
          <w:color w:val="auto"/>
          <w:szCs w:val="21"/>
          <w:highlight w:val="none"/>
        </w:rPr>
        <w:t>我公司经研究佛山（云浮）产业转移工业园（合作园）基础配套设施项目（氢华路东延线道路工程）勘察设计招标文件的投标须知、合同条款及其他有关文件后，如有幸成为本项目的中标人，我公司承诺在《中标通知书》发出后的 7 个日历天内向本项目的招标代理机构一次性支付招标代理服务费。如我公司违约，愿凭招标代理机构开出的违约通知，按上述承诺金额在我方提交的投标保证金（保函）或本项目合同的施工费中扣付。</w:t>
      </w:r>
    </w:p>
    <w:p w14:paraId="2D5099D9">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41C92599">
      <w:pPr>
        <w:pStyle w:val="9"/>
        <w:spacing w:line="360" w:lineRule="auto"/>
        <w:ind w:firstLine="422"/>
        <w:rPr>
          <w:rFonts w:ascii="宋体" w:hAnsi="宋体" w:cs="宋体"/>
          <w:b/>
          <w:bCs/>
          <w:color w:val="auto"/>
          <w:szCs w:val="21"/>
          <w:highlight w:val="none"/>
        </w:rPr>
      </w:pPr>
    </w:p>
    <w:p w14:paraId="699E343D">
      <w:pPr>
        <w:autoSpaceDE w:val="0"/>
        <w:autoSpaceDN w:val="0"/>
        <w:adjustRightInd w:val="0"/>
        <w:spacing w:line="360" w:lineRule="auto"/>
        <w:ind w:firstLine="3402" w:firstLineChars="1620"/>
        <w:jc w:val="left"/>
        <w:rPr>
          <w:rFonts w:ascii="宋体" w:hAnsi="宋体" w:cs="宋体"/>
          <w:color w:val="auto"/>
          <w:kern w:val="0"/>
          <w:szCs w:val="21"/>
          <w:highlight w:val="none"/>
        </w:rPr>
      </w:pPr>
    </w:p>
    <w:p w14:paraId="7E04DF47">
      <w:pPr>
        <w:autoSpaceDE w:val="0"/>
        <w:autoSpaceDN w:val="0"/>
        <w:adjustRightInd w:val="0"/>
        <w:spacing w:line="360" w:lineRule="auto"/>
        <w:ind w:firstLine="3402" w:firstLineChars="1620"/>
        <w:jc w:val="left"/>
        <w:rPr>
          <w:rFonts w:ascii="宋体" w:hAnsi="宋体" w:cs="宋体"/>
          <w:color w:val="auto"/>
          <w:kern w:val="0"/>
          <w:szCs w:val="21"/>
          <w:highlight w:val="none"/>
        </w:rPr>
      </w:pPr>
    </w:p>
    <w:p w14:paraId="27668BBF">
      <w:pPr>
        <w:autoSpaceDE w:val="0"/>
        <w:autoSpaceDN w:val="0"/>
        <w:adjustRightInd w:val="0"/>
        <w:spacing w:line="36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（盖公章）</w:t>
      </w:r>
    </w:p>
    <w:p w14:paraId="17507265">
      <w:pPr>
        <w:autoSpaceDE w:val="0"/>
        <w:autoSpaceDN w:val="0"/>
        <w:adjustRightInd w:val="0"/>
        <w:spacing w:line="36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日 期：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15EA8E9">
      <w:pPr>
        <w:spacing w:line="480" w:lineRule="auto"/>
        <w:jc w:val="center"/>
        <w:rPr>
          <w:rFonts w:ascii="宋体" w:hAnsi="宋体"/>
          <w:b/>
          <w:bCs/>
          <w:color w:val="auto"/>
          <w:sz w:val="32"/>
          <w:highlight w:val="none"/>
        </w:rPr>
      </w:pPr>
    </w:p>
    <w:p w14:paraId="0AA7B135">
      <w:pPr>
        <w:spacing w:line="480" w:lineRule="auto"/>
        <w:jc w:val="center"/>
        <w:rPr>
          <w:rFonts w:ascii="宋体" w:hAnsi="宋体"/>
          <w:b/>
          <w:bCs/>
          <w:color w:val="auto"/>
          <w:sz w:val="32"/>
          <w:highlight w:val="none"/>
        </w:rPr>
      </w:pPr>
    </w:p>
    <w:p w14:paraId="03B2237B">
      <w:pPr>
        <w:spacing w:line="480" w:lineRule="auto"/>
        <w:jc w:val="center"/>
        <w:rPr>
          <w:rFonts w:ascii="宋体" w:hAnsi="宋体"/>
          <w:b/>
          <w:bCs/>
          <w:color w:val="auto"/>
          <w:sz w:val="32"/>
          <w:highlight w:val="none"/>
        </w:rPr>
      </w:pPr>
    </w:p>
    <w:p w14:paraId="2DEB0DDC">
      <w:pPr>
        <w:spacing w:line="480" w:lineRule="auto"/>
        <w:jc w:val="center"/>
        <w:rPr>
          <w:rFonts w:ascii="宋体" w:hAnsi="宋体"/>
          <w:b/>
          <w:bCs/>
          <w:color w:val="auto"/>
          <w:sz w:val="32"/>
          <w:highlight w:val="none"/>
        </w:rPr>
      </w:pPr>
    </w:p>
    <w:p w14:paraId="5E933D95">
      <w:pPr>
        <w:spacing w:line="480" w:lineRule="auto"/>
        <w:jc w:val="center"/>
        <w:rPr>
          <w:rFonts w:ascii="宋体" w:hAnsi="宋体"/>
          <w:b/>
          <w:bCs/>
          <w:color w:val="auto"/>
          <w:sz w:val="32"/>
          <w:highlight w:val="none"/>
        </w:rPr>
      </w:pPr>
    </w:p>
    <w:p w14:paraId="3A0D9250">
      <w:pPr>
        <w:spacing w:line="480" w:lineRule="auto"/>
        <w:jc w:val="center"/>
        <w:rPr>
          <w:rFonts w:ascii="宋体" w:hAnsi="宋体"/>
          <w:b/>
          <w:bCs/>
          <w:color w:val="auto"/>
          <w:sz w:val="32"/>
          <w:highlight w:val="none"/>
        </w:rPr>
      </w:pPr>
    </w:p>
    <w:p w14:paraId="7726BD56">
      <w:pPr>
        <w:spacing w:line="480" w:lineRule="auto"/>
        <w:jc w:val="center"/>
        <w:rPr>
          <w:rFonts w:ascii="宋体" w:hAnsi="宋体"/>
          <w:b/>
          <w:bCs/>
          <w:color w:val="auto"/>
          <w:sz w:val="32"/>
          <w:highlight w:val="none"/>
        </w:rPr>
      </w:pPr>
    </w:p>
    <w:p w14:paraId="0225513C">
      <w:pPr>
        <w:spacing w:line="480" w:lineRule="auto"/>
        <w:jc w:val="center"/>
        <w:rPr>
          <w:rFonts w:ascii="宋体" w:hAnsi="宋体"/>
          <w:b/>
          <w:bCs/>
          <w:color w:val="auto"/>
          <w:sz w:val="32"/>
          <w:highlight w:val="none"/>
        </w:rPr>
      </w:pPr>
    </w:p>
    <w:p w14:paraId="57D178CB">
      <w:pPr>
        <w:spacing w:line="480" w:lineRule="auto"/>
        <w:jc w:val="center"/>
        <w:rPr>
          <w:rFonts w:ascii="宋体" w:hAnsi="宋体"/>
          <w:b/>
          <w:bCs/>
          <w:color w:val="auto"/>
          <w:sz w:val="32"/>
          <w:highlight w:val="none"/>
        </w:rPr>
      </w:pPr>
    </w:p>
    <w:p w14:paraId="0D135669">
      <w:pPr>
        <w:spacing w:line="480" w:lineRule="auto"/>
        <w:jc w:val="center"/>
        <w:rPr>
          <w:rFonts w:ascii="宋体" w:hAnsi="宋体"/>
          <w:b/>
          <w:bCs/>
          <w:color w:val="auto"/>
          <w:sz w:val="32"/>
          <w:highlight w:val="none"/>
        </w:rPr>
      </w:pPr>
    </w:p>
    <w:p w14:paraId="7C278C72">
      <w:pPr>
        <w:spacing w:line="480" w:lineRule="auto"/>
        <w:jc w:val="center"/>
        <w:rPr>
          <w:rFonts w:ascii="宋体" w:hAnsi="宋体"/>
          <w:b/>
          <w:bCs/>
          <w:color w:val="auto"/>
          <w:sz w:val="32"/>
          <w:highlight w:val="none"/>
        </w:rPr>
      </w:pPr>
      <w:r>
        <w:rPr>
          <w:rFonts w:hint="eastAsia" w:ascii="宋体" w:hAnsi="宋体"/>
          <w:b/>
          <w:bCs/>
          <w:color w:val="auto"/>
          <w:sz w:val="32"/>
          <w:highlight w:val="none"/>
        </w:rPr>
        <w:t>十一、</w:t>
      </w:r>
      <w:r>
        <w:rPr>
          <w:rFonts w:ascii="宋体" w:hAnsi="宋体"/>
          <w:b/>
          <w:bCs/>
          <w:color w:val="auto"/>
          <w:sz w:val="32"/>
          <w:highlight w:val="none"/>
        </w:rPr>
        <w:t>其他材料</w:t>
      </w:r>
    </w:p>
    <w:p w14:paraId="2109877C">
      <w:pPr>
        <w:spacing w:line="480" w:lineRule="auto"/>
        <w:jc w:val="center"/>
        <w:rPr>
          <w:rFonts w:ascii="宋体" w:hAnsi="宋体"/>
          <w:b/>
          <w:bCs/>
          <w:color w:val="auto"/>
          <w:sz w:val="30"/>
          <w:szCs w:val="30"/>
          <w:highlight w:val="none"/>
        </w:rPr>
      </w:pPr>
    </w:p>
    <w:p w14:paraId="3437D5C2">
      <w:pPr>
        <w:spacing w:line="600" w:lineRule="auto"/>
        <w:jc w:val="left"/>
        <w:rPr>
          <w:rFonts w:ascii="宋体" w:hAnsi="宋体"/>
          <w:color w:val="auto"/>
          <w:sz w:val="24"/>
          <w:highlight w:val="none"/>
        </w:rPr>
      </w:pPr>
      <w:r>
        <w:rPr>
          <w:rFonts w:hint="eastAsia" w:ascii="宋体" w:hAnsi="宋体"/>
          <w:color w:val="auto"/>
          <w:sz w:val="24"/>
          <w:highlight w:val="none"/>
        </w:rPr>
        <w:t>以下资料提供扫描件：</w:t>
      </w:r>
    </w:p>
    <w:p w14:paraId="3439B31F">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26A14546">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7225C956">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7CDAFD1E">
      <w:pPr>
        <w:pStyle w:val="7"/>
        <w:spacing w:line="360" w:lineRule="auto"/>
        <w:jc w:val="center"/>
        <w:rPr>
          <w:rFonts w:hAnsi="宋体"/>
          <w:b/>
          <w:bCs/>
          <w:color w:val="auto"/>
          <w:sz w:val="32"/>
          <w:highlight w:val="none"/>
        </w:rPr>
      </w:pPr>
      <w:r>
        <w:rPr>
          <w:rFonts w:hint="eastAsia" w:hAnsi="宋体"/>
          <w:b/>
          <w:bCs/>
          <w:color w:val="auto"/>
          <w:sz w:val="32"/>
          <w:highlight w:val="none"/>
        </w:rPr>
        <w:t>十二、（勘察）设计方案</w:t>
      </w:r>
    </w:p>
    <w:p w14:paraId="3DFEE502">
      <w:pPr>
        <w:spacing w:line="360" w:lineRule="auto"/>
        <w:rPr>
          <w:rFonts w:ascii="宋体" w:hAnsi="宋体"/>
          <w:color w:val="auto"/>
          <w:sz w:val="24"/>
          <w:highlight w:val="none"/>
        </w:rPr>
      </w:pPr>
    </w:p>
    <w:p w14:paraId="0A4ACED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由投标人根据本项目方案评分条件自行编制（勘察）设计方案，要求编制目录。</w:t>
      </w:r>
    </w:p>
    <w:p w14:paraId="7DB58F5D">
      <w:pPr>
        <w:spacing w:line="360" w:lineRule="auto"/>
        <w:rPr>
          <w:rFonts w:ascii="宋体" w:hAnsi="宋体"/>
          <w:color w:val="auto"/>
          <w:sz w:val="24"/>
          <w:highlight w:val="none"/>
        </w:rPr>
      </w:pPr>
    </w:p>
    <w:p w14:paraId="30B0A6B4">
      <w:pPr>
        <w:spacing w:line="420" w:lineRule="exact"/>
        <w:ind w:left="1" w:firstLine="315" w:firstLineChars="150"/>
        <w:jc w:val="center"/>
        <w:rPr>
          <w:rFonts w:ascii="宋体" w:hAnsi="宋体"/>
          <w:color w:val="auto"/>
          <w:highlight w:val="none"/>
        </w:rPr>
      </w:pPr>
    </w:p>
    <w:p w14:paraId="4195CD60">
      <w:pPr>
        <w:spacing w:line="360" w:lineRule="auto"/>
        <w:jc w:val="center"/>
        <w:rPr>
          <w:rFonts w:ascii="宋体" w:hAnsi="宋体"/>
          <w:color w:val="auto"/>
          <w:highlight w:val="none"/>
        </w:rPr>
      </w:pPr>
      <w:r>
        <w:rPr>
          <w:rFonts w:hint="eastAsia" w:ascii="宋体" w:hAnsi="宋体"/>
          <w:color w:val="auto"/>
          <w:highlight w:val="none"/>
        </w:rPr>
        <w:t xml:space="preserve"> </w:t>
      </w:r>
    </w:p>
    <w:p w14:paraId="43E5203C">
      <w:pPr>
        <w:rPr>
          <w:rFonts w:ascii="宋体" w:hAnsi="宋体"/>
          <w:color w:val="auto"/>
          <w:highlight w:val="none"/>
        </w:rPr>
      </w:pPr>
    </w:p>
    <w:p w14:paraId="7EBA0814">
      <w:pPr>
        <w:spacing w:line="360" w:lineRule="auto"/>
        <w:ind w:firstLine="424" w:firstLineChars="202"/>
        <w:jc w:val="left"/>
        <w:rPr>
          <w:rFonts w:ascii="宋体" w:hAnsi="宋体"/>
          <w:color w:val="auto"/>
          <w:highlight w:val="none"/>
        </w:rPr>
      </w:pPr>
    </w:p>
    <w:p w14:paraId="1FD1CB68">
      <w:pPr>
        <w:pStyle w:val="3"/>
        <w:rPr>
          <w:rFonts w:ascii="宋体" w:hAnsi="宋体"/>
          <w:color w:val="auto"/>
          <w:highlight w:val="none"/>
        </w:rPr>
      </w:pPr>
    </w:p>
    <w:p w14:paraId="514ADBD6">
      <w:pPr>
        <w:pStyle w:val="3"/>
        <w:rPr>
          <w:rFonts w:ascii="宋体" w:hAnsi="宋体"/>
          <w:color w:val="auto"/>
          <w:highlight w:val="none"/>
        </w:rPr>
      </w:pPr>
    </w:p>
    <w:p w14:paraId="6CECC45F">
      <w:pPr>
        <w:pStyle w:val="3"/>
        <w:rPr>
          <w:rFonts w:ascii="宋体" w:hAnsi="宋体"/>
          <w:color w:val="auto"/>
          <w:highlight w:val="none"/>
        </w:rPr>
      </w:pPr>
    </w:p>
    <w:p w14:paraId="088E5179">
      <w:pPr>
        <w:pStyle w:val="3"/>
        <w:rPr>
          <w:rFonts w:ascii="宋体" w:hAnsi="宋体"/>
          <w:color w:val="auto"/>
          <w:highlight w:val="none"/>
        </w:rPr>
      </w:pPr>
    </w:p>
    <w:p w14:paraId="7B1D4521">
      <w:pPr>
        <w:pStyle w:val="3"/>
        <w:rPr>
          <w:rFonts w:ascii="宋体" w:hAnsi="宋体"/>
          <w:color w:val="auto"/>
          <w:highlight w:val="none"/>
        </w:rPr>
      </w:pPr>
    </w:p>
    <w:p w14:paraId="5B942396">
      <w:pPr>
        <w:pStyle w:val="3"/>
        <w:rPr>
          <w:rFonts w:ascii="宋体" w:hAnsi="宋体"/>
          <w:color w:val="auto"/>
          <w:highlight w:val="none"/>
        </w:rPr>
      </w:pPr>
    </w:p>
    <w:p w14:paraId="070A0B7F">
      <w:pPr>
        <w:pStyle w:val="3"/>
        <w:rPr>
          <w:rFonts w:ascii="宋体" w:hAnsi="宋体"/>
          <w:color w:val="auto"/>
          <w:highlight w:val="none"/>
        </w:rPr>
      </w:pPr>
    </w:p>
    <w:p w14:paraId="741D2E53">
      <w:pPr>
        <w:pStyle w:val="3"/>
        <w:rPr>
          <w:rFonts w:ascii="宋体" w:hAnsi="宋体"/>
          <w:color w:val="auto"/>
          <w:highlight w:val="none"/>
        </w:rPr>
      </w:pPr>
    </w:p>
    <w:p w14:paraId="7289D6B8">
      <w:pPr>
        <w:pStyle w:val="3"/>
        <w:rPr>
          <w:rFonts w:ascii="宋体" w:hAnsi="宋体"/>
          <w:color w:val="auto"/>
          <w:highlight w:val="none"/>
        </w:rPr>
      </w:pPr>
    </w:p>
    <w:p w14:paraId="784DF3FF">
      <w:pPr>
        <w:pStyle w:val="3"/>
        <w:rPr>
          <w:rFonts w:ascii="宋体" w:hAnsi="宋体"/>
          <w:color w:val="auto"/>
          <w:highlight w:val="none"/>
        </w:rPr>
      </w:pPr>
    </w:p>
    <w:p w14:paraId="5602C8CF">
      <w:pPr>
        <w:pStyle w:val="3"/>
        <w:rPr>
          <w:rFonts w:ascii="宋体" w:hAnsi="宋体"/>
          <w:color w:val="auto"/>
          <w:highlight w:val="none"/>
        </w:rPr>
      </w:pPr>
    </w:p>
    <w:p w14:paraId="795B5FB6">
      <w:pPr>
        <w:pStyle w:val="3"/>
        <w:rPr>
          <w:rFonts w:ascii="宋体" w:hAnsi="宋体"/>
          <w:color w:val="auto"/>
          <w:highlight w:val="none"/>
        </w:rPr>
      </w:pPr>
    </w:p>
    <w:p w14:paraId="576E5F67">
      <w:pPr>
        <w:pStyle w:val="3"/>
        <w:rPr>
          <w:rFonts w:ascii="宋体" w:hAnsi="宋体"/>
          <w:color w:val="auto"/>
          <w:highlight w:val="none"/>
        </w:rPr>
      </w:pPr>
    </w:p>
    <w:p w14:paraId="0C06868C">
      <w:pPr>
        <w:pStyle w:val="3"/>
        <w:rPr>
          <w:rFonts w:ascii="宋体" w:hAnsi="宋体"/>
          <w:color w:val="auto"/>
          <w:highlight w:val="none"/>
        </w:rPr>
      </w:pPr>
    </w:p>
    <w:p w14:paraId="23FAD77A">
      <w:pPr>
        <w:pStyle w:val="3"/>
        <w:rPr>
          <w:rFonts w:ascii="宋体" w:hAnsi="宋体"/>
          <w:color w:val="auto"/>
          <w:highlight w:val="none"/>
        </w:rPr>
      </w:pPr>
    </w:p>
    <w:p w14:paraId="37EA4839">
      <w:pPr>
        <w:pStyle w:val="3"/>
        <w:rPr>
          <w:rFonts w:ascii="宋体" w:hAnsi="宋体"/>
          <w:color w:val="auto"/>
          <w:highlight w:val="none"/>
        </w:rPr>
      </w:pPr>
    </w:p>
    <w:p w14:paraId="1720CFC8">
      <w:pPr>
        <w:pStyle w:val="3"/>
        <w:rPr>
          <w:rFonts w:ascii="宋体" w:hAnsi="宋体"/>
          <w:color w:val="auto"/>
          <w:highlight w:val="none"/>
        </w:rPr>
      </w:pPr>
    </w:p>
    <w:p w14:paraId="3F1A16B3">
      <w:pPr>
        <w:pStyle w:val="3"/>
        <w:rPr>
          <w:rFonts w:ascii="宋体" w:hAnsi="宋体"/>
          <w:color w:val="auto"/>
          <w:highlight w:val="none"/>
        </w:rPr>
      </w:pPr>
    </w:p>
    <w:p w14:paraId="2827BA6B">
      <w:pPr>
        <w:pStyle w:val="3"/>
        <w:rPr>
          <w:rFonts w:ascii="宋体" w:hAnsi="宋体"/>
          <w:color w:val="auto"/>
          <w:highlight w:val="none"/>
        </w:rPr>
      </w:pPr>
    </w:p>
    <w:p w14:paraId="1FAD8019">
      <w:pPr>
        <w:pStyle w:val="3"/>
        <w:rPr>
          <w:rFonts w:ascii="宋体" w:hAnsi="宋体"/>
          <w:color w:val="auto"/>
          <w:highlight w:val="none"/>
        </w:rPr>
      </w:pPr>
    </w:p>
    <w:p w14:paraId="4D225BEB">
      <w:pPr>
        <w:pStyle w:val="3"/>
        <w:rPr>
          <w:rFonts w:ascii="宋体" w:hAnsi="宋体"/>
          <w:color w:val="auto"/>
          <w:highlight w:val="none"/>
        </w:rPr>
      </w:pPr>
    </w:p>
    <w:p w14:paraId="3A9383F5">
      <w:pPr>
        <w:pStyle w:val="3"/>
        <w:rPr>
          <w:rFonts w:ascii="宋体" w:hAnsi="宋体"/>
          <w:color w:val="auto"/>
          <w:highlight w:val="none"/>
        </w:rPr>
      </w:pPr>
    </w:p>
    <w:p w14:paraId="0690904A">
      <w:pPr>
        <w:pStyle w:val="3"/>
        <w:rPr>
          <w:rFonts w:ascii="宋体" w:hAnsi="宋体"/>
          <w:color w:val="auto"/>
          <w:highlight w:val="none"/>
        </w:rPr>
      </w:pPr>
    </w:p>
    <w:p w14:paraId="46662C9C">
      <w:pPr>
        <w:pStyle w:val="3"/>
        <w:rPr>
          <w:rFonts w:ascii="宋体" w:hAnsi="宋体"/>
          <w:color w:val="auto"/>
          <w:highlight w:val="none"/>
        </w:rPr>
      </w:pPr>
    </w:p>
    <w:p w14:paraId="02F34FA7">
      <w:pPr>
        <w:pStyle w:val="3"/>
        <w:rPr>
          <w:rFonts w:ascii="宋体" w:hAnsi="宋体"/>
          <w:color w:val="auto"/>
          <w:highlight w:val="none"/>
        </w:rPr>
      </w:pPr>
    </w:p>
    <w:p w14:paraId="2C1BC711">
      <w:pPr>
        <w:pStyle w:val="3"/>
        <w:rPr>
          <w:rFonts w:ascii="宋体" w:hAnsi="宋体"/>
          <w:color w:val="auto"/>
          <w:highlight w:val="none"/>
        </w:rPr>
      </w:pPr>
    </w:p>
    <w:p w14:paraId="6AD75DCC">
      <w:pPr>
        <w:pStyle w:val="3"/>
        <w:rPr>
          <w:rFonts w:ascii="宋体" w:hAnsi="宋体"/>
          <w:color w:val="auto"/>
          <w:highlight w:val="none"/>
        </w:rPr>
      </w:pPr>
    </w:p>
    <w:p w14:paraId="5B0FFC2D">
      <w:pPr>
        <w:pStyle w:val="3"/>
        <w:rPr>
          <w:rFonts w:ascii="宋体" w:hAnsi="宋体"/>
          <w:color w:val="auto"/>
          <w:highlight w:val="none"/>
        </w:rPr>
      </w:pPr>
    </w:p>
    <w:p w14:paraId="19AE2FA6">
      <w:pPr>
        <w:pStyle w:val="3"/>
        <w:rPr>
          <w:rFonts w:ascii="宋体" w:hAnsi="宋体"/>
          <w:color w:val="auto"/>
          <w:highlight w:val="none"/>
        </w:rPr>
      </w:pPr>
    </w:p>
    <w:p w14:paraId="6DC68138">
      <w:pPr>
        <w:pStyle w:val="3"/>
        <w:rPr>
          <w:rFonts w:ascii="宋体" w:hAnsi="宋体"/>
          <w:color w:val="auto"/>
          <w:highlight w:val="none"/>
        </w:rPr>
      </w:pPr>
    </w:p>
    <w:p w14:paraId="700122E3">
      <w:pPr>
        <w:pStyle w:val="3"/>
        <w:rPr>
          <w:rFonts w:ascii="宋体" w:hAnsi="宋体"/>
          <w:color w:val="auto"/>
          <w:highlight w:val="none"/>
        </w:rPr>
      </w:pPr>
    </w:p>
    <w:p w14:paraId="2F3AFFF5">
      <w:pPr>
        <w:pStyle w:val="3"/>
        <w:rPr>
          <w:rFonts w:ascii="宋体" w:hAnsi="宋体"/>
          <w:color w:val="auto"/>
          <w:highlight w:val="none"/>
        </w:rPr>
      </w:pPr>
    </w:p>
    <w:p w14:paraId="0959D122">
      <w:pPr>
        <w:pStyle w:val="3"/>
        <w:rPr>
          <w:rFonts w:ascii="宋体" w:hAnsi="宋体"/>
          <w:color w:val="auto"/>
          <w:highlight w:val="none"/>
        </w:rPr>
      </w:pPr>
    </w:p>
    <w:p w14:paraId="17DE8DA8">
      <w:pPr>
        <w:pStyle w:val="3"/>
        <w:rPr>
          <w:rFonts w:ascii="宋体" w:hAnsi="宋体"/>
          <w:color w:val="auto"/>
          <w:highlight w:val="none"/>
        </w:rPr>
      </w:pPr>
    </w:p>
    <w:p w14:paraId="2E46F160">
      <w:pPr>
        <w:pStyle w:val="3"/>
        <w:rPr>
          <w:rFonts w:ascii="宋体" w:hAnsi="宋体"/>
          <w:color w:val="auto"/>
          <w:highlight w:val="none"/>
        </w:rPr>
      </w:pPr>
    </w:p>
    <w:p w14:paraId="477C48B0">
      <w:pPr>
        <w:pStyle w:val="3"/>
        <w:rPr>
          <w:rFonts w:ascii="宋体" w:hAnsi="宋体"/>
          <w:color w:val="auto"/>
          <w:highlight w:val="none"/>
        </w:rPr>
      </w:pPr>
    </w:p>
    <w:p w14:paraId="7C13074A">
      <w:pPr>
        <w:pStyle w:val="3"/>
        <w:rPr>
          <w:rFonts w:ascii="宋体" w:hAnsi="宋体"/>
          <w:color w:val="auto"/>
          <w:highlight w:val="none"/>
        </w:rPr>
      </w:pPr>
    </w:p>
    <w:p w14:paraId="4A8DC180">
      <w:pPr>
        <w:pStyle w:val="3"/>
        <w:rPr>
          <w:rFonts w:ascii="宋体" w:hAnsi="宋体"/>
          <w:color w:val="auto"/>
          <w:highlight w:val="none"/>
        </w:rPr>
      </w:pPr>
    </w:p>
    <w:p w14:paraId="6D2E947B">
      <w:pPr>
        <w:pStyle w:val="3"/>
        <w:rPr>
          <w:rFonts w:ascii="宋体" w:hAnsi="宋体"/>
          <w:color w:val="auto"/>
          <w:highlight w:val="none"/>
        </w:rPr>
      </w:pPr>
    </w:p>
    <w:p w14:paraId="6E0695C8">
      <w:pPr>
        <w:pStyle w:val="3"/>
        <w:rPr>
          <w:rFonts w:ascii="宋体" w:hAnsi="宋体"/>
          <w:color w:val="auto"/>
          <w:highlight w:val="none"/>
        </w:rPr>
      </w:pPr>
    </w:p>
    <w:p w14:paraId="32EE3365">
      <w:pPr>
        <w:pStyle w:val="3"/>
        <w:rPr>
          <w:rFonts w:ascii="宋体" w:hAnsi="宋体"/>
          <w:color w:val="auto"/>
          <w:highlight w:val="none"/>
        </w:rPr>
      </w:pPr>
    </w:p>
    <w:p w14:paraId="66574656">
      <w:pPr>
        <w:pStyle w:val="3"/>
        <w:rPr>
          <w:rFonts w:ascii="宋体" w:hAnsi="宋体"/>
          <w:color w:val="auto"/>
          <w:highlight w:val="none"/>
        </w:rPr>
      </w:pPr>
    </w:p>
    <w:p w14:paraId="4ACD8E13">
      <w:pPr>
        <w:pStyle w:val="3"/>
        <w:rPr>
          <w:rFonts w:ascii="宋体" w:hAnsi="宋体"/>
          <w:color w:val="auto"/>
          <w:highlight w:val="none"/>
        </w:rPr>
      </w:pPr>
    </w:p>
    <w:p w14:paraId="4669CEF1">
      <w:pPr>
        <w:jc w:val="center"/>
        <w:rPr>
          <w:rFonts w:ascii="宋体" w:hAnsi="宋体"/>
          <w:b/>
          <w:bCs/>
          <w:color w:val="auto"/>
          <w:sz w:val="42"/>
          <w:szCs w:val="42"/>
          <w:highlight w:val="none"/>
        </w:rPr>
      </w:pPr>
      <w:r>
        <w:rPr>
          <w:rFonts w:hint="eastAsia" w:ascii="宋体" w:hAnsi="宋体"/>
          <w:b/>
          <w:bCs/>
          <w:color w:val="auto"/>
          <w:sz w:val="42"/>
          <w:szCs w:val="42"/>
          <w:highlight w:val="none"/>
        </w:rPr>
        <w:t>佛山（云浮）产业转移工业园（合作园）基础配套设施项目（氢华路东延线道路工程）勘察设计</w:t>
      </w:r>
    </w:p>
    <w:p w14:paraId="346D2808">
      <w:pPr>
        <w:rPr>
          <w:rFonts w:ascii="宋体" w:hAnsi="宋体"/>
          <w:b/>
          <w:bCs/>
          <w:color w:val="auto"/>
          <w:sz w:val="42"/>
          <w:szCs w:val="42"/>
          <w:highlight w:val="none"/>
        </w:rPr>
      </w:pPr>
    </w:p>
    <w:p w14:paraId="6DE18D79">
      <w:pPr>
        <w:spacing w:line="360" w:lineRule="auto"/>
        <w:jc w:val="center"/>
        <w:rPr>
          <w:rFonts w:ascii="宋体" w:hAnsi="宋体"/>
          <w:b/>
          <w:bCs/>
          <w:color w:val="auto"/>
          <w:sz w:val="72"/>
          <w:szCs w:val="72"/>
          <w:highlight w:val="none"/>
        </w:rPr>
      </w:pPr>
    </w:p>
    <w:p w14:paraId="584582CF">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59D3DE02">
      <w:pPr>
        <w:jc w:val="center"/>
        <w:rPr>
          <w:rFonts w:ascii="宋体" w:hAnsi="宋体"/>
          <w:color w:val="auto"/>
          <w:sz w:val="44"/>
          <w:highlight w:val="none"/>
        </w:rPr>
      </w:pPr>
      <w:r>
        <w:rPr>
          <w:rFonts w:hint="eastAsia" w:ascii="宋体" w:hAnsi="宋体"/>
          <w:color w:val="auto"/>
          <w:sz w:val="44"/>
          <w:highlight w:val="none"/>
        </w:rPr>
        <w:t>（定标部分）</w:t>
      </w:r>
    </w:p>
    <w:p w14:paraId="5877A64A">
      <w:pPr>
        <w:jc w:val="center"/>
        <w:rPr>
          <w:rFonts w:ascii="宋体" w:hAnsi="宋体"/>
          <w:color w:val="auto"/>
          <w:sz w:val="44"/>
          <w:highlight w:val="none"/>
        </w:rPr>
      </w:pPr>
    </w:p>
    <w:p w14:paraId="079BEB73">
      <w:pPr>
        <w:jc w:val="center"/>
        <w:rPr>
          <w:rFonts w:ascii="宋体" w:hAnsi="宋体"/>
          <w:color w:val="auto"/>
          <w:sz w:val="44"/>
          <w:highlight w:val="none"/>
        </w:rPr>
      </w:pPr>
    </w:p>
    <w:p w14:paraId="3F490476">
      <w:pPr>
        <w:rPr>
          <w:rFonts w:ascii="宋体" w:hAnsi="宋体"/>
          <w:color w:val="auto"/>
          <w:sz w:val="28"/>
          <w:highlight w:val="none"/>
        </w:rPr>
      </w:pPr>
    </w:p>
    <w:p w14:paraId="7AF1E8CD">
      <w:pPr>
        <w:rPr>
          <w:rFonts w:ascii="宋体" w:hAnsi="宋体"/>
          <w:color w:val="auto"/>
          <w:sz w:val="28"/>
          <w:highlight w:val="none"/>
        </w:rPr>
      </w:pPr>
    </w:p>
    <w:p w14:paraId="5E81D0CE">
      <w:pPr>
        <w:rPr>
          <w:rFonts w:ascii="宋体" w:hAnsi="宋体"/>
          <w:color w:val="auto"/>
          <w:sz w:val="28"/>
          <w:highlight w:val="none"/>
        </w:rPr>
      </w:pPr>
    </w:p>
    <w:p w14:paraId="72B494E3">
      <w:pPr>
        <w:spacing w:line="360" w:lineRule="auto"/>
        <w:rPr>
          <w:rFonts w:ascii="宋体" w:hAnsi="宋体"/>
          <w:color w:val="auto"/>
          <w:sz w:val="28"/>
          <w:highlight w:val="none"/>
        </w:rPr>
      </w:pPr>
    </w:p>
    <w:p w14:paraId="5A2EB6B9">
      <w:pPr>
        <w:spacing w:line="480" w:lineRule="auto"/>
        <w:rPr>
          <w:rFonts w:ascii="宋体" w:hAnsi="宋体"/>
          <w:color w:val="auto"/>
          <w:sz w:val="28"/>
          <w:highlight w:val="none"/>
          <w:u w:val="single"/>
        </w:rPr>
      </w:pPr>
      <w:r>
        <w:rPr>
          <w:rFonts w:hint="eastAsia" w:ascii="宋体" w:hAnsi="宋体"/>
          <w:color w:val="auto"/>
          <w:sz w:val="28"/>
          <w:highlight w:val="none"/>
        </w:rPr>
        <w:t>投标人（或联合体牵头人）</w:t>
      </w:r>
      <w:r>
        <w:rPr>
          <w:rFonts w:ascii="宋体" w:hAnsi="宋体"/>
          <w:color w:val="auto"/>
          <w:sz w:val="28"/>
          <w:highlight w:val="none"/>
        </w:rPr>
        <w:t>：</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23050639">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签字或盖章</w:t>
      </w:r>
      <w:r>
        <w:rPr>
          <w:rFonts w:ascii="宋体" w:hAnsi="宋体"/>
          <w:color w:val="auto"/>
          <w:sz w:val="28"/>
          <w:highlight w:val="none"/>
        </w:rPr>
        <w:t>）</w:t>
      </w:r>
    </w:p>
    <w:p w14:paraId="3B3BD11D">
      <w:pPr>
        <w:spacing w:line="400" w:lineRule="exact"/>
        <w:jc w:val="center"/>
        <w:rPr>
          <w:rFonts w:ascii="宋体" w:hAnsi="宋体"/>
          <w:color w:val="auto"/>
          <w:sz w:val="28"/>
          <w:szCs w:val="28"/>
          <w:highlight w:val="none"/>
        </w:rPr>
      </w:pPr>
      <w:r>
        <w:rPr>
          <w:rFonts w:hint="eastAsia" w:ascii="宋体" w:hAnsi="宋体"/>
          <w:color w:val="auto"/>
          <w:sz w:val="28"/>
          <w:szCs w:val="28"/>
          <w:highlight w:val="none"/>
        </w:rPr>
        <w:t>日期：</w:t>
      </w: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b/>
          <w:bCs/>
          <w:color w:val="auto"/>
          <w:sz w:val="36"/>
          <w:szCs w:val="36"/>
          <w:highlight w:val="none"/>
        </w:rPr>
        <w:t>目录</w:t>
      </w:r>
    </w:p>
    <w:p w14:paraId="39733A4A">
      <w:pPr>
        <w:ind w:firstLine="420"/>
        <w:rPr>
          <w:rFonts w:ascii="宋体" w:hAnsi="宋体" w:cs="宋体"/>
          <w:color w:val="auto"/>
          <w:kern w:val="0"/>
          <w:szCs w:val="21"/>
          <w:highlight w:val="none"/>
        </w:rPr>
      </w:pPr>
    </w:p>
    <w:p w14:paraId="140B9F8D">
      <w:pPr>
        <w:numPr>
          <w:ilvl w:val="0"/>
          <w:numId w:val="1"/>
        </w:num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团队因素</w:t>
      </w:r>
    </w:p>
    <w:p w14:paraId="75E3DCBF">
      <w:pPr>
        <w:spacing w:line="360" w:lineRule="auto"/>
        <w:ind w:firstLine="630" w:firstLineChars="300"/>
        <w:rPr>
          <w:rFonts w:ascii="宋体" w:hAnsi="宋体" w:cs="宋体"/>
          <w:color w:val="auto"/>
          <w:szCs w:val="21"/>
          <w:highlight w:val="none"/>
        </w:rPr>
      </w:pPr>
      <w:r>
        <w:rPr>
          <w:rFonts w:ascii="Calibri" w:hAnsi="Calibri" w:cs="Calibri"/>
          <w:color w:val="auto"/>
          <w:highlight w:val="none"/>
        </w:rPr>
        <w:t>①</w:t>
      </w:r>
      <w:r>
        <w:rPr>
          <w:rFonts w:hint="eastAsia" w:ascii="宋体" w:hAnsi="宋体" w:cs="宋体"/>
          <w:color w:val="auto"/>
          <w:szCs w:val="21"/>
          <w:highlight w:val="none"/>
        </w:rPr>
        <w:t>拟投入勘察项目负责人实力情况</w:t>
      </w:r>
    </w:p>
    <w:p w14:paraId="3BFC5925">
      <w:pPr>
        <w:spacing w:line="360" w:lineRule="auto"/>
        <w:ind w:firstLine="630" w:firstLineChars="300"/>
        <w:rPr>
          <w:rFonts w:ascii="宋体" w:hAnsi="宋体" w:cs="宋体"/>
          <w:color w:val="auto"/>
          <w:szCs w:val="21"/>
          <w:highlight w:val="none"/>
        </w:rPr>
      </w:pPr>
      <w:r>
        <w:rPr>
          <w:rFonts w:ascii="Calibri" w:hAnsi="Calibri" w:cs="Calibri"/>
          <w:color w:val="auto"/>
          <w:szCs w:val="21"/>
          <w:highlight w:val="none"/>
        </w:rPr>
        <w:t>②</w:t>
      </w:r>
      <w:r>
        <w:rPr>
          <w:rFonts w:hint="eastAsia" w:ascii="宋体" w:hAnsi="宋体" w:cs="宋体"/>
          <w:color w:val="auto"/>
          <w:szCs w:val="21"/>
          <w:highlight w:val="none"/>
        </w:rPr>
        <w:t>拟投入设计项目负责人实力情况</w:t>
      </w:r>
    </w:p>
    <w:p w14:paraId="1168824D">
      <w:pPr>
        <w:spacing w:line="360" w:lineRule="auto"/>
        <w:ind w:firstLine="630" w:firstLineChars="300"/>
        <w:rPr>
          <w:rFonts w:ascii="宋体" w:hAnsi="宋体" w:cs="宋体"/>
          <w:color w:val="auto"/>
          <w:szCs w:val="21"/>
          <w:highlight w:val="none"/>
        </w:rPr>
      </w:pPr>
      <w:r>
        <w:rPr>
          <w:rFonts w:hint="eastAsia" w:ascii="宋体" w:hAnsi="宋体" w:cs="宋体"/>
          <w:bCs/>
          <w:color w:val="auto"/>
          <w:szCs w:val="21"/>
          <w:highlight w:val="none"/>
        </w:rPr>
        <w:t>③</w:t>
      </w:r>
      <w:r>
        <w:rPr>
          <w:rFonts w:hint="eastAsia" w:ascii="宋体" w:hAnsi="宋体" w:cs="宋体"/>
          <w:color w:val="auto"/>
          <w:szCs w:val="21"/>
          <w:highlight w:val="none"/>
        </w:rPr>
        <w:t>拟投入设计团队成员实力情况</w:t>
      </w:r>
    </w:p>
    <w:p w14:paraId="3984679B">
      <w:pPr>
        <w:numPr>
          <w:ilvl w:val="0"/>
          <w:numId w:val="1"/>
        </w:num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方案因素</w:t>
      </w:r>
    </w:p>
    <w:p w14:paraId="6917E666">
      <w:pPr>
        <w:spacing w:line="360" w:lineRule="auto"/>
        <w:ind w:firstLine="630" w:firstLineChars="300"/>
        <w:rPr>
          <w:rFonts w:ascii="Calibri" w:hAnsi="Calibri" w:cs="Calibri"/>
          <w:bCs/>
          <w:color w:val="auto"/>
          <w:szCs w:val="21"/>
          <w:highlight w:val="none"/>
        </w:rPr>
      </w:pPr>
      <w:r>
        <w:rPr>
          <w:rFonts w:ascii="Calibri" w:hAnsi="Calibri" w:cs="Calibri"/>
          <w:bCs/>
          <w:color w:val="auto"/>
          <w:szCs w:val="21"/>
          <w:highlight w:val="none"/>
        </w:rPr>
        <w:t>①</w:t>
      </w:r>
      <w:r>
        <w:rPr>
          <w:rFonts w:hint="eastAsia" w:ascii="Calibri" w:hAnsi="Calibri" w:cs="Calibri"/>
          <w:bCs/>
          <w:color w:val="auto"/>
          <w:szCs w:val="21"/>
          <w:highlight w:val="none"/>
        </w:rPr>
        <w:t>勘察工作进度保障措施</w:t>
      </w:r>
    </w:p>
    <w:p w14:paraId="610CEA68">
      <w:pPr>
        <w:spacing w:line="360" w:lineRule="auto"/>
        <w:ind w:firstLine="630" w:firstLineChars="300"/>
        <w:rPr>
          <w:rFonts w:ascii="Calibri" w:hAnsi="Calibri" w:cs="Calibri"/>
          <w:bCs/>
          <w:color w:val="auto"/>
          <w:szCs w:val="21"/>
          <w:highlight w:val="none"/>
        </w:rPr>
      </w:pPr>
      <w:r>
        <w:rPr>
          <w:rFonts w:ascii="Calibri" w:hAnsi="Calibri" w:cs="Calibri"/>
          <w:bCs/>
          <w:color w:val="auto"/>
          <w:szCs w:val="21"/>
          <w:highlight w:val="none"/>
        </w:rPr>
        <w:t>②</w:t>
      </w:r>
      <w:r>
        <w:rPr>
          <w:rFonts w:hint="eastAsia" w:ascii="Calibri" w:hAnsi="Calibri" w:cs="Calibri"/>
          <w:bCs/>
          <w:color w:val="auto"/>
          <w:szCs w:val="21"/>
          <w:highlight w:val="none"/>
        </w:rPr>
        <w:t>勘察质量保障措施</w:t>
      </w:r>
    </w:p>
    <w:p w14:paraId="537AE5AA">
      <w:pPr>
        <w:spacing w:line="360" w:lineRule="auto"/>
        <w:ind w:firstLine="630" w:firstLineChars="300"/>
        <w:rPr>
          <w:rFonts w:ascii="Calibri" w:hAnsi="Calibri" w:cs="Calibri"/>
          <w:bCs/>
          <w:color w:val="auto"/>
          <w:szCs w:val="21"/>
          <w:highlight w:val="none"/>
        </w:rPr>
      </w:pPr>
      <w:r>
        <w:rPr>
          <w:rFonts w:hint="eastAsia" w:ascii="Calibri" w:hAnsi="Calibri" w:cs="Calibri"/>
          <w:bCs/>
          <w:color w:val="auto"/>
          <w:szCs w:val="21"/>
          <w:highlight w:val="none"/>
        </w:rPr>
        <w:t>③设计工作进度保障措施</w:t>
      </w:r>
    </w:p>
    <w:p w14:paraId="11B96CE7">
      <w:pPr>
        <w:spacing w:line="360" w:lineRule="auto"/>
        <w:ind w:firstLine="630" w:firstLineChars="300"/>
        <w:rPr>
          <w:rFonts w:ascii="Calibri" w:hAnsi="Calibri" w:cs="Calibri"/>
          <w:bCs/>
          <w:color w:val="auto"/>
          <w:szCs w:val="21"/>
          <w:highlight w:val="none"/>
        </w:rPr>
      </w:pPr>
      <w:r>
        <w:rPr>
          <w:rFonts w:hint="eastAsia" w:ascii="Calibri" w:hAnsi="Calibri" w:cs="Calibri"/>
          <w:bCs/>
          <w:color w:val="auto"/>
          <w:szCs w:val="21"/>
          <w:highlight w:val="none"/>
        </w:rPr>
        <w:t>④设计质量保障措施</w:t>
      </w:r>
    </w:p>
    <w:p w14:paraId="4B423897">
      <w:pPr>
        <w:spacing w:line="360" w:lineRule="auto"/>
        <w:ind w:firstLine="630" w:firstLineChars="300"/>
        <w:rPr>
          <w:color w:val="auto"/>
          <w:highlight w:val="none"/>
        </w:rPr>
      </w:pPr>
      <w:r>
        <w:rPr>
          <w:rFonts w:hint="eastAsia" w:ascii="Calibri" w:hAnsi="Calibri" w:cs="Calibri"/>
          <w:bCs/>
          <w:color w:val="auto"/>
          <w:szCs w:val="21"/>
          <w:highlight w:val="none"/>
        </w:rPr>
        <w:t>⑤合理化建议</w:t>
      </w:r>
    </w:p>
    <w:p w14:paraId="7CC0E4F0">
      <w:pPr>
        <w:spacing w:line="360" w:lineRule="auto"/>
        <w:ind w:firstLine="720" w:firstLineChars="300"/>
        <w:rPr>
          <w:rFonts w:ascii="宋体" w:hAnsi="宋体" w:cs="宋体"/>
          <w:bCs/>
          <w:color w:val="auto"/>
          <w:spacing w:val="15"/>
          <w:szCs w:val="21"/>
          <w:highlight w:val="none"/>
        </w:rPr>
      </w:pPr>
      <w:r>
        <w:rPr>
          <w:rFonts w:hint="eastAsia" w:ascii="宋体" w:hAnsi="宋体" w:cs="宋体"/>
          <w:bCs/>
          <w:color w:val="auto"/>
          <w:spacing w:val="15"/>
          <w:szCs w:val="21"/>
          <w:highlight w:val="none"/>
        </w:rPr>
        <w:t>（投标人可自行调整目录格式）</w:t>
      </w:r>
    </w:p>
    <w:p w14:paraId="2CC6B544">
      <w:pPr>
        <w:spacing w:line="360" w:lineRule="auto"/>
        <w:ind w:firstLine="420"/>
        <w:rPr>
          <w:rFonts w:ascii="宋体" w:hAnsi="宋体" w:cs="宋体"/>
          <w:color w:val="auto"/>
          <w:kern w:val="0"/>
          <w:szCs w:val="21"/>
          <w:highlight w:val="none"/>
        </w:rPr>
      </w:pPr>
    </w:p>
    <w:p w14:paraId="097F50A7">
      <w:pPr>
        <w:ind w:firstLine="420"/>
        <w:rPr>
          <w:rFonts w:ascii="宋体" w:hAnsi="宋体" w:cs="宋体"/>
          <w:color w:val="auto"/>
          <w:kern w:val="0"/>
          <w:szCs w:val="21"/>
          <w:highlight w:val="none"/>
        </w:rPr>
      </w:pPr>
    </w:p>
    <w:p w14:paraId="77DE491B">
      <w:pPr>
        <w:ind w:firstLine="420"/>
        <w:rPr>
          <w:rFonts w:ascii="宋体" w:hAnsi="宋体" w:cs="宋体"/>
          <w:color w:val="auto"/>
          <w:kern w:val="0"/>
          <w:szCs w:val="21"/>
          <w:highlight w:val="none"/>
        </w:rPr>
      </w:pPr>
    </w:p>
    <w:p w14:paraId="1BD8A70C">
      <w:pPr>
        <w:ind w:firstLine="420"/>
        <w:rPr>
          <w:rFonts w:ascii="宋体" w:hAnsi="宋体" w:cs="宋体"/>
          <w:color w:val="auto"/>
          <w:kern w:val="0"/>
          <w:szCs w:val="21"/>
          <w:highlight w:val="none"/>
        </w:rPr>
      </w:pPr>
    </w:p>
    <w:p w14:paraId="05D8080A">
      <w:pPr>
        <w:rPr>
          <w:rFonts w:ascii="宋体" w:hAnsi="宋体"/>
          <w:color w:val="auto"/>
          <w:highlight w:val="none"/>
        </w:rPr>
      </w:pPr>
    </w:p>
    <w:p w14:paraId="5B3597B8">
      <w:pPr>
        <w:spacing w:line="360" w:lineRule="auto"/>
        <w:jc w:val="center"/>
        <w:rPr>
          <w:rFonts w:ascii="宋体" w:hAnsi="宋体"/>
          <w:color w:val="auto"/>
          <w:szCs w:val="21"/>
          <w:highlight w:val="none"/>
        </w:rPr>
      </w:pPr>
    </w:p>
    <w:p w14:paraId="4063CDD9">
      <w:pPr>
        <w:widowControl/>
        <w:jc w:val="left"/>
        <w:rPr>
          <w:rFonts w:ascii="宋体" w:hAnsi="宋体"/>
          <w:color w:val="auto"/>
          <w:highlight w:val="none"/>
        </w:rPr>
      </w:pPr>
    </w:p>
    <w:p w14:paraId="22CFEB14">
      <w:pPr>
        <w:pStyle w:val="2"/>
        <w:rPr>
          <w:rFonts w:ascii="宋体" w:hAnsi="宋体"/>
          <w:color w:val="auto"/>
          <w:highlight w:val="none"/>
          <w:lang w:val="en-US"/>
        </w:rPr>
      </w:pPr>
    </w:p>
    <w:p w14:paraId="7C280C76">
      <w:pPr>
        <w:rPr>
          <w:rFonts w:ascii="宋体" w:hAnsi="宋体"/>
          <w:color w:val="auto"/>
          <w:highlight w:val="none"/>
        </w:rPr>
      </w:pPr>
    </w:p>
    <w:p w14:paraId="1B003C60">
      <w:pPr>
        <w:ind w:firstLine="420"/>
        <w:rPr>
          <w:rFonts w:ascii="宋体" w:hAnsi="宋体"/>
          <w:color w:val="auto"/>
          <w:highlight w:val="none"/>
        </w:rPr>
      </w:pPr>
    </w:p>
    <w:p w14:paraId="3CCE1E1A">
      <w:pPr>
        <w:ind w:firstLine="420"/>
        <w:rPr>
          <w:rFonts w:ascii="宋体" w:hAnsi="宋体"/>
          <w:color w:val="auto"/>
          <w:highlight w:val="none"/>
        </w:rPr>
      </w:pPr>
    </w:p>
    <w:p w14:paraId="3C2A96D5">
      <w:pPr>
        <w:ind w:firstLine="420"/>
        <w:rPr>
          <w:rFonts w:ascii="宋体" w:hAnsi="宋体"/>
          <w:color w:val="auto"/>
          <w:highlight w:val="none"/>
        </w:rPr>
      </w:pPr>
    </w:p>
    <w:p w14:paraId="29EC9F7C">
      <w:pPr>
        <w:ind w:firstLine="420"/>
        <w:rPr>
          <w:rFonts w:ascii="宋体" w:hAnsi="宋体"/>
          <w:color w:val="auto"/>
          <w:highlight w:val="none"/>
        </w:rPr>
      </w:pPr>
    </w:p>
    <w:p w14:paraId="1CDCFEEA">
      <w:pPr>
        <w:ind w:firstLine="420"/>
        <w:rPr>
          <w:rFonts w:ascii="宋体" w:hAnsi="宋体"/>
          <w:color w:val="auto"/>
          <w:highlight w:val="none"/>
        </w:rPr>
      </w:pPr>
    </w:p>
    <w:p w14:paraId="6DE3D383">
      <w:pPr>
        <w:ind w:firstLine="420"/>
        <w:rPr>
          <w:rFonts w:ascii="宋体" w:hAnsi="宋体"/>
          <w:color w:val="auto"/>
          <w:highlight w:val="none"/>
        </w:rPr>
      </w:pPr>
    </w:p>
    <w:p w14:paraId="408E6931">
      <w:pPr>
        <w:ind w:firstLine="420"/>
        <w:rPr>
          <w:rFonts w:ascii="宋体" w:hAnsi="宋体"/>
          <w:color w:val="auto"/>
          <w:highlight w:val="none"/>
        </w:rPr>
      </w:pPr>
    </w:p>
    <w:p w14:paraId="5A883FF4">
      <w:pPr>
        <w:ind w:firstLine="420"/>
        <w:rPr>
          <w:rFonts w:ascii="宋体" w:hAnsi="宋体"/>
          <w:color w:val="auto"/>
          <w:highlight w:val="none"/>
        </w:rPr>
      </w:pPr>
    </w:p>
    <w:p w14:paraId="14B55D74">
      <w:pPr>
        <w:ind w:firstLine="420"/>
        <w:rPr>
          <w:rFonts w:ascii="宋体" w:hAnsi="宋体"/>
          <w:color w:val="auto"/>
          <w:highlight w:val="none"/>
        </w:rPr>
      </w:pPr>
    </w:p>
    <w:p w14:paraId="53DA298F">
      <w:pPr>
        <w:ind w:firstLine="420"/>
        <w:rPr>
          <w:rFonts w:ascii="宋体" w:hAnsi="宋体"/>
          <w:color w:val="auto"/>
          <w:highlight w:val="none"/>
        </w:rPr>
      </w:pPr>
    </w:p>
    <w:p w14:paraId="5A2278E9">
      <w:pPr>
        <w:ind w:firstLine="420"/>
        <w:rPr>
          <w:rFonts w:ascii="宋体" w:hAnsi="宋体"/>
          <w:color w:val="auto"/>
          <w:highlight w:val="none"/>
        </w:rPr>
      </w:pPr>
    </w:p>
    <w:p w14:paraId="142465DE">
      <w:pPr>
        <w:ind w:firstLine="420"/>
        <w:rPr>
          <w:rFonts w:ascii="宋体" w:hAnsi="宋体"/>
          <w:color w:val="auto"/>
          <w:highlight w:val="none"/>
        </w:rPr>
      </w:pPr>
    </w:p>
    <w:p w14:paraId="5A22273A">
      <w:pPr>
        <w:ind w:firstLine="420"/>
        <w:rPr>
          <w:rFonts w:ascii="宋体" w:hAnsi="宋体"/>
          <w:color w:val="auto"/>
          <w:highlight w:val="none"/>
        </w:rPr>
      </w:pPr>
    </w:p>
    <w:p w14:paraId="3E54E339">
      <w:pPr>
        <w:ind w:firstLine="420"/>
        <w:rPr>
          <w:rFonts w:ascii="宋体" w:hAnsi="宋体"/>
          <w:color w:val="auto"/>
          <w:highlight w:val="none"/>
        </w:rPr>
      </w:pPr>
    </w:p>
    <w:p w14:paraId="68EDE66F">
      <w:pPr>
        <w:ind w:firstLine="420"/>
        <w:rPr>
          <w:rFonts w:ascii="宋体" w:hAnsi="宋体"/>
          <w:color w:val="auto"/>
          <w:highlight w:val="none"/>
        </w:rPr>
      </w:pPr>
    </w:p>
    <w:p w14:paraId="5D1A9B26">
      <w:pPr>
        <w:ind w:firstLine="420"/>
        <w:rPr>
          <w:rFonts w:ascii="宋体" w:hAnsi="宋体"/>
          <w:color w:val="auto"/>
          <w:highlight w:val="none"/>
        </w:rPr>
      </w:pPr>
    </w:p>
    <w:p w14:paraId="0FDD94D0">
      <w:pPr>
        <w:ind w:firstLine="420"/>
        <w:rPr>
          <w:rFonts w:ascii="宋体" w:hAnsi="宋体"/>
          <w:color w:val="auto"/>
          <w:highlight w:val="none"/>
        </w:rPr>
      </w:pPr>
    </w:p>
    <w:p w14:paraId="752E0618">
      <w:pPr>
        <w:ind w:firstLine="420"/>
        <w:rPr>
          <w:rFonts w:ascii="宋体" w:hAnsi="宋体"/>
          <w:color w:val="auto"/>
          <w:highlight w:val="none"/>
        </w:rPr>
      </w:pPr>
    </w:p>
    <w:p w14:paraId="26C1BDA4">
      <w:pPr>
        <w:ind w:firstLine="420"/>
        <w:rPr>
          <w:rFonts w:ascii="宋体" w:hAnsi="宋体"/>
          <w:color w:val="auto"/>
          <w:highlight w:val="none"/>
        </w:rPr>
      </w:pPr>
    </w:p>
    <w:p w14:paraId="00216C8B">
      <w:pPr>
        <w:ind w:firstLine="420"/>
        <w:rPr>
          <w:rFonts w:ascii="宋体" w:hAnsi="宋体"/>
          <w:color w:val="auto"/>
          <w:highlight w:val="none"/>
        </w:rPr>
      </w:pPr>
    </w:p>
    <w:p w14:paraId="364959E7">
      <w:pPr>
        <w:ind w:firstLine="420"/>
        <w:rPr>
          <w:rFonts w:ascii="宋体" w:hAnsi="宋体"/>
          <w:color w:val="auto"/>
          <w:highlight w:val="none"/>
        </w:rPr>
      </w:pPr>
    </w:p>
    <w:p w14:paraId="1069B445">
      <w:pPr>
        <w:ind w:firstLine="420"/>
        <w:rPr>
          <w:rFonts w:ascii="宋体" w:hAnsi="宋体"/>
          <w:color w:val="auto"/>
          <w:highlight w:val="none"/>
        </w:rPr>
      </w:pPr>
    </w:p>
    <w:p w14:paraId="19F2A744">
      <w:pPr>
        <w:rPr>
          <w:rFonts w:ascii="宋体" w:hAnsi="宋体"/>
          <w:color w:val="auto"/>
          <w:highlight w:val="none"/>
        </w:rPr>
      </w:pPr>
    </w:p>
    <w:p w14:paraId="6CC76C45">
      <w:pPr>
        <w:ind w:firstLine="420"/>
        <w:rPr>
          <w:rFonts w:ascii="宋体" w:hAnsi="宋体"/>
          <w:color w:val="auto"/>
          <w:highlight w:val="none"/>
        </w:rPr>
      </w:pPr>
    </w:p>
    <w:p w14:paraId="75A57AD7">
      <w:pPr>
        <w:ind w:firstLine="420"/>
        <w:rPr>
          <w:rFonts w:ascii="宋体" w:hAnsi="宋体"/>
          <w:color w:val="auto"/>
          <w:highlight w:val="none"/>
        </w:rPr>
      </w:pPr>
    </w:p>
    <w:p w14:paraId="6699CA9E">
      <w:pPr>
        <w:pStyle w:val="4"/>
        <w:jc w:val="center"/>
        <w:rPr>
          <w:rFonts w:ascii="宋体" w:hAnsi="宋体" w:cs="宋体"/>
          <w:b/>
          <w:bCs/>
          <w:color w:val="auto"/>
          <w:szCs w:val="21"/>
          <w:highlight w:val="none"/>
        </w:rPr>
      </w:pPr>
      <w:r>
        <w:rPr>
          <w:rFonts w:hint="eastAsia" w:ascii="宋体" w:hAnsi="宋体" w:cs="宋体"/>
          <w:b/>
          <w:bCs/>
          <w:color w:val="auto"/>
          <w:szCs w:val="21"/>
          <w:highlight w:val="none"/>
        </w:rPr>
        <w:t>一、团队因素</w:t>
      </w:r>
    </w:p>
    <w:p w14:paraId="0EFEB3CD">
      <w:pPr>
        <w:pStyle w:val="4"/>
        <w:jc w:val="center"/>
        <w:rPr>
          <w:rFonts w:ascii="宋体" w:hAnsi="宋体" w:cs="宋体"/>
          <w:color w:val="auto"/>
          <w:szCs w:val="21"/>
          <w:highlight w:val="none"/>
        </w:rPr>
      </w:pPr>
      <w:r>
        <w:rPr>
          <w:rFonts w:ascii="Calibri" w:hAnsi="Calibri" w:cs="Calibri"/>
          <w:b/>
          <w:bCs/>
          <w:color w:val="auto"/>
          <w:szCs w:val="21"/>
          <w:highlight w:val="none"/>
        </w:rPr>
        <w:t>①</w:t>
      </w:r>
      <w:r>
        <w:rPr>
          <w:rFonts w:hint="eastAsia" w:ascii="宋体" w:hAnsi="宋体" w:cs="宋体"/>
          <w:color w:val="auto"/>
          <w:szCs w:val="21"/>
          <w:highlight w:val="none"/>
        </w:rPr>
        <w:t>拟投入勘察项目负责人实力情况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2115"/>
        <w:gridCol w:w="1660"/>
        <w:gridCol w:w="1660"/>
        <w:gridCol w:w="1660"/>
        <w:gridCol w:w="1660"/>
      </w:tblGrid>
      <w:tr w14:paraId="56EE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41374FCD">
            <w:pPr>
              <w:rPr>
                <w:rFonts w:ascii="Calibri" w:hAnsi="Calibri"/>
                <w:color w:val="auto"/>
                <w:highlight w:val="none"/>
              </w:rPr>
            </w:pPr>
            <w:r>
              <w:rPr>
                <w:rFonts w:hint="eastAsia" w:ascii="Calibri" w:hAnsi="Calibri"/>
                <w:color w:val="auto"/>
                <w:highlight w:val="none"/>
              </w:rPr>
              <w:t>序号</w:t>
            </w:r>
          </w:p>
        </w:tc>
        <w:tc>
          <w:tcPr>
            <w:tcW w:w="2115" w:type="dxa"/>
          </w:tcPr>
          <w:p w14:paraId="7E91E584">
            <w:pPr>
              <w:rPr>
                <w:rFonts w:ascii="Calibri" w:hAnsi="Calibri"/>
                <w:color w:val="auto"/>
                <w:highlight w:val="none"/>
              </w:rPr>
            </w:pPr>
            <w:r>
              <w:rPr>
                <w:rFonts w:hint="eastAsia" w:ascii="Calibri" w:hAnsi="Calibri"/>
                <w:color w:val="auto"/>
                <w:highlight w:val="none"/>
              </w:rPr>
              <w:t>名称</w:t>
            </w:r>
          </w:p>
        </w:tc>
        <w:tc>
          <w:tcPr>
            <w:tcW w:w="1660" w:type="dxa"/>
          </w:tcPr>
          <w:p w14:paraId="5F75536B">
            <w:pPr>
              <w:rPr>
                <w:rFonts w:ascii="Calibri" w:hAnsi="Calibri"/>
                <w:color w:val="auto"/>
                <w:highlight w:val="none"/>
              </w:rPr>
            </w:pPr>
            <w:r>
              <w:rPr>
                <w:rFonts w:hint="eastAsia" w:ascii="Calibri" w:hAnsi="Calibri"/>
                <w:color w:val="auto"/>
                <w:highlight w:val="none"/>
              </w:rPr>
              <w:t>注册证书</w:t>
            </w:r>
          </w:p>
        </w:tc>
        <w:tc>
          <w:tcPr>
            <w:tcW w:w="1660" w:type="dxa"/>
          </w:tcPr>
          <w:p w14:paraId="749EC75F">
            <w:pPr>
              <w:rPr>
                <w:rFonts w:ascii="Calibri" w:hAnsi="Calibri"/>
                <w:color w:val="auto"/>
                <w:highlight w:val="none"/>
              </w:rPr>
            </w:pPr>
            <w:r>
              <w:rPr>
                <w:rFonts w:hint="eastAsia" w:ascii="Calibri" w:hAnsi="Calibri"/>
                <w:color w:val="auto"/>
                <w:highlight w:val="none"/>
              </w:rPr>
              <w:t>职称证书</w:t>
            </w:r>
          </w:p>
        </w:tc>
        <w:tc>
          <w:tcPr>
            <w:tcW w:w="1660" w:type="dxa"/>
          </w:tcPr>
          <w:p w14:paraId="0E0F825F">
            <w:pPr>
              <w:rPr>
                <w:rFonts w:ascii="Calibri" w:hAnsi="Calibri"/>
                <w:color w:val="auto"/>
                <w:highlight w:val="none"/>
              </w:rPr>
            </w:pPr>
            <w:r>
              <w:rPr>
                <w:rFonts w:hint="eastAsia" w:ascii="Calibri" w:hAnsi="Calibri"/>
                <w:color w:val="auto"/>
                <w:highlight w:val="none"/>
              </w:rPr>
              <w:t>岗位</w:t>
            </w:r>
          </w:p>
        </w:tc>
        <w:tc>
          <w:tcPr>
            <w:tcW w:w="1660" w:type="dxa"/>
          </w:tcPr>
          <w:p w14:paraId="09B31535">
            <w:pPr>
              <w:rPr>
                <w:rFonts w:ascii="Calibri" w:hAnsi="Calibri"/>
                <w:color w:val="auto"/>
                <w:highlight w:val="none"/>
              </w:rPr>
            </w:pPr>
            <w:r>
              <w:rPr>
                <w:rFonts w:hint="eastAsia" w:ascii="Calibri" w:hAnsi="Calibri"/>
                <w:color w:val="auto"/>
                <w:highlight w:val="none"/>
              </w:rPr>
              <w:t>颁发机构</w:t>
            </w:r>
          </w:p>
        </w:tc>
      </w:tr>
      <w:tr w14:paraId="76AB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BCAB43">
            <w:pPr>
              <w:jc w:val="center"/>
              <w:rPr>
                <w:rFonts w:ascii="Calibri" w:hAnsi="Calibri"/>
                <w:color w:val="auto"/>
                <w:highlight w:val="none"/>
              </w:rPr>
            </w:pPr>
            <w:r>
              <w:rPr>
                <w:rFonts w:hint="eastAsia" w:ascii="宋体" w:hAnsi="宋体" w:cs="宋体"/>
                <w:color w:val="auto"/>
                <w:szCs w:val="21"/>
                <w:highlight w:val="none"/>
              </w:rPr>
              <w:t>1</w:t>
            </w:r>
          </w:p>
        </w:tc>
        <w:tc>
          <w:tcPr>
            <w:tcW w:w="2115" w:type="dxa"/>
          </w:tcPr>
          <w:p w14:paraId="40CE4AF5">
            <w:pPr>
              <w:rPr>
                <w:rFonts w:ascii="Calibri" w:hAnsi="Calibri"/>
                <w:color w:val="auto"/>
                <w:highlight w:val="none"/>
              </w:rPr>
            </w:pPr>
          </w:p>
        </w:tc>
        <w:tc>
          <w:tcPr>
            <w:tcW w:w="1660" w:type="dxa"/>
          </w:tcPr>
          <w:p w14:paraId="3CC06999">
            <w:pPr>
              <w:rPr>
                <w:rFonts w:ascii="Calibri" w:hAnsi="Calibri"/>
                <w:color w:val="auto"/>
                <w:highlight w:val="none"/>
              </w:rPr>
            </w:pPr>
          </w:p>
        </w:tc>
        <w:tc>
          <w:tcPr>
            <w:tcW w:w="1660" w:type="dxa"/>
          </w:tcPr>
          <w:p w14:paraId="56A7AD89">
            <w:pPr>
              <w:rPr>
                <w:rFonts w:ascii="Calibri" w:hAnsi="Calibri"/>
                <w:color w:val="auto"/>
                <w:highlight w:val="none"/>
              </w:rPr>
            </w:pPr>
          </w:p>
        </w:tc>
        <w:tc>
          <w:tcPr>
            <w:tcW w:w="1660" w:type="dxa"/>
          </w:tcPr>
          <w:p w14:paraId="7BF916A9">
            <w:pPr>
              <w:rPr>
                <w:rFonts w:ascii="Calibri" w:hAnsi="Calibri"/>
                <w:color w:val="auto"/>
                <w:highlight w:val="none"/>
              </w:rPr>
            </w:pPr>
          </w:p>
        </w:tc>
        <w:tc>
          <w:tcPr>
            <w:tcW w:w="1660" w:type="dxa"/>
          </w:tcPr>
          <w:p w14:paraId="55EE6E3D">
            <w:pPr>
              <w:rPr>
                <w:rFonts w:ascii="Calibri" w:hAnsi="Calibri"/>
                <w:color w:val="auto"/>
                <w:highlight w:val="none"/>
              </w:rPr>
            </w:pPr>
          </w:p>
        </w:tc>
      </w:tr>
      <w:tr w14:paraId="1410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4759711">
            <w:pPr>
              <w:jc w:val="center"/>
              <w:rPr>
                <w:rFonts w:ascii="Calibri" w:hAnsi="Calibri"/>
                <w:color w:val="auto"/>
                <w:highlight w:val="none"/>
              </w:rPr>
            </w:pPr>
            <w:r>
              <w:rPr>
                <w:rFonts w:hint="eastAsia" w:ascii="宋体" w:hAnsi="宋体" w:cs="宋体"/>
                <w:color w:val="auto"/>
                <w:szCs w:val="21"/>
                <w:highlight w:val="none"/>
              </w:rPr>
              <w:t>2</w:t>
            </w:r>
          </w:p>
        </w:tc>
        <w:tc>
          <w:tcPr>
            <w:tcW w:w="2115" w:type="dxa"/>
          </w:tcPr>
          <w:p w14:paraId="6D8B2F75">
            <w:pPr>
              <w:rPr>
                <w:rFonts w:ascii="Calibri" w:hAnsi="Calibri"/>
                <w:color w:val="auto"/>
                <w:highlight w:val="none"/>
              </w:rPr>
            </w:pPr>
          </w:p>
        </w:tc>
        <w:tc>
          <w:tcPr>
            <w:tcW w:w="1660" w:type="dxa"/>
          </w:tcPr>
          <w:p w14:paraId="50D99F64">
            <w:pPr>
              <w:rPr>
                <w:rFonts w:ascii="Calibri" w:hAnsi="Calibri"/>
                <w:color w:val="auto"/>
                <w:highlight w:val="none"/>
              </w:rPr>
            </w:pPr>
          </w:p>
        </w:tc>
        <w:tc>
          <w:tcPr>
            <w:tcW w:w="1660" w:type="dxa"/>
          </w:tcPr>
          <w:p w14:paraId="10BF7FF4">
            <w:pPr>
              <w:rPr>
                <w:rFonts w:ascii="Calibri" w:hAnsi="Calibri"/>
                <w:color w:val="auto"/>
                <w:highlight w:val="none"/>
              </w:rPr>
            </w:pPr>
          </w:p>
        </w:tc>
        <w:tc>
          <w:tcPr>
            <w:tcW w:w="1660" w:type="dxa"/>
          </w:tcPr>
          <w:p w14:paraId="1CCBE3E5">
            <w:pPr>
              <w:rPr>
                <w:rFonts w:ascii="Calibri" w:hAnsi="Calibri"/>
                <w:color w:val="auto"/>
                <w:highlight w:val="none"/>
              </w:rPr>
            </w:pPr>
          </w:p>
        </w:tc>
        <w:tc>
          <w:tcPr>
            <w:tcW w:w="1660" w:type="dxa"/>
          </w:tcPr>
          <w:p w14:paraId="2E378DB3">
            <w:pPr>
              <w:rPr>
                <w:rFonts w:ascii="Calibri" w:hAnsi="Calibri"/>
                <w:color w:val="auto"/>
                <w:highlight w:val="none"/>
              </w:rPr>
            </w:pPr>
          </w:p>
        </w:tc>
      </w:tr>
      <w:tr w14:paraId="295A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CF876C7">
            <w:pPr>
              <w:jc w:val="center"/>
              <w:rPr>
                <w:rFonts w:ascii="Calibri" w:hAnsi="Calibri"/>
                <w:color w:val="auto"/>
                <w:highlight w:val="none"/>
              </w:rPr>
            </w:pPr>
            <w:r>
              <w:rPr>
                <w:rFonts w:hint="eastAsia" w:ascii="宋体" w:hAnsi="宋体" w:cs="宋体"/>
                <w:color w:val="auto"/>
                <w:szCs w:val="21"/>
                <w:highlight w:val="none"/>
              </w:rPr>
              <w:t>......</w:t>
            </w:r>
          </w:p>
        </w:tc>
        <w:tc>
          <w:tcPr>
            <w:tcW w:w="2115" w:type="dxa"/>
          </w:tcPr>
          <w:p w14:paraId="3C9AABCB">
            <w:pPr>
              <w:rPr>
                <w:rFonts w:ascii="Calibri" w:hAnsi="Calibri"/>
                <w:color w:val="auto"/>
                <w:highlight w:val="none"/>
              </w:rPr>
            </w:pPr>
          </w:p>
        </w:tc>
        <w:tc>
          <w:tcPr>
            <w:tcW w:w="1660" w:type="dxa"/>
          </w:tcPr>
          <w:p w14:paraId="452DC011">
            <w:pPr>
              <w:rPr>
                <w:rFonts w:ascii="Calibri" w:hAnsi="Calibri"/>
                <w:color w:val="auto"/>
                <w:highlight w:val="none"/>
              </w:rPr>
            </w:pPr>
          </w:p>
        </w:tc>
        <w:tc>
          <w:tcPr>
            <w:tcW w:w="1660" w:type="dxa"/>
          </w:tcPr>
          <w:p w14:paraId="254B4138">
            <w:pPr>
              <w:rPr>
                <w:rFonts w:ascii="Calibri" w:hAnsi="Calibri"/>
                <w:color w:val="auto"/>
                <w:highlight w:val="none"/>
              </w:rPr>
            </w:pPr>
          </w:p>
        </w:tc>
        <w:tc>
          <w:tcPr>
            <w:tcW w:w="1660" w:type="dxa"/>
          </w:tcPr>
          <w:p w14:paraId="5AC865C4">
            <w:pPr>
              <w:rPr>
                <w:rFonts w:ascii="Calibri" w:hAnsi="Calibri"/>
                <w:color w:val="auto"/>
                <w:highlight w:val="none"/>
              </w:rPr>
            </w:pPr>
          </w:p>
        </w:tc>
        <w:tc>
          <w:tcPr>
            <w:tcW w:w="1660" w:type="dxa"/>
          </w:tcPr>
          <w:p w14:paraId="224DA100">
            <w:pPr>
              <w:rPr>
                <w:rFonts w:ascii="Calibri" w:hAnsi="Calibri"/>
                <w:color w:val="auto"/>
                <w:highlight w:val="none"/>
              </w:rPr>
            </w:pPr>
          </w:p>
        </w:tc>
      </w:tr>
    </w:tbl>
    <w:p w14:paraId="0DE2167C">
      <w:pPr>
        <w:pStyle w:val="4"/>
        <w:rPr>
          <w:rFonts w:ascii="宋体" w:hAnsi="宋体" w:cs="宋体"/>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28EC5CBD">
      <w:pPr>
        <w:pStyle w:val="4"/>
        <w:jc w:val="center"/>
        <w:rPr>
          <w:rFonts w:ascii="宋体" w:hAnsi="宋体" w:cs="宋体"/>
          <w:b/>
          <w:bCs/>
          <w:color w:val="auto"/>
          <w:szCs w:val="21"/>
          <w:highlight w:val="none"/>
        </w:rPr>
      </w:pPr>
    </w:p>
    <w:p w14:paraId="40FCFE6A">
      <w:pPr>
        <w:pStyle w:val="4"/>
        <w:jc w:val="center"/>
        <w:rPr>
          <w:rFonts w:ascii="宋体" w:hAnsi="宋体" w:cs="宋体"/>
          <w:b/>
          <w:bCs/>
          <w:color w:val="auto"/>
          <w:szCs w:val="21"/>
          <w:highlight w:val="none"/>
        </w:rPr>
      </w:pPr>
    </w:p>
    <w:p w14:paraId="551B35F7">
      <w:pPr>
        <w:pStyle w:val="4"/>
        <w:jc w:val="center"/>
        <w:rPr>
          <w:rFonts w:ascii="宋体" w:hAnsi="宋体" w:cs="宋体"/>
          <w:color w:val="auto"/>
          <w:szCs w:val="21"/>
          <w:highlight w:val="none"/>
        </w:rPr>
      </w:pPr>
      <w:r>
        <w:rPr>
          <w:rFonts w:ascii="Calibri" w:hAnsi="Calibri" w:cs="Calibri"/>
          <w:b/>
          <w:bCs/>
          <w:color w:val="auto"/>
          <w:szCs w:val="21"/>
          <w:highlight w:val="none"/>
        </w:rPr>
        <w:t>②</w:t>
      </w:r>
      <w:r>
        <w:rPr>
          <w:rFonts w:hint="eastAsia" w:ascii="宋体" w:hAnsi="宋体" w:cs="宋体"/>
          <w:color w:val="auto"/>
          <w:szCs w:val="21"/>
          <w:highlight w:val="none"/>
        </w:rPr>
        <w:t>拟投入设计项目负责人实力情况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2115"/>
        <w:gridCol w:w="1660"/>
        <w:gridCol w:w="1660"/>
        <w:gridCol w:w="1660"/>
        <w:gridCol w:w="1660"/>
      </w:tblGrid>
      <w:tr w14:paraId="3392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26DAFBCB">
            <w:pPr>
              <w:rPr>
                <w:rFonts w:ascii="Calibri" w:hAnsi="Calibri"/>
                <w:color w:val="auto"/>
                <w:highlight w:val="none"/>
              </w:rPr>
            </w:pPr>
            <w:r>
              <w:rPr>
                <w:rFonts w:hint="eastAsia" w:ascii="Calibri" w:hAnsi="Calibri"/>
                <w:color w:val="auto"/>
                <w:highlight w:val="none"/>
              </w:rPr>
              <w:t>序号</w:t>
            </w:r>
          </w:p>
        </w:tc>
        <w:tc>
          <w:tcPr>
            <w:tcW w:w="2115" w:type="dxa"/>
          </w:tcPr>
          <w:p w14:paraId="74288DEC">
            <w:pPr>
              <w:rPr>
                <w:rFonts w:ascii="Calibri" w:hAnsi="Calibri"/>
                <w:color w:val="auto"/>
                <w:highlight w:val="none"/>
              </w:rPr>
            </w:pPr>
            <w:r>
              <w:rPr>
                <w:rFonts w:hint="eastAsia" w:ascii="Calibri" w:hAnsi="Calibri"/>
                <w:color w:val="auto"/>
                <w:highlight w:val="none"/>
              </w:rPr>
              <w:t>名称</w:t>
            </w:r>
          </w:p>
        </w:tc>
        <w:tc>
          <w:tcPr>
            <w:tcW w:w="1660" w:type="dxa"/>
          </w:tcPr>
          <w:p w14:paraId="7DF30D93">
            <w:pPr>
              <w:rPr>
                <w:rFonts w:ascii="Calibri" w:hAnsi="Calibri"/>
                <w:color w:val="auto"/>
                <w:highlight w:val="none"/>
              </w:rPr>
            </w:pPr>
            <w:r>
              <w:rPr>
                <w:rFonts w:hint="eastAsia" w:ascii="Calibri" w:hAnsi="Calibri"/>
                <w:color w:val="auto"/>
                <w:highlight w:val="none"/>
              </w:rPr>
              <w:t>注册证书</w:t>
            </w:r>
          </w:p>
        </w:tc>
        <w:tc>
          <w:tcPr>
            <w:tcW w:w="1660" w:type="dxa"/>
          </w:tcPr>
          <w:p w14:paraId="4D0920E9">
            <w:pPr>
              <w:rPr>
                <w:rFonts w:ascii="Calibri" w:hAnsi="Calibri"/>
                <w:color w:val="auto"/>
                <w:highlight w:val="none"/>
              </w:rPr>
            </w:pPr>
            <w:r>
              <w:rPr>
                <w:rFonts w:hint="eastAsia" w:ascii="Calibri" w:hAnsi="Calibri"/>
                <w:color w:val="auto"/>
                <w:highlight w:val="none"/>
              </w:rPr>
              <w:t>职称证书</w:t>
            </w:r>
          </w:p>
        </w:tc>
        <w:tc>
          <w:tcPr>
            <w:tcW w:w="1660" w:type="dxa"/>
          </w:tcPr>
          <w:p w14:paraId="467D3E19">
            <w:pPr>
              <w:rPr>
                <w:rFonts w:ascii="Calibri" w:hAnsi="Calibri"/>
                <w:color w:val="auto"/>
                <w:highlight w:val="none"/>
              </w:rPr>
            </w:pPr>
            <w:r>
              <w:rPr>
                <w:rFonts w:hint="eastAsia" w:ascii="Calibri" w:hAnsi="Calibri"/>
                <w:color w:val="auto"/>
                <w:highlight w:val="none"/>
              </w:rPr>
              <w:t>岗位</w:t>
            </w:r>
          </w:p>
        </w:tc>
        <w:tc>
          <w:tcPr>
            <w:tcW w:w="1660" w:type="dxa"/>
          </w:tcPr>
          <w:p w14:paraId="45B4AFE6">
            <w:pPr>
              <w:rPr>
                <w:rFonts w:ascii="Calibri" w:hAnsi="Calibri"/>
                <w:color w:val="auto"/>
                <w:highlight w:val="none"/>
              </w:rPr>
            </w:pPr>
            <w:r>
              <w:rPr>
                <w:rFonts w:hint="eastAsia" w:ascii="Calibri" w:hAnsi="Calibri"/>
                <w:color w:val="auto"/>
                <w:highlight w:val="none"/>
              </w:rPr>
              <w:t>颁发机构</w:t>
            </w:r>
          </w:p>
        </w:tc>
      </w:tr>
      <w:tr w14:paraId="4593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09CEFDC">
            <w:pPr>
              <w:jc w:val="center"/>
              <w:rPr>
                <w:rFonts w:ascii="Calibri" w:hAnsi="Calibri"/>
                <w:color w:val="auto"/>
                <w:highlight w:val="none"/>
              </w:rPr>
            </w:pPr>
            <w:r>
              <w:rPr>
                <w:rFonts w:hint="eastAsia" w:ascii="宋体" w:hAnsi="宋体" w:cs="宋体"/>
                <w:color w:val="auto"/>
                <w:szCs w:val="21"/>
                <w:highlight w:val="none"/>
              </w:rPr>
              <w:t>1</w:t>
            </w:r>
          </w:p>
        </w:tc>
        <w:tc>
          <w:tcPr>
            <w:tcW w:w="2115" w:type="dxa"/>
          </w:tcPr>
          <w:p w14:paraId="24774AE2">
            <w:pPr>
              <w:rPr>
                <w:rFonts w:ascii="Calibri" w:hAnsi="Calibri"/>
                <w:color w:val="auto"/>
                <w:highlight w:val="none"/>
              </w:rPr>
            </w:pPr>
          </w:p>
        </w:tc>
        <w:tc>
          <w:tcPr>
            <w:tcW w:w="1660" w:type="dxa"/>
          </w:tcPr>
          <w:p w14:paraId="1D8258B3">
            <w:pPr>
              <w:rPr>
                <w:rFonts w:ascii="Calibri" w:hAnsi="Calibri"/>
                <w:color w:val="auto"/>
                <w:highlight w:val="none"/>
              </w:rPr>
            </w:pPr>
          </w:p>
        </w:tc>
        <w:tc>
          <w:tcPr>
            <w:tcW w:w="1660" w:type="dxa"/>
          </w:tcPr>
          <w:p w14:paraId="5B452B49">
            <w:pPr>
              <w:rPr>
                <w:rFonts w:ascii="Calibri" w:hAnsi="Calibri"/>
                <w:color w:val="auto"/>
                <w:highlight w:val="none"/>
              </w:rPr>
            </w:pPr>
          </w:p>
        </w:tc>
        <w:tc>
          <w:tcPr>
            <w:tcW w:w="1660" w:type="dxa"/>
          </w:tcPr>
          <w:p w14:paraId="663A747A">
            <w:pPr>
              <w:rPr>
                <w:rFonts w:ascii="Calibri" w:hAnsi="Calibri"/>
                <w:color w:val="auto"/>
                <w:highlight w:val="none"/>
              </w:rPr>
            </w:pPr>
          </w:p>
        </w:tc>
        <w:tc>
          <w:tcPr>
            <w:tcW w:w="1660" w:type="dxa"/>
          </w:tcPr>
          <w:p w14:paraId="3EF93BEB">
            <w:pPr>
              <w:rPr>
                <w:rFonts w:ascii="Calibri" w:hAnsi="Calibri"/>
                <w:color w:val="auto"/>
                <w:highlight w:val="none"/>
              </w:rPr>
            </w:pPr>
          </w:p>
        </w:tc>
      </w:tr>
      <w:tr w14:paraId="7B70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BF99BD4">
            <w:pPr>
              <w:jc w:val="center"/>
              <w:rPr>
                <w:rFonts w:ascii="Calibri" w:hAnsi="Calibri"/>
                <w:color w:val="auto"/>
                <w:highlight w:val="none"/>
              </w:rPr>
            </w:pPr>
            <w:r>
              <w:rPr>
                <w:rFonts w:hint="eastAsia" w:ascii="宋体" w:hAnsi="宋体" w:cs="宋体"/>
                <w:color w:val="auto"/>
                <w:szCs w:val="21"/>
                <w:highlight w:val="none"/>
              </w:rPr>
              <w:t>2</w:t>
            </w:r>
          </w:p>
        </w:tc>
        <w:tc>
          <w:tcPr>
            <w:tcW w:w="2115" w:type="dxa"/>
          </w:tcPr>
          <w:p w14:paraId="066DDCBB">
            <w:pPr>
              <w:rPr>
                <w:rFonts w:ascii="Calibri" w:hAnsi="Calibri"/>
                <w:color w:val="auto"/>
                <w:highlight w:val="none"/>
              </w:rPr>
            </w:pPr>
          </w:p>
        </w:tc>
        <w:tc>
          <w:tcPr>
            <w:tcW w:w="1660" w:type="dxa"/>
          </w:tcPr>
          <w:p w14:paraId="73AB4F85">
            <w:pPr>
              <w:rPr>
                <w:rFonts w:ascii="Calibri" w:hAnsi="Calibri"/>
                <w:color w:val="auto"/>
                <w:highlight w:val="none"/>
              </w:rPr>
            </w:pPr>
          </w:p>
        </w:tc>
        <w:tc>
          <w:tcPr>
            <w:tcW w:w="1660" w:type="dxa"/>
          </w:tcPr>
          <w:p w14:paraId="2EC778F2">
            <w:pPr>
              <w:rPr>
                <w:rFonts w:ascii="Calibri" w:hAnsi="Calibri"/>
                <w:color w:val="auto"/>
                <w:highlight w:val="none"/>
              </w:rPr>
            </w:pPr>
          </w:p>
        </w:tc>
        <w:tc>
          <w:tcPr>
            <w:tcW w:w="1660" w:type="dxa"/>
          </w:tcPr>
          <w:p w14:paraId="505D726C">
            <w:pPr>
              <w:rPr>
                <w:rFonts w:ascii="Calibri" w:hAnsi="Calibri"/>
                <w:color w:val="auto"/>
                <w:highlight w:val="none"/>
              </w:rPr>
            </w:pPr>
          </w:p>
        </w:tc>
        <w:tc>
          <w:tcPr>
            <w:tcW w:w="1660" w:type="dxa"/>
          </w:tcPr>
          <w:p w14:paraId="4F18C2BF">
            <w:pPr>
              <w:rPr>
                <w:rFonts w:ascii="Calibri" w:hAnsi="Calibri"/>
                <w:color w:val="auto"/>
                <w:highlight w:val="none"/>
              </w:rPr>
            </w:pPr>
          </w:p>
        </w:tc>
      </w:tr>
      <w:tr w14:paraId="736F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5ADC345">
            <w:pPr>
              <w:jc w:val="center"/>
              <w:rPr>
                <w:rFonts w:ascii="Calibri" w:hAnsi="Calibri"/>
                <w:color w:val="auto"/>
                <w:highlight w:val="none"/>
              </w:rPr>
            </w:pPr>
            <w:r>
              <w:rPr>
                <w:rFonts w:hint="eastAsia" w:ascii="宋体" w:hAnsi="宋体" w:cs="宋体"/>
                <w:color w:val="auto"/>
                <w:szCs w:val="21"/>
                <w:highlight w:val="none"/>
              </w:rPr>
              <w:t>......</w:t>
            </w:r>
          </w:p>
        </w:tc>
        <w:tc>
          <w:tcPr>
            <w:tcW w:w="2115" w:type="dxa"/>
          </w:tcPr>
          <w:p w14:paraId="75F9AA25">
            <w:pPr>
              <w:rPr>
                <w:rFonts w:ascii="Calibri" w:hAnsi="Calibri"/>
                <w:color w:val="auto"/>
                <w:highlight w:val="none"/>
              </w:rPr>
            </w:pPr>
          </w:p>
        </w:tc>
        <w:tc>
          <w:tcPr>
            <w:tcW w:w="1660" w:type="dxa"/>
          </w:tcPr>
          <w:p w14:paraId="468CE1FD">
            <w:pPr>
              <w:rPr>
                <w:rFonts w:ascii="Calibri" w:hAnsi="Calibri"/>
                <w:color w:val="auto"/>
                <w:highlight w:val="none"/>
              </w:rPr>
            </w:pPr>
          </w:p>
        </w:tc>
        <w:tc>
          <w:tcPr>
            <w:tcW w:w="1660" w:type="dxa"/>
          </w:tcPr>
          <w:p w14:paraId="13A93C84">
            <w:pPr>
              <w:rPr>
                <w:rFonts w:ascii="Calibri" w:hAnsi="Calibri"/>
                <w:color w:val="auto"/>
                <w:highlight w:val="none"/>
              </w:rPr>
            </w:pPr>
          </w:p>
        </w:tc>
        <w:tc>
          <w:tcPr>
            <w:tcW w:w="1660" w:type="dxa"/>
          </w:tcPr>
          <w:p w14:paraId="5F83FD62">
            <w:pPr>
              <w:rPr>
                <w:rFonts w:ascii="Calibri" w:hAnsi="Calibri"/>
                <w:color w:val="auto"/>
                <w:highlight w:val="none"/>
              </w:rPr>
            </w:pPr>
          </w:p>
        </w:tc>
        <w:tc>
          <w:tcPr>
            <w:tcW w:w="1660" w:type="dxa"/>
          </w:tcPr>
          <w:p w14:paraId="34F32F8A">
            <w:pPr>
              <w:rPr>
                <w:rFonts w:ascii="Calibri" w:hAnsi="Calibri"/>
                <w:color w:val="auto"/>
                <w:highlight w:val="none"/>
              </w:rPr>
            </w:pPr>
          </w:p>
        </w:tc>
      </w:tr>
    </w:tbl>
    <w:p w14:paraId="485A6662">
      <w:pPr>
        <w:pStyle w:val="4"/>
        <w:rPr>
          <w:rFonts w:ascii="宋体" w:hAnsi="宋体" w:cs="宋体"/>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50BF7BCF">
      <w:pPr>
        <w:pStyle w:val="9"/>
        <w:ind w:left="0" w:leftChars="0" w:firstLine="0" w:firstLineChars="0"/>
        <w:rPr>
          <w:rFonts w:ascii="宋体" w:hAnsi="宋体" w:cs="宋体"/>
          <w:color w:val="auto"/>
          <w:kern w:val="0"/>
          <w:szCs w:val="21"/>
          <w:highlight w:val="none"/>
        </w:rPr>
      </w:pPr>
    </w:p>
    <w:p w14:paraId="663B9EF5">
      <w:pPr>
        <w:pStyle w:val="9"/>
        <w:ind w:left="0" w:leftChars="0" w:firstLine="0" w:firstLineChars="0"/>
        <w:rPr>
          <w:rFonts w:ascii="宋体" w:hAnsi="宋体" w:cs="宋体"/>
          <w:color w:val="auto"/>
          <w:kern w:val="0"/>
          <w:szCs w:val="21"/>
          <w:highlight w:val="none"/>
        </w:rPr>
      </w:pPr>
    </w:p>
    <w:p w14:paraId="37BC6DB0">
      <w:pPr>
        <w:pStyle w:val="4"/>
        <w:jc w:val="center"/>
        <w:rPr>
          <w:rFonts w:ascii="宋体" w:hAnsi="宋体" w:cs="宋体"/>
          <w:color w:val="auto"/>
          <w:szCs w:val="21"/>
          <w:highlight w:val="none"/>
        </w:rPr>
      </w:pPr>
      <w:r>
        <w:rPr>
          <w:rFonts w:ascii="Calibri" w:hAnsi="Calibri" w:cs="Calibri"/>
          <w:b/>
          <w:bCs/>
          <w:color w:val="auto"/>
          <w:szCs w:val="21"/>
          <w:highlight w:val="none"/>
        </w:rPr>
        <w:t>③</w:t>
      </w:r>
      <w:r>
        <w:rPr>
          <w:rFonts w:hint="eastAsia" w:ascii="宋体" w:hAnsi="宋体" w:cs="宋体"/>
          <w:color w:val="auto"/>
          <w:szCs w:val="21"/>
          <w:highlight w:val="none"/>
        </w:rPr>
        <w:t>拟投入设计团队成员实力情况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2115"/>
        <w:gridCol w:w="1660"/>
        <w:gridCol w:w="1660"/>
        <w:gridCol w:w="1660"/>
        <w:gridCol w:w="1660"/>
      </w:tblGrid>
      <w:tr w14:paraId="26E4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4D44261F">
            <w:pPr>
              <w:rPr>
                <w:rFonts w:ascii="Calibri" w:hAnsi="Calibri"/>
                <w:color w:val="auto"/>
                <w:highlight w:val="none"/>
              </w:rPr>
            </w:pPr>
            <w:r>
              <w:rPr>
                <w:rFonts w:hint="eastAsia" w:ascii="Calibri" w:hAnsi="Calibri"/>
                <w:color w:val="auto"/>
                <w:highlight w:val="none"/>
              </w:rPr>
              <w:t>序号</w:t>
            </w:r>
          </w:p>
        </w:tc>
        <w:tc>
          <w:tcPr>
            <w:tcW w:w="2115" w:type="dxa"/>
          </w:tcPr>
          <w:p w14:paraId="55E40B12">
            <w:pPr>
              <w:rPr>
                <w:rFonts w:ascii="Calibri" w:hAnsi="Calibri"/>
                <w:color w:val="auto"/>
                <w:highlight w:val="none"/>
              </w:rPr>
            </w:pPr>
            <w:r>
              <w:rPr>
                <w:rFonts w:hint="eastAsia" w:ascii="Calibri" w:hAnsi="Calibri"/>
                <w:color w:val="auto"/>
                <w:highlight w:val="none"/>
              </w:rPr>
              <w:t>名称</w:t>
            </w:r>
          </w:p>
        </w:tc>
        <w:tc>
          <w:tcPr>
            <w:tcW w:w="1660" w:type="dxa"/>
          </w:tcPr>
          <w:p w14:paraId="5701CCC2">
            <w:pPr>
              <w:rPr>
                <w:rFonts w:ascii="Calibri" w:hAnsi="Calibri"/>
                <w:color w:val="auto"/>
                <w:highlight w:val="none"/>
              </w:rPr>
            </w:pPr>
            <w:r>
              <w:rPr>
                <w:rFonts w:hint="eastAsia" w:ascii="Calibri" w:hAnsi="Calibri"/>
                <w:color w:val="auto"/>
                <w:highlight w:val="none"/>
              </w:rPr>
              <w:t>注册证书</w:t>
            </w:r>
          </w:p>
        </w:tc>
        <w:tc>
          <w:tcPr>
            <w:tcW w:w="1660" w:type="dxa"/>
          </w:tcPr>
          <w:p w14:paraId="6C6E4FAC">
            <w:pPr>
              <w:rPr>
                <w:rFonts w:ascii="Calibri" w:hAnsi="Calibri"/>
                <w:color w:val="auto"/>
                <w:highlight w:val="none"/>
              </w:rPr>
            </w:pPr>
            <w:r>
              <w:rPr>
                <w:rFonts w:hint="eastAsia" w:ascii="Calibri" w:hAnsi="Calibri"/>
                <w:color w:val="auto"/>
                <w:highlight w:val="none"/>
              </w:rPr>
              <w:t>职称证书</w:t>
            </w:r>
          </w:p>
        </w:tc>
        <w:tc>
          <w:tcPr>
            <w:tcW w:w="1660" w:type="dxa"/>
          </w:tcPr>
          <w:p w14:paraId="6F7844FC">
            <w:pPr>
              <w:rPr>
                <w:rFonts w:ascii="Calibri" w:hAnsi="Calibri"/>
                <w:color w:val="auto"/>
                <w:highlight w:val="none"/>
              </w:rPr>
            </w:pPr>
            <w:r>
              <w:rPr>
                <w:rFonts w:hint="eastAsia" w:ascii="Calibri" w:hAnsi="Calibri"/>
                <w:color w:val="auto"/>
                <w:highlight w:val="none"/>
              </w:rPr>
              <w:t>岗位</w:t>
            </w:r>
          </w:p>
        </w:tc>
        <w:tc>
          <w:tcPr>
            <w:tcW w:w="1660" w:type="dxa"/>
          </w:tcPr>
          <w:p w14:paraId="6A6BED04">
            <w:pPr>
              <w:rPr>
                <w:rFonts w:ascii="Calibri" w:hAnsi="Calibri"/>
                <w:color w:val="auto"/>
                <w:highlight w:val="none"/>
              </w:rPr>
            </w:pPr>
            <w:r>
              <w:rPr>
                <w:rFonts w:hint="eastAsia" w:ascii="Calibri" w:hAnsi="Calibri"/>
                <w:color w:val="auto"/>
                <w:highlight w:val="none"/>
              </w:rPr>
              <w:t>颁发机构</w:t>
            </w:r>
          </w:p>
        </w:tc>
      </w:tr>
      <w:tr w14:paraId="770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19AA3AA">
            <w:pPr>
              <w:jc w:val="center"/>
              <w:rPr>
                <w:rFonts w:ascii="Calibri" w:hAnsi="Calibri"/>
                <w:color w:val="auto"/>
                <w:highlight w:val="none"/>
              </w:rPr>
            </w:pPr>
            <w:r>
              <w:rPr>
                <w:rFonts w:hint="eastAsia" w:ascii="宋体" w:hAnsi="宋体" w:cs="宋体"/>
                <w:color w:val="auto"/>
                <w:szCs w:val="21"/>
                <w:highlight w:val="none"/>
              </w:rPr>
              <w:t>1</w:t>
            </w:r>
          </w:p>
        </w:tc>
        <w:tc>
          <w:tcPr>
            <w:tcW w:w="2115" w:type="dxa"/>
          </w:tcPr>
          <w:p w14:paraId="334C03E5">
            <w:pPr>
              <w:rPr>
                <w:rFonts w:ascii="Calibri" w:hAnsi="Calibri"/>
                <w:color w:val="auto"/>
                <w:highlight w:val="none"/>
              </w:rPr>
            </w:pPr>
          </w:p>
        </w:tc>
        <w:tc>
          <w:tcPr>
            <w:tcW w:w="1660" w:type="dxa"/>
          </w:tcPr>
          <w:p w14:paraId="62D5B816">
            <w:pPr>
              <w:rPr>
                <w:rFonts w:ascii="Calibri" w:hAnsi="Calibri"/>
                <w:color w:val="auto"/>
                <w:highlight w:val="none"/>
              </w:rPr>
            </w:pPr>
          </w:p>
        </w:tc>
        <w:tc>
          <w:tcPr>
            <w:tcW w:w="1660" w:type="dxa"/>
          </w:tcPr>
          <w:p w14:paraId="47B65AA2">
            <w:pPr>
              <w:rPr>
                <w:rFonts w:ascii="Calibri" w:hAnsi="Calibri"/>
                <w:color w:val="auto"/>
                <w:highlight w:val="none"/>
              </w:rPr>
            </w:pPr>
          </w:p>
        </w:tc>
        <w:tc>
          <w:tcPr>
            <w:tcW w:w="1660" w:type="dxa"/>
          </w:tcPr>
          <w:p w14:paraId="31EFFF50">
            <w:pPr>
              <w:rPr>
                <w:rFonts w:ascii="Calibri" w:hAnsi="Calibri"/>
                <w:color w:val="auto"/>
                <w:highlight w:val="none"/>
              </w:rPr>
            </w:pPr>
          </w:p>
        </w:tc>
        <w:tc>
          <w:tcPr>
            <w:tcW w:w="1660" w:type="dxa"/>
          </w:tcPr>
          <w:p w14:paraId="165E03C1">
            <w:pPr>
              <w:rPr>
                <w:rFonts w:ascii="Calibri" w:hAnsi="Calibri"/>
                <w:color w:val="auto"/>
                <w:highlight w:val="none"/>
              </w:rPr>
            </w:pPr>
          </w:p>
        </w:tc>
      </w:tr>
      <w:tr w14:paraId="575A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4464FAD">
            <w:pPr>
              <w:jc w:val="center"/>
              <w:rPr>
                <w:rFonts w:ascii="Calibri" w:hAnsi="Calibri"/>
                <w:color w:val="auto"/>
                <w:highlight w:val="none"/>
              </w:rPr>
            </w:pPr>
            <w:r>
              <w:rPr>
                <w:rFonts w:hint="eastAsia" w:ascii="宋体" w:hAnsi="宋体" w:cs="宋体"/>
                <w:color w:val="auto"/>
                <w:szCs w:val="21"/>
                <w:highlight w:val="none"/>
              </w:rPr>
              <w:t>2</w:t>
            </w:r>
          </w:p>
        </w:tc>
        <w:tc>
          <w:tcPr>
            <w:tcW w:w="2115" w:type="dxa"/>
          </w:tcPr>
          <w:p w14:paraId="44E7FF8F">
            <w:pPr>
              <w:rPr>
                <w:rFonts w:ascii="Calibri" w:hAnsi="Calibri"/>
                <w:color w:val="auto"/>
                <w:highlight w:val="none"/>
              </w:rPr>
            </w:pPr>
          </w:p>
        </w:tc>
        <w:tc>
          <w:tcPr>
            <w:tcW w:w="1660" w:type="dxa"/>
          </w:tcPr>
          <w:p w14:paraId="39D0CE90">
            <w:pPr>
              <w:rPr>
                <w:rFonts w:ascii="Calibri" w:hAnsi="Calibri"/>
                <w:color w:val="auto"/>
                <w:highlight w:val="none"/>
              </w:rPr>
            </w:pPr>
          </w:p>
        </w:tc>
        <w:tc>
          <w:tcPr>
            <w:tcW w:w="1660" w:type="dxa"/>
          </w:tcPr>
          <w:p w14:paraId="47D1A875">
            <w:pPr>
              <w:rPr>
                <w:rFonts w:ascii="Calibri" w:hAnsi="Calibri"/>
                <w:color w:val="auto"/>
                <w:highlight w:val="none"/>
              </w:rPr>
            </w:pPr>
          </w:p>
        </w:tc>
        <w:tc>
          <w:tcPr>
            <w:tcW w:w="1660" w:type="dxa"/>
          </w:tcPr>
          <w:p w14:paraId="5B67D73D">
            <w:pPr>
              <w:rPr>
                <w:rFonts w:ascii="Calibri" w:hAnsi="Calibri"/>
                <w:color w:val="auto"/>
                <w:highlight w:val="none"/>
              </w:rPr>
            </w:pPr>
          </w:p>
        </w:tc>
        <w:tc>
          <w:tcPr>
            <w:tcW w:w="1660" w:type="dxa"/>
          </w:tcPr>
          <w:p w14:paraId="76076D71">
            <w:pPr>
              <w:rPr>
                <w:rFonts w:ascii="Calibri" w:hAnsi="Calibri"/>
                <w:color w:val="auto"/>
                <w:highlight w:val="none"/>
              </w:rPr>
            </w:pPr>
          </w:p>
        </w:tc>
      </w:tr>
      <w:tr w14:paraId="5512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C3B1756">
            <w:pPr>
              <w:jc w:val="center"/>
              <w:rPr>
                <w:rFonts w:ascii="Calibri" w:hAnsi="Calibri"/>
                <w:color w:val="auto"/>
                <w:highlight w:val="none"/>
              </w:rPr>
            </w:pPr>
            <w:r>
              <w:rPr>
                <w:rFonts w:hint="eastAsia" w:ascii="宋体" w:hAnsi="宋体" w:cs="宋体"/>
                <w:color w:val="auto"/>
                <w:szCs w:val="21"/>
                <w:highlight w:val="none"/>
              </w:rPr>
              <w:t>......</w:t>
            </w:r>
          </w:p>
        </w:tc>
        <w:tc>
          <w:tcPr>
            <w:tcW w:w="2115" w:type="dxa"/>
          </w:tcPr>
          <w:p w14:paraId="043E33D4">
            <w:pPr>
              <w:rPr>
                <w:rFonts w:ascii="Calibri" w:hAnsi="Calibri"/>
                <w:color w:val="auto"/>
                <w:highlight w:val="none"/>
              </w:rPr>
            </w:pPr>
          </w:p>
        </w:tc>
        <w:tc>
          <w:tcPr>
            <w:tcW w:w="1660" w:type="dxa"/>
          </w:tcPr>
          <w:p w14:paraId="21E63378">
            <w:pPr>
              <w:rPr>
                <w:rFonts w:ascii="Calibri" w:hAnsi="Calibri"/>
                <w:color w:val="auto"/>
                <w:highlight w:val="none"/>
              </w:rPr>
            </w:pPr>
          </w:p>
        </w:tc>
        <w:tc>
          <w:tcPr>
            <w:tcW w:w="1660" w:type="dxa"/>
          </w:tcPr>
          <w:p w14:paraId="0ABE63E7">
            <w:pPr>
              <w:rPr>
                <w:rFonts w:ascii="Calibri" w:hAnsi="Calibri"/>
                <w:color w:val="auto"/>
                <w:highlight w:val="none"/>
              </w:rPr>
            </w:pPr>
          </w:p>
        </w:tc>
        <w:tc>
          <w:tcPr>
            <w:tcW w:w="1660" w:type="dxa"/>
          </w:tcPr>
          <w:p w14:paraId="74DF38A8">
            <w:pPr>
              <w:rPr>
                <w:rFonts w:ascii="Calibri" w:hAnsi="Calibri"/>
                <w:color w:val="auto"/>
                <w:highlight w:val="none"/>
              </w:rPr>
            </w:pPr>
          </w:p>
        </w:tc>
        <w:tc>
          <w:tcPr>
            <w:tcW w:w="1660" w:type="dxa"/>
          </w:tcPr>
          <w:p w14:paraId="34AA92A6">
            <w:pPr>
              <w:rPr>
                <w:rFonts w:ascii="Calibri" w:hAnsi="Calibri"/>
                <w:color w:val="auto"/>
                <w:highlight w:val="none"/>
              </w:rPr>
            </w:pPr>
          </w:p>
        </w:tc>
      </w:tr>
    </w:tbl>
    <w:p w14:paraId="0A4A6881">
      <w:pPr>
        <w:pStyle w:val="4"/>
        <w:rPr>
          <w:rFonts w:ascii="宋体" w:hAnsi="宋体" w:cs="宋体"/>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35330325">
      <w:pPr>
        <w:pStyle w:val="9"/>
        <w:ind w:left="0" w:leftChars="0" w:firstLine="0" w:firstLineChars="0"/>
        <w:rPr>
          <w:rFonts w:ascii="宋体" w:hAnsi="宋体" w:cs="宋体"/>
          <w:color w:val="auto"/>
          <w:kern w:val="0"/>
          <w:szCs w:val="21"/>
          <w:highlight w:val="none"/>
        </w:rPr>
      </w:pPr>
    </w:p>
    <w:p w14:paraId="432D7B9F">
      <w:pPr>
        <w:pStyle w:val="9"/>
        <w:rPr>
          <w:rFonts w:ascii="宋体" w:hAnsi="宋体" w:cs="宋体"/>
          <w:color w:val="auto"/>
          <w:kern w:val="0"/>
          <w:szCs w:val="21"/>
          <w:highlight w:val="none"/>
        </w:rPr>
      </w:pPr>
    </w:p>
    <w:p w14:paraId="1CB2B637">
      <w:pPr>
        <w:pStyle w:val="9"/>
        <w:rPr>
          <w:rFonts w:ascii="宋体" w:hAnsi="宋体" w:cs="宋体"/>
          <w:color w:val="auto"/>
          <w:kern w:val="0"/>
          <w:szCs w:val="21"/>
          <w:highlight w:val="none"/>
        </w:rPr>
      </w:pPr>
    </w:p>
    <w:p w14:paraId="5DAF72E5">
      <w:pPr>
        <w:pStyle w:val="9"/>
        <w:rPr>
          <w:rFonts w:ascii="宋体" w:hAnsi="宋体" w:cs="宋体"/>
          <w:color w:val="auto"/>
          <w:kern w:val="0"/>
          <w:szCs w:val="21"/>
          <w:highlight w:val="none"/>
        </w:rPr>
      </w:pPr>
    </w:p>
    <w:p w14:paraId="0EFBDA1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6EE8E35A">
      <w:pPr>
        <w:autoSpaceDE w:val="0"/>
        <w:autoSpaceDN w:val="0"/>
        <w:adjustRightInd w:val="0"/>
        <w:spacing w:line="480" w:lineRule="auto"/>
        <w:jc w:val="left"/>
        <w:rPr>
          <w:rFonts w:ascii="宋体" w:hAnsi="宋体" w:cs="宋体"/>
          <w:color w:val="auto"/>
          <w:kern w:val="0"/>
          <w:szCs w:val="21"/>
          <w:highlight w:val="none"/>
        </w:rPr>
      </w:pPr>
    </w:p>
    <w:p w14:paraId="0D60E2A5">
      <w:pPr>
        <w:pStyle w:val="4"/>
        <w:rPr>
          <w:rFonts w:ascii="宋体" w:hAnsi="宋体"/>
          <w:color w:val="auto"/>
          <w:highlight w:val="none"/>
        </w:rPr>
      </w:pPr>
    </w:p>
    <w:p w14:paraId="187238AC">
      <w:pPr>
        <w:pStyle w:val="4"/>
        <w:rPr>
          <w:rFonts w:ascii="宋体" w:hAnsi="宋体"/>
          <w:color w:val="auto"/>
          <w:highlight w:val="none"/>
        </w:rPr>
      </w:pPr>
    </w:p>
    <w:p w14:paraId="7866C940">
      <w:pPr>
        <w:pStyle w:val="4"/>
        <w:rPr>
          <w:rFonts w:ascii="宋体" w:hAnsi="宋体"/>
          <w:color w:val="auto"/>
          <w:highlight w:val="none"/>
        </w:rPr>
      </w:pPr>
    </w:p>
    <w:p w14:paraId="331B8100">
      <w:pPr>
        <w:pStyle w:val="4"/>
        <w:jc w:val="right"/>
        <w:rPr>
          <w:rFonts w:ascii="宋体" w:hAnsi="宋体"/>
          <w:color w:val="auto"/>
          <w:highlight w:val="none"/>
        </w:rPr>
      </w:pPr>
    </w:p>
    <w:p w14:paraId="6FE35402">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CA28982">
      <w:pPr>
        <w:spacing w:line="480" w:lineRule="auto"/>
        <w:jc w:val="right"/>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41894C8">
      <w:pPr>
        <w:pStyle w:val="4"/>
        <w:rPr>
          <w:rFonts w:ascii="宋体" w:hAnsi="宋体"/>
          <w:color w:val="auto"/>
          <w:highlight w:val="none"/>
        </w:rPr>
      </w:pPr>
    </w:p>
    <w:p w14:paraId="12C6477D">
      <w:pPr>
        <w:spacing w:line="360" w:lineRule="auto"/>
        <w:rPr>
          <w:rFonts w:ascii="宋体" w:hAnsi="宋体"/>
          <w:color w:val="auto"/>
          <w:szCs w:val="21"/>
          <w:highlight w:val="none"/>
        </w:rPr>
      </w:pPr>
    </w:p>
    <w:p w14:paraId="184BCCAE">
      <w:pPr>
        <w:pStyle w:val="7"/>
        <w:spacing w:line="360" w:lineRule="auto"/>
        <w:jc w:val="center"/>
        <w:rPr>
          <w:rFonts w:hAnsi="宋体"/>
          <w:b/>
          <w:bCs/>
          <w:color w:val="auto"/>
          <w:sz w:val="32"/>
          <w:highlight w:val="none"/>
        </w:rPr>
      </w:pPr>
      <w:r>
        <w:rPr>
          <w:rFonts w:hint="eastAsia" w:hAnsi="宋体"/>
          <w:b/>
          <w:bCs/>
          <w:color w:val="auto"/>
          <w:sz w:val="32"/>
          <w:highlight w:val="none"/>
        </w:rPr>
        <w:t>二、方案因素</w:t>
      </w:r>
    </w:p>
    <w:p w14:paraId="5AE8C468">
      <w:pPr>
        <w:spacing w:line="360" w:lineRule="auto"/>
        <w:rPr>
          <w:rFonts w:ascii="宋体" w:hAnsi="宋体"/>
          <w:color w:val="auto"/>
          <w:sz w:val="24"/>
          <w:highlight w:val="none"/>
        </w:rPr>
      </w:pPr>
    </w:p>
    <w:p w14:paraId="1F45415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由投标人根据本项目方案评分条件自行编制（勘察）设计方案，要求编制目录。</w:t>
      </w:r>
    </w:p>
    <w:p w14:paraId="3ECAE908">
      <w:pPr>
        <w:spacing w:line="360" w:lineRule="auto"/>
        <w:ind w:firstLine="420"/>
        <w:rPr>
          <w:rFonts w:ascii="宋体" w:hAnsi="宋体"/>
          <w:color w:val="auto"/>
          <w:szCs w:val="21"/>
          <w:highlight w:val="none"/>
        </w:rPr>
      </w:pPr>
    </w:p>
    <w:p w14:paraId="16927C8F">
      <w:pPr>
        <w:spacing w:line="360" w:lineRule="auto"/>
        <w:ind w:firstLine="420"/>
        <w:rPr>
          <w:rFonts w:ascii="宋体" w:hAnsi="宋体"/>
          <w:color w:val="auto"/>
          <w:szCs w:val="21"/>
          <w:highlight w:val="none"/>
        </w:rPr>
      </w:pPr>
    </w:p>
    <w:p w14:paraId="6C1FAC10">
      <w:pPr>
        <w:spacing w:line="360" w:lineRule="auto"/>
        <w:ind w:firstLine="420"/>
        <w:rPr>
          <w:rFonts w:ascii="宋体" w:hAnsi="宋体"/>
          <w:color w:val="auto"/>
          <w:szCs w:val="21"/>
          <w:highlight w:val="none"/>
        </w:rPr>
      </w:pPr>
    </w:p>
    <w:p w14:paraId="2477563F">
      <w:pPr>
        <w:spacing w:line="360" w:lineRule="auto"/>
        <w:ind w:firstLine="420"/>
        <w:rPr>
          <w:rFonts w:ascii="宋体" w:hAnsi="宋体"/>
          <w:color w:val="auto"/>
          <w:szCs w:val="21"/>
          <w:highlight w:val="none"/>
        </w:rPr>
      </w:pPr>
    </w:p>
    <w:p w14:paraId="65C988FA">
      <w:pPr>
        <w:spacing w:line="360" w:lineRule="auto"/>
        <w:ind w:firstLine="480"/>
        <w:jc w:val="right"/>
        <w:rPr>
          <w:rFonts w:ascii="宋体" w:hAnsi="宋体"/>
          <w:color w:val="auto"/>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6ED347A">
      <w:pPr>
        <w:spacing w:line="360" w:lineRule="auto"/>
        <w:ind w:firstLine="480"/>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F6976C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D3E11"/>
    <w:multiLevelType w:val="singleLevel"/>
    <w:tmpl w:val="432D3E1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0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lang w:val="zh-CN"/>
    </w:rPr>
  </w:style>
  <w:style w:type="paragraph" w:styleId="4">
    <w:name w:val="Body Text"/>
    <w:basedOn w:val="1"/>
    <w:unhideWhenUsed/>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cs="Arial"/>
    </w:rPr>
  </w:style>
  <w:style w:type="paragraph" w:styleId="7">
    <w:name w:val="Plain Text"/>
    <w:basedOn w:val="1"/>
    <w:qFormat/>
    <w:uiPriority w:val="0"/>
    <w:rPr>
      <w:rFonts w:ascii="宋体" w:hAnsi="Courier New"/>
      <w:szCs w:val="20"/>
    </w:rPr>
  </w:style>
  <w:style w:type="paragraph" w:styleId="8">
    <w:name w:val="Body Text First Indent"/>
    <w:basedOn w:val="1"/>
    <w:qFormat/>
    <w:uiPriority w:val="0"/>
    <w:pPr>
      <w:widowControl/>
      <w:ind w:firstLine="420" w:firstLineChars="100"/>
      <w:jc w:val="left"/>
    </w:pPr>
    <w:rPr>
      <w:sz w:val="24"/>
      <w:lang w:val="zh-CN" w:eastAsia="en-US"/>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
    <w:name w:val="1"/>
    <w:basedOn w:val="1"/>
    <w:next w:val="14"/>
    <w:qFormat/>
    <w:uiPriority w:val="0"/>
    <w:pPr>
      <w:spacing w:line="360" w:lineRule="auto"/>
      <w:ind w:firstLine="480" w:firstLineChars="200"/>
    </w:pPr>
    <w:rPr>
      <w:rFonts w:ascii="宋体" w:hAnsi="宋体"/>
      <w:iCs/>
      <w:color w:val="FF0000"/>
      <w:sz w:val="24"/>
      <w:szCs w:val="28"/>
      <w:u w:val="wave"/>
    </w:rPr>
  </w:style>
  <w:style w:type="paragraph" w:customStyle="1" w:styleId="14">
    <w:name w:val="正文文本缩进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2026-06-02T00:58:51Z</dcterms:created>
  <dc:creator>GUOYU</dc:creator>
  <cp:lastModifiedBy>Our memories</cp:lastModifiedBy>
  <dcterms:modified xsi:type="dcterms:W3CDTF">2026-06-02T00:59:07Z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eyJoZGlkIjoiMDdmZDk2YTE1YmU4YzJkZmNhZTgwOWJjNGU5NmNjMTIiLCJ1c2VySWQiOiI0MjY0OTYwODMifQ==</vt:lpwstr>
  </property>
  <property fmtid="{D5CDD505-2E9C-101B-9397-08002B2CF9AE}" pid="4" name="ICV">
    <vt:lpwstr>BA971D33D9574FE8A2BA0265FE45E7C1_12</vt:lpwstr>
  </property>
</Properties>
</file>