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pacing w:val="0"/>
          <w:sz w:val="62"/>
          <w:szCs w:val="62"/>
          <w:highlight w:val="none"/>
          <w:lang w:val="en-US" w:eastAsia="zh-CN"/>
        </w:rPr>
      </w:pPr>
      <w:bookmarkStart w:id="0" w:name="_Toc24540"/>
      <w:bookmarkStart w:id="1" w:name="_Toc24964"/>
      <w:bookmarkStart w:id="2" w:name="_Toc2312"/>
      <w:bookmarkStart w:id="3" w:name="_Toc6533"/>
      <w:bookmarkStart w:id="4" w:name="_Toc32323"/>
      <w:bookmarkStart w:id="5" w:name="_Toc29876"/>
      <w:r>
        <w:rPr>
          <w:rFonts w:hint="eastAsia" w:ascii="仿宋" w:hAnsi="仿宋" w:eastAsia="仿宋" w:cs="仿宋"/>
          <w:b/>
          <w:bCs/>
          <w:color w:val="auto"/>
          <w:spacing w:val="0"/>
          <w:sz w:val="62"/>
          <w:szCs w:val="62"/>
          <w:highlight w:val="none"/>
          <w:lang w:val="zh-TW" w:eastAsia="zh-CN"/>
        </w:rPr>
        <w:t>第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62"/>
          <w:szCs w:val="6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62"/>
          <w:szCs w:val="62"/>
          <w:highlight w:val="none"/>
          <w:lang w:val="zh-TW" w:eastAsia="zh-CN"/>
        </w:rPr>
        <w:t>章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62"/>
          <w:szCs w:val="6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62"/>
          <w:szCs w:val="62"/>
          <w:highlight w:val="none"/>
          <w:lang w:val="zh-TW" w:eastAsia="zh-CN"/>
        </w:rPr>
        <w:t>投标文件格式</w:t>
      </w:r>
      <w:bookmarkEnd w:id="0"/>
      <w:bookmarkEnd w:id="1"/>
      <w:bookmarkEnd w:id="2"/>
      <w:bookmarkEnd w:id="3"/>
      <w:bookmarkEnd w:id="4"/>
      <w:bookmarkEnd w:id="5"/>
    </w:p>
    <w:p w14:paraId="25C3DEB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exact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p w14:paraId="0D2C3560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8C8178E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1EAEE14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DA9F32E">
      <w:pPr>
        <w:pStyle w:val="5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40"/>
          <w:szCs w:val="40"/>
          <w:highlight w:val="none"/>
          <w:u w:val="none" w:color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0"/>
          <w:szCs w:val="40"/>
          <w:highlight w:val="none"/>
          <w:u w:val="none" w:color="auto"/>
          <w:lang w:eastAsia="zh-CN"/>
        </w:rPr>
        <w:t>郁南产业转移工业园（大湾片区）基础设施建设及道路升级改造工程事故应急水池（二期）建设监理</w:t>
      </w:r>
    </w:p>
    <w:p w14:paraId="6AE02545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8575A2B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218F5DE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CC3248F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91CBC0D">
      <w:pPr>
        <w:spacing w:line="26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598DFD8">
      <w:pPr>
        <w:spacing w:line="26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DBFE0D9">
      <w:pPr>
        <w:pStyle w:val="5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96"/>
          <w:szCs w:val="96"/>
          <w:highlight w:val="none"/>
          <w:u w:val="none" w:color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96"/>
          <w:szCs w:val="96"/>
          <w:highlight w:val="none"/>
          <w:u w:val="none" w:color="auto"/>
        </w:rPr>
        <w:t>投 标 文 件</w:t>
      </w:r>
    </w:p>
    <w:p w14:paraId="59FD2436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5D0B1CE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6B7F785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ACBB6BE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A1EB088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9F97E17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2F3EF38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E4FA7FC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FAFF65C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918031C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6F4361D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07A40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76E40A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法定代表人或其委托代理人：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0C46D5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>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>日</w:t>
      </w:r>
    </w:p>
    <w:p w14:paraId="2D4FA195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DBE6A2F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AD49430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F44ACA9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sdt>
      <w:sdtP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id w:val="147460923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sdtEndPr>
      <w:sdtContent>
        <w:p w14:paraId="1800D7FF">
          <w:pPr>
            <w:pStyle w:val="5"/>
            <w:spacing w:before="91" w:line="222" w:lineRule="auto"/>
            <w:ind w:left="4052"/>
            <w:rPr>
              <w:rFonts w:hint="eastAsia" w:ascii="仿宋" w:hAnsi="仿宋" w:eastAsia="仿宋" w:cs="仿宋"/>
              <w:color w:val="auto"/>
              <w:spacing w:val="0"/>
              <w:sz w:val="28"/>
              <w:szCs w:val="28"/>
              <w:highlight w:val="none"/>
            </w:rPr>
          </w:pPr>
        </w:p>
        <w:p w14:paraId="566C8314">
          <w:pPr>
            <w:pStyle w:val="5"/>
            <w:spacing w:before="91" w:line="222" w:lineRule="auto"/>
            <w:ind w:left="4052"/>
            <w:rPr>
              <w:rFonts w:hint="eastAsia" w:ascii="仿宋" w:hAnsi="仿宋" w:eastAsia="仿宋" w:cs="仿宋"/>
              <w:color w:val="auto"/>
              <w:spacing w:val="0"/>
              <w:sz w:val="28"/>
              <w:szCs w:val="28"/>
              <w:highlight w:val="none"/>
            </w:rPr>
          </w:pPr>
        </w:p>
        <w:p w14:paraId="6DE7A4E3">
          <w:pPr>
            <w:pStyle w:val="5"/>
            <w:spacing w:before="91" w:line="222" w:lineRule="auto"/>
            <w:ind w:left="4052"/>
            <w:rPr>
              <w:rFonts w:hint="eastAsia" w:ascii="仿宋" w:hAnsi="仿宋" w:eastAsia="仿宋" w:cs="仿宋"/>
              <w:color w:val="auto"/>
              <w:spacing w:val="0"/>
              <w:sz w:val="28"/>
              <w:szCs w:val="28"/>
              <w:highlight w:val="none"/>
            </w:rPr>
          </w:pPr>
        </w:p>
        <w:p w14:paraId="5B269AE7">
          <w:pPr>
            <w:pStyle w:val="5"/>
            <w:spacing w:before="91" w:line="222" w:lineRule="auto"/>
            <w:ind w:left="4052"/>
            <w:rPr>
              <w:rFonts w:hint="eastAsia" w:ascii="仿宋" w:hAnsi="仿宋" w:eastAsia="仿宋" w:cs="仿宋"/>
              <w:color w:val="auto"/>
              <w:spacing w:val="0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highlight w:val="none"/>
            </w:rPr>
            <w:t>目录</w:t>
          </w:r>
        </w:p>
        <w:p w14:paraId="6DF98387">
          <w:pPr>
            <w:spacing w:line="340" w:lineRule="auto"/>
            <w:rPr>
              <w:rFonts w:hint="eastAsia" w:ascii="仿宋" w:hAnsi="仿宋" w:eastAsia="仿宋" w:cs="仿宋"/>
              <w:color w:val="auto"/>
              <w:spacing w:val="0"/>
              <w:sz w:val="21"/>
              <w:highlight w:val="none"/>
            </w:rPr>
          </w:pPr>
        </w:p>
        <w:p w14:paraId="6970A76E">
          <w:pPr>
            <w:pStyle w:val="5"/>
            <w:spacing w:before="78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一、投标函及投标函附录</w:t>
          </w:r>
        </w:p>
        <w:p w14:paraId="09EA8B42">
          <w:pPr>
            <w:pStyle w:val="5"/>
            <w:spacing w:before="180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二、法定代表人身份证明或授权委托书</w:t>
          </w:r>
        </w:p>
        <w:p w14:paraId="1917886F">
          <w:pPr>
            <w:pStyle w:val="5"/>
            <w:spacing w:before="183" w:line="220" w:lineRule="auto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三、投标保证金</w:t>
          </w:r>
        </w:p>
        <w:p w14:paraId="1C7D651C">
          <w:pPr>
            <w:pStyle w:val="5"/>
            <w:spacing w:before="179" w:line="219" w:lineRule="auto"/>
            <w:ind w:left="23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四、企业基本情况表</w:t>
          </w:r>
        </w:p>
        <w:p w14:paraId="1E8A6A54">
          <w:pPr>
            <w:pStyle w:val="5"/>
            <w:spacing w:before="183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五、拟派项目总监理工程师资格一览表</w:t>
          </w:r>
        </w:p>
        <w:p w14:paraId="02F57BC4">
          <w:pPr>
            <w:pStyle w:val="5"/>
            <w:spacing w:before="181" w:line="219" w:lineRule="auto"/>
            <w:ind w:left="2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六、拟任项目总监理工程师签名确认表</w:t>
          </w:r>
        </w:p>
        <w:p w14:paraId="2AEF6763">
          <w:pPr>
            <w:pStyle w:val="5"/>
            <w:spacing w:before="184" w:line="219" w:lineRule="auto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七、拟任的项目班子人员汇总表</w:t>
          </w:r>
        </w:p>
        <w:p w14:paraId="48C6BE9E">
          <w:pPr>
            <w:pStyle w:val="5"/>
            <w:spacing w:before="183" w:line="220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八、投标人的其他评审情况</w:t>
          </w:r>
        </w:p>
        <w:p w14:paraId="56A8795B">
          <w:pPr>
            <w:pStyle w:val="5"/>
            <w:spacing w:before="179" w:line="220" w:lineRule="auto"/>
            <w:ind w:left="6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九、投标人声明函</w:t>
          </w:r>
        </w:p>
        <w:p w14:paraId="150C14B3">
          <w:pPr>
            <w:pStyle w:val="5"/>
            <w:spacing w:before="182" w:line="219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十、投标人承诺书</w:t>
          </w:r>
        </w:p>
        <w:p w14:paraId="05E4D7D1">
          <w:pPr>
            <w:pStyle w:val="5"/>
            <w:spacing w:before="182" w:line="220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十一、其他资料</w:t>
          </w:r>
        </w:p>
        <w:p w14:paraId="63519293">
          <w:pPr>
            <w:pStyle w:val="5"/>
            <w:spacing w:before="182" w:line="220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十二、监理方案</w:t>
          </w:r>
        </w:p>
      </w:sdtContent>
    </w:sdt>
    <w:p w14:paraId="01376444">
      <w:pPr>
        <w:pStyle w:val="5"/>
        <w:spacing w:before="179" w:line="220" w:lineRule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（投标人可自行调整目录格式）</w:t>
      </w:r>
    </w:p>
    <w:p w14:paraId="4C287D78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66F4699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110B0E0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B585416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5818CD8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168061B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73BA270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C92C3D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3853498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667FAB5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FEC1E66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8DDD7D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EBB04E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  <w:bookmarkStart w:id="6" w:name="_GoBack"/>
      <w:bookmarkEnd w:id="6"/>
    </w:p>
    <w:p w14:paraId="7104807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9A5954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8A5D77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57C9E71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B6740D1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B7291C2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E8C09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一、投标函及投标函附录</w:t>
      </w:r>
    </w:p>
    <w:p w14:paraId="6E342E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>（一）投标函</w:t>
      </w:r>
    </w:p>
    <w:p w14:paraId="78BEEA6B">
      <w:pPr>
        <w:pStyle w:val="5"/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郁南县产业园区管理委员会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>（招标人名称）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6EFD91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1．我方已仔细研究了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郁南产业转移工业园（大湾片区）基础设施建设及道路升级改造工程事故应急水池（二期）建设监理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招标项目招标文件的全部内容，愿意以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监理费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投标报价下浮率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%（大写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，监理费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投标报价人民币¥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），监理服务期限：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，按合同约定完成监理工作。</w:t>
      </w:r>
    </w:p>
    <w:p w14:paraId="1EA8D2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2. 我方的投标文件包括但不仅限于下列内容：</w:t>
      </w:r>
    </w:p>
    <w:p w14:paraId="28A00D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（1）投标函及投标函附录；</w:t>
      </w:r>
    </w:p>
    <w:p w14:paraId="01C406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（2）法定代表人身份证明或授权委托书；</w:t>
      </w:r>
    </w:p>
    <w:p w14:paraId="52CE9C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（3）投标保证金；</w:t>
      </w:r>
    </w:p>
    <w:p w14:paraId="09F5CE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（4）企业基本情况表；</w:t>
      </w:r>
    </w:p>
    <w:p w14:paraId="248896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（5）拟派项目总监理工程师资格一览表；</w:t>
      </w:r>
    </w:p>
    <w:p w14:paraId="7B2991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（6）拟任项目总监理工程师签名确认表；</w:t>
      </w:r>
    </w:p>
    <w:p w14:paraId="111A99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（7）拟任的项目班子人员汇总表；</w:t>
      </w:r>
    </w:p>
    <w:p w14:paraId="1F11C1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（8）投标人的其他评审情况；</w:t>
      </w:r>
    </w:p>
    <w:p w14:paraId="38CD0E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（9）投标人声明函；</w:t>
      </w:r>
    </w:p>
    <w:p w14:paraId="39FD80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（10）投标人承诺书；</w:t>
      </w:r>
    </w:p>
    <w:p w14:paraId="352572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（11）其他资料；</w:t>
      </w:r>
    </w:p>
    <w:p w14:paraId="68E077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（12）监理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方案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；</w:t>
      </w:r>
    </w:p>
    <w:p w14:paraId="5FE260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如投标文件的上述组成部分如存在内容不一致的，以投标函为准。</w:t>
      </w:r>
    </w:p>
    <w:p w14:paraId="458D59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3．我方承诺在招标文件规定的投标有效期内不撤销投标文件。</w:t>
      </w:r>
    </w:p>
    <w:p w14:paraId="7ABFC5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4．如我方中标，我方承诺：</w:t>
      </w:r>
    </w:p>
    <w:p w14:paraId="0BD27B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（1）在收到中标通知书后，在中标通知书规定的期限内与你方签订合同；</w:t>
      </w:r>
    </w:p>
    <w:p w14:paraId="7E1AF3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（2）在签订合同时不向你方提出附加条件；</w:t>
      </w:r>
    </w:p>
    <w:p w14:paraId="44102F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（3）按照招标文件要求提交履约保证金；</w:t>
      </w:r>
    </w:p>
    <w:p w14:paraId="1881A9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（4）在合同约定的期限内完成合同规定的全部义务。</w:t>
      </w:r>
    </w:p>
    <w:p w14:paraId="199BFD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5．我方在此声明，所递交的投标文件及有关资料内容完整、真实和准确，且不存在第二章“投标人须知 ”第 1.4.3 项规定的任何一种情形。</w:t>
      </w:r>
    </w:p>
    <w:p w14:paraId="51B8DA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2A6DC1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7.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（其他补充说明）。</w:t>
      </w:r>
    </w:p>
    <w:p w14:paraId="109510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3F1BB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（盖公章）</w:t>
      </w:r>
    </w:p>
    <w:p w14:paraId="5573EC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法定代表人或其委托代理人：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26E055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40E1B7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>（二）投标函附录</w:t>
      </w:r>
    </w:p>
    <w:tbl>
      <w:tblPr>
        <w:tblStyle w:val="65"/>
        <w:tblW w:w="9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988"/>
        <w:gridCol w:w="2327"/>
        <w:gridCol w:w="1633"/>
        <w:gridCol w:w="807"/>
      </w:tblGrid>
      <w:tr w14:paraId="4712C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CF4AF0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序号</w:t>
            </w:r>
          </w:p>
        </w:tc>
        <w:tc>
          <w:tcPr>
            <w:tcW w:w="3988" w:type="dxa"/>
            <w:vAlign w:val="center"/>
          </w:tcPr>
          <w:p w14:paraId="42F2056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条款名称</w:t>
            </w:r>
          </w:p>
        </w:tc>
        <w:tc>
          <w:tcPr>
            <w:tcW w:w="2327" w:type="dxa"/>
            <w:vAlign w:val="center"/>
          </w:tcPr>
          <w:p w14:paraId="48C8095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约定内容</w:t>
            </w:r>
          </w:p>
        </w:tc>
        <w:tc>
          <w:tcPr>
            <w:tcW w:w="1633" w:type="dxa"/>
            <w:vAlign w:val="center"/>
          </w:tcPr>
          <w:p w14:paraId="2FC09BA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是否响应</w:t>
            </w:r>
          </w:p>
        </w:tc>
        <w:tc>
          <w:tcPr>
            <w:tcW w:w="807" w:type="dxa"/>
            <w:vAlign w:val="center"/>
          </w:tcPr>
          <w:p w14:paraId="266A1C1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备注</w:t>
            </w:r>
          </w:p>
        </w:tc>
      </w:tr>
      <w:tr w14:paraId="3AA59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774FE26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1</w:t>
            </w:r>
          </w:p>
        </w:tc>
        <w:tc>
          <w:tcPr>
            <w:tcW w:w="3988" w:type="dxa"/>
            <w:vAlign w:val="center"/>
          </w:tcPr>
          <w:p w14:paraId="74E71A3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总监理工程师</w:t>
            </w:r>
          </w:p>
        </w:tc>
        <w:tc>
          <w:tcPr>
            <w:tcW w:w="2327" w:type="dxa"/>
            <w:vAlign w:val="center"/>
          </w:tcPr>
          <w:p w14:paraId="6704B6E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姓名：</w:t>
            </w:r>
          </w:p>
        </w:tc>
        <w:tc>
          <w:tcPr>
            <w:tcW w:w="1633" w:type="dxa"/>
            <w:vAlign w:val="center"/>
          </w:tcPr>
          <w:p w14:paraId="57FF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680D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7487B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2BC97C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2</w:t>
            </w:r>
          </w:p>
        </w:tc>
        <w:tc>
          <w:tcPr>
            <w:tcW w:w="3988" w:type="dxa"/>
            <w:vAlign w:val="center"/>
          </w:tcPr>
          <w:p w14:paraId="461468F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投标内容</w:t>
            </w:r>
          </w:p>
        </w:tc>
        <w:tc>
          <w:tcPr>
            <w:tcW w:w="2327" w:type="dxa"/>
            <w:vAlign w:val="center"/>
          </w:tcPr>
          <w:p w14:paraId="7A0B47D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6AB8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5AF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304B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6F87A82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3</w:t>
            </w:r>
          </w:p>
        </w:tc>
        <w:tc>
          <w:tcPr>
            <w:tcW w:w="3988" w:type="dxa"/>
            <w:vAlign w:val="center"/>
          </w:tcPr>
          <w:p w14:paraId="4399DC7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监理服务期限</w:t>
            </w:r>
          </w:p>
        </w:tc>
        <w:tc>
          <w:tcPr>
            <w:tcW w:w="2327" w:type="dxa"/>
            <w:vAlign w:val="center"/>
          </w:tcPr>
          <w:p w14:paraId="7BA4F4C5">
            <w:pPr>
              <w:pStyle w:val="40"/>
              <w:keepNext w:val="0"/>
              <w:keepLines w:val="0"/>
              <w:pageBreakBefore w:val="0"/>
              <w:widowControl w:val="0"/>
              <w:tabs>
                <w:tab w:val="left" w:pos="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cs="仿宋"/>
                <w:color w:val="auto"/>
                <w:spacing w:val="0"/>
                <w:highlight w:val="none"/>
                <w:lang w:eastAsia="zh-CN"/>
              </w:rPr>
              <w:t>个日历天</w:t>
            </w:r>
          </w:p>
        </w:tc>
        <w:tc>
          <w:tcPr>
            <w:tcW w:w="1633" w:type="dxa"/>
            <w:vAlign w:val="center"/>
          </w:tcPr>
          <w:p w14:paraId="7AE3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71F5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36C70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6FE77DF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4</w:t>
            </w:r>
          </w:p>
        </w:tc>
        <w:tc>
          <w:tcPr>
            <w:tcW w:w="3988" w:type="dxa"/>
            <w:vAlign w:val="center"/>
          </w:tcPr>
          <w:p w14:paraId="4711368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质量标准</w:t>
            </w:r>
          </w:p>
        </w:tc>
        <w:tc>
          <w:tcPr>
            <w:tcW w:w="2327" w:type="dxa"/>
            <w:vAlign w:val="center"/>
          </w:tcPr>
          <w:p w14:paraId="7BF339D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604C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5315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15B3B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84C4DF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5</w:t>
            </w:r>
          </w:p>
        </w:tc>
        <w:tc>
          <w:tcPr>
            <w:tcW w:w="3988" w:type="dxa"/>
            <w:vAlign w:val="center"/>
          </w:tcPr>
          <w:p w14:paraId="59D5C5D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投标有效期</w:t>
            </w:r>
          </w:p>
        </w:tc>
        <w:tc>
          <w:tcPr>
            <w:tcW w:w="2327" w:type="dxa"/>
            <w:vAlign w:val="center"/>
          </w:tcPr>
          <w:p w14:paraId="3E31601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73DA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75D1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7B10B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74835D1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6</w:t>
            </w:r>
          </w:p>
        </w:tc>
        <w:tc>
          <w:tcPr>
            <w:tcW w:w="3988" w:type="dxa"/>
            <w:vAlign w:val="center"/>
          </w:tcPr>
          <w:p w14:paraId="16CDCBD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投标保证金</w:t>
            </w:r>
          </w:p>
        </w:tc>
        <w:tc>
          <w:tcPr>
            <w:tcW w:w="2327" w:type="dxa"/>
            <w:vAlign w:val="center"/>
          </w:tcPr>
          <w:p w14:paraId="2326356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元</w:t>
            </w:r>
          </w:p>
        </w:tc>
        <w:tc>
          <w:tcPr>
            <w:tcW w:w="1633" w:type="dxa"/>
            <w:vAlign w:val="center"/>
          </w:tcPr>
          <w:p w14:paraId="72FF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2E20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1612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D0D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  <w:p w14:paraId="3159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  <w:p w14:paraId="7C816E1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7</w:t>
            </w:r>
          </w:p>
        </w:tc>
        <w:tc>
          <w:tcPr>
            <w:tcW w:w="3988" w:type="dxa"/>
            <w:vAlign w:val="center"/>
          </w:tcPr>
          <w:p w14:paraId="3A9EDBF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第二章“投标人须知”中“投标人须知前附 表” 1.4.1 项规定</w:t>
            </w:r>
          </w:p>
        </w:tc>
        <w:tc>
          <w:tcPr>
            <w:tcW w:w="2327" w:type="dxa"/>
            <w:vAlign w:val="center"/>
          </w:tcPr>
          <w:p w14:paraId="7B0E982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78AE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0455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</w:tbl>
    <w:p w14:paraId="64AC2EC9">
      <w:pPr>
        <w:spacing w:line="39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41587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（盖公章）</w:t>
      </w:r>
    </w:p>
    <w:p w14:paraId="044547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2A012A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23233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65543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5F419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3D1D5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838B8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609AB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5702E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A6E2C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9D6E4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E5246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249FC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0CAFD1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二、法定代表人身份证明或授权委托书</w:t>
      </w:r>
    </w:p>
    <w:p w14:paraId="40065F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>（一）法定代表人身份证明</w:t>
      </w:r>
    </w:p>
    <w:p w14:paraId="49669A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 xml:space="preserve">（或采用工商部门格式） </w:t>
      </w:r>
    </w:p>
    <w:p w14:paraId="22272F38">
      <w:pPr>
        <w:spacing w:line="315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8749464">
      <w:pPr>
        <w:spacing w:line="31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FE77D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</w:t>
      </w:r>
    </w:p>
    <w:p w14:paraId="6EA969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</w:t>
      </w:r>
    </w:p>
    <w:p w14:paraId="03C325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 </w:t>
      </w:r>
    </w:p>
    <w:p w14:paraId="7BAD79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日</w:t>
      </w:r>
    </w:p>
    <w:p w14:paraId="781725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职务：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</w:p>
    <w:p w14:paraId="7071B4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（投标人单位名称）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的法定代表人。</w:t>
      </w:r>
    </w:p>
    <w:p w14:paraId="3C4F7D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25C7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06C3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60DF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6EB10F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711C31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   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4C4A9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7AC727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注：后附法定代表人二代身份证复印件或扫描件。</w:t>
      </w:r>
    </w:p>
    <w:p w14:paraId="4089E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footerReference r:id="rId3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062A19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（二）授权委托书（如果有）</w:t>
      </w:r>
    </w:p>
    <w:p w14:paraId="1457230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（或采用工商部门格式）</w:t>
      </w:r>
    </w:p>
    <w:p w14:paraId="7D4DDE60">
      <w:pPr>
        <w:spacing w:line="27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6B08D9B">
      <w:pPr>
        <w:spacing w:line="27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73009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本授权委托书声明：我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（投标人单位名称）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的法定代表人，现授权委托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（投标人单位名称）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为我公司参加投标、签署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郁南产业转移工业园（大湾片区）基础设施建设及道路升级改造工程事故应急水池（二期）建设监理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的投标文件的法定代表人授权委托代理人，我承认代理人全权代表我所签署的本工程的投标文件的内容。</w:t>
      </w:r>
    </w:p>
    <w:p w14:paraId="65351F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委托权限：从本授权委托书发出之日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至投标有效期期满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3C47E0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代理人无转委托权，特此委托。</w:t>
      </w:r>
    </w:p>
    <w:p w14:paraId="1E4A9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0C2844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（签字）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</w:p>
    <w:p w14:paraId="3A9DF8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手机号码：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</w:t>
      </w:r>
    </w:p>
    <w:p w14:paraId="706E83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69E07B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436BCE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授权委托日期：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0C8445B6">
      <w:pPr>
        <w:spacing w:line="29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E35CE13">
      <w:pPr>
        <w:spacing w:line="29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B77ED48">
      <w:pPr>
        <w:pStyle w:val="5"/>
        <w:spacing w:before="69" w:line="220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t>注：</w:t>
      </w:r>
    </w:p>
    <w:p w14:paraId="2A9E20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t>1、后附授权委托人二代身份证复印件或扫描件。</w:t>
      </w:r>
    </w:p>
    <w:p w14:paraId="7EA923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t>2、如由法定代表人投标的，不须填写本授权书，本授权书的格式可以删除。</w:t>
      </w:r>
    </w:p>
    <w:p w14:paraId="3BE566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7D92439F">
      <w:pPr>
        <w:spacing w:line="303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sectPr>
          <w:footerReference r:id="rId4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0F7C72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三、投标保证金</w:t>
      </w:r>
    </w:p>
    <w:p w14:paraId="550A8BBB">
      <w:pPr>
        <w:spacing w:line="285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FCD26A5">
      <w:pPr>
        <w:spacing w:line="286" w:lineRule="auto"/>
        <w:jc w:val="both"/>
        <w:rPr>
          <w:rFonts w:hint="eastAsia" w:ascii="仿宋" w:hAnsi="仿宋" w:eastAsia="仿宋" w:cs="仿宋"/>
          <w:color w:val="auto"/>
          <w:spacing w:val="0"/>
          <w:sz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highlight w:val="none"/>
          <w:lang w:eastAsia="zh-CN"/>
        </w:rPr>
        <w:t>注：本项目不设置投标保证金。</w:t>
      </w:r>
    </w:p>
    <w:p w14:paraId="5D8B6BAC">
      <w:pPr>
        <w:pStyle w:val="5"/>
        <w:spacing w:before="68" w:line="220" w:lineRule="auto"/>
        <w:jc w:val="center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935F007">
      <w:pPr>
        <w:spacing w:line="220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sectPr>
          <w:footerReference r:id="rId5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2D3146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四、企业基本情况表</w:t>
      </w:r>
    </w:p>
    <w:p w14:paraId="66D06766">
      <w:pPr>
        <w:spacing w:line="149" w:lineRule="exact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tbl>
      <w:tblPr>
        <w:tblStyle w:val="65"/>
        <w:tblW w:w="9460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897"/>
        <w:gridCol w:w="1024"/>
        <w:gridCol w:w="1288"/>
        <w:gridCol w:w="413"/>
        <w:gridCol w:w="873"/>
        <w:gridCol w:w="828"/>
        <w:gridCol w:w="283"/>
        <w:gridCol w:w="1036"/>
      </w:tblGrid>
      <w:tr w14:paraId="3CF23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2818" w:type="dxa"/>
            <w:vAlign w:val="center"/>
          </w:tcPr>
          <w:p w14:paraId="4924A17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6642" w:type="dxa"/>
            <w:gridSpan w:val="8"/>
            <w:vAlign w:val="center"/>
          </w:tcPr>
          <w:p w14:paraId="4ACD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1007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2D84596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209" w:type="dxa"/>
            <w:gridSpan w:val="3"/>
            <w:vAlign w:val="center"/>
          </w:tcPr>
          <w:p w14:paraId="7EF0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4B9952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147" w:type="dxa"/>
            <w:gridSpan w:val="3"/>
            <w:vAlign w:val="center"/>
          </w:tcPr>
          <w:p w14:paraId="54F4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B030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Merge w:val="restart"/>
            <w:tcBorders>
              <w:bottom w:val="nil"/>
            </w:tcBorders>
            <w:vAlign w:val="center"/>
          </w:tcPr>
          <w:p w14:paraId="1513DC0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897" w:type="dxa"/>
            <w:vAlign w:val="center"/>
          </w:tcPr>
          <w:p w14:paraId="18BC437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12" w:type="dxa"/>
            <w:gridSpan w:val="2"/>
            <w:vAlign w:val="center"/>
          </w:tcPr>
          <w:p w14:paraId="146B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647682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2147" w:type="dxa"/>
            <w:gridSpan w:val="3"/>
            <w:vAlign w:val="center"/>
          </w:tcPr>
          <w:p w14:paraId="53E7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7E14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Merge w:val="continue"/>
            <w:tcBorders>
              <w:top w:val="nil"/>
            </w:tcBorders>
            <w:vAlign w:val="center"/>
          </w:tcPr>
          <w:p w14:paraId="2048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vAlign w:val="center"/>
          </w:tcPr>
          <w:p w14:paraId="60170DC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2312" w:type="dxa"/>
            <w:gridSpan w:val="2"/>
            <w:vAlign w:val="center"/>
          </w:tcPr>
          <w:p w14:paraId="5A8F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F64146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网 址</w:t>
            </w:r>
          </w:p>
        </w:tc>
        <w:tc>
          <w:tcPr>
            <w:tcW w:w="2147" w:type="dxa"/>
            <w:gridSpan w:val="3"/>
            <w:vAlign w:val="center"/>
          </w:tcPr>
          <w:p w14:paraId="5DA8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0EC3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2E95D9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897" w:type="dxa"/>
            <w:vAlign w:val="center"/>
          </w:tcPr>
          <w:p w14:paraId="2A18696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4" w:type="dxa"/>
            <w:vAlign w:val="center"/>
          </w:tcPr>
          <w:p w14:paraId="2256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 w14:paraId="4BDCD37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center"/>
          </w:tcPr>
          <w:p w14:paraId="6221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0E3FAB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36" w:type="dxa"/>
            <w:vAlign w:val="center"/>
          </w:tcPr>
          <w:p w14:paraId="005F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241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6D10A0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897" w:type="dxa"/>
            <w:vAlign w:val="center"/>
          </w:tcPr>
          <w:p w14:paraId="6ED097F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4" w:type="dxa"/>
            <w:vAlign w:val="center"/>
          </w:tcPr>
          <w:p w14:paraId="6C5C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 w14:paraId="045D5D7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center"/>
          </w:tcPr>
          <w:p w14:paraId="290E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5FEC5C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36" w:type="dxa"/>
            <w:vAlign w:val="center"/>
          </w:tcPr>
          <w:p w14:paraId="299E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2A66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EA5ACD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企业监理资质证书</w:t>
            </w:r>
          </w:p>
        </w:tc>
        <w:tc>
          <w:tcPr>
            <w:tcW w:w="6642" w:type="dxa"/>
            <w:gridSpan w:val="8"/>
            <w:vAlign w:val="center"/>
          </w:tcPr>
          <w:p w14:paraId="1EEB222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类型：                    等级：      证书号：</w:t>
            </w:r>
          </w:p>
        </w:tc>
      </w:tr>
      <w:tr w14:paraId="701F3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1E24905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营业执照号</w:t>
            </w:r>
          </w:p>
        </w:tc>
        <w:tc>
          <w:tcPr>
            <w:tcW w:w="3209" w:type="dxa"/>
            <w:gridSpan w:val="3"/>
            <w:vAlign w:val="center"/>
          </w:tcPr>
          <w:p w14:paraId="2CE7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433" w:type="dxa"/>
            <w:gridSpan w:val="5"/>
            <w:vAlign w:val="center"/>
          </w:tcPr>
          <w:p w14:paraId="6B6B0E2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员工总人数：</w:t>
            </w:r>
          </w:p>
        </w:tc>
      </w:tr>
      <w:tr w14:paraId="1D514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17F4E73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3209" w:type="dxa"/>
            <w:gridSpan w:val="3"/>
            <w:vAlign w:val="center"/>
          </w:tcPr>
          <w:p w14:paraId="23E9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FC7AFD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其 中</w:t>
            </w:r>
          </w:p>
        </w:tc>
        <w:tc>
          <w:tcPr>
            <w:tcW w:w="1701" w:type="dxa"/>
            <w:gridSpan w:val="2"/>
            <w:vAlign w:val="center"/>
          </w:tcPr>
          <w:p w14:paraId="0486D32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高级职称人员</w:t>
            </w:r>
          </w:p>
        </w:tc>
        <w:tc>
          <w:tcPr>
            <w:tcW w:w="1319" w:type="dxa"/>
            <w:gridSpan w:val="2"/>
            <w:vAlign w:val="center"/>
          </w:tcPr>
          <w:p w14:paraId="3DCB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C16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17AF1F3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3209" w:type="dxa"/>
            <w:gridSpan w:val="3"/>
            <w:vAlign w:val="center"/>
          </w:tcPr>
          <w:p w14:paraId="44A4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BA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CBB55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中级职称人员</w:t>
            </w:r>
          </w:p>
        </w:tc>
        <w:tc>
          <w:tcPr>
            <w:tcW w:w="1319" w:type="dxa"/>
            <w:gridSpan w:val="2"/>
            <w:vAlign w:val="center"/>
          </w:tcPr>
          <w:p w14:paraId="22D8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8132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3747A94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基本账户开户银行</w:t>
            </w:r>
          </w:p>
        </w:tc>
        <w:tc>
          <w:tcPr>
            <w:tcW w:w="3209" w:type="dxa"/>
            <w:gridSpan w:val="3"/>
            <w:vAlign w:val="center"/>
          </w:tcPr>
          <w:p w14:paraId="3DA8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90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68C87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技术人员数量</w:t>
            </w:r>
          </w:p>
        </w:tc>
        <w:tc>
          <w:tcPr>
            <w:tcW w:w="1319" w:type="dxa"/>
            <w:gridSpan w:val="2"/>
            <w:vAlign w:val="center"/>
          </w:tcPr>
          <w:p w14:paraId="3A9F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8438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572D0CD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基本账户银行账号</w:t>
            </w:r>
          </w:p>
        </w:tc>
        <w:tc>
          <w:tcPr>
            <w:tcW w:w="3209" w:type="dxa"/>
            <w:gridSpan w:val="3"/>
            <w:vAlign w:val="center"/>
          </w:tcPr>
          <w:p w14:paraId="7561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center"/>
          </w:tcPr>
          <w:p w14:paraId="20F9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9FAAE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各类注册人员</w:t>
            </w:r>
          </w:p>
        </w:tc>
        <w:tc>
          <w:tcPr>
            <w:tcW w:w="1319" w:type="dxa"/>
            <w:gridSpan w:val="2"/>
            <w:vAlign w:val="center"/>
          </w:tcPr>
          <w:p w14:paraId="28ED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F663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5CF676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642" w:type="dxa"/>
            <w:gridSpan w:val="8"/>
            <w:vAlign w:val="center"/>
          </w:tcPr>
          <w:p w14:paraId="1742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FFB6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26596C1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投标人关联企业情况（包括 但不限于与投标人法定代表 人为同一人或者存在控股、管理关系的不同单位）</w:t>
            </w:r>
          </w:p>
        </w:tc>
        <w:tc>
          <w:tcPr>
            <w:tcW w:w="6642" w:type="dxa"/>
            <w:gridSpan w:val="8"/>
            <w:vAlign w:val="center"/>
          </w:tcPr>
          <w:p w14:paraId="61CE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1149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A8CEA5B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42" w:type="dxa"/>
            <w:gridSpan w:val="8"/>
            <w:vAlign w:val="center"/>
          </w:tcPr>
          <w:p w14:paraId="1079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0208C4E4">
      <w:pPr>
        <w:spacing w:line="3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F5D68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0CD5F6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25D0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5ADE7A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000B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footerReference r:id="rId6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2E7B28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五、拟派项目总监理工程师资格一览表</w:t>
      </w:r>
    </w:p>
    <w:tbl>
      <w:tblPr>
        <w:tblStyle w:val="65"/>
        <w:tblW w:w="9525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4365"/>
        <w:gridCol w:w="1172"/>
      </w:tblGrid>
      <w:tr w14:paraId="28D9C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4B99622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365" w:type="dxa"/>
            <w:vAlign w:val="center"/>
          </w:tcPr>
          <w:p w14:paraId="003F725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172" w:type="dxa"/>
            <w:vAlign w:val="center"/>
          </w:tcPr>
          <w:p w14:paraId="58A4E49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6D25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72BC168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       名</w:t>
            </w:r>
          </w:p>
        </w:tc>
        <w:tc>
          <w:tcPr>
            <w:tcW w:w="4365" w:type="dxa"/>
            <w:vAlign w:val="center"/>
          </w:tcPr>
          <w:p w14:paraId="67A119C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00177EF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45EA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7452BE5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性       别</w:t>
            </w:r>
          </w:p>
        </w:tc>
        <w:tc>
          <w:tcPr>
            <w:tcW w:w="4365" w:type="dxa"/>
            <w:vAlign w:val="center"/>
          </w:tcPr>
          <w:p w14:paraId="4F4D06D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3194013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BBEC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334ED94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年       龄</w:t>
            </w:r>
          </w:p>
        </w:tc>
        <w:tc>
          <w:tcPr>
            <w:tcW w:w="4365" w:type="dxa"/>
            <w:vAlign w:val="center"/>
          </w:tcPr>
          <w:p w14:paraId="4BB81A3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01E99EB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9268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5CAF132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       称</w:t>
            </w:r>
          </w:p>
        </w:tc>
        <w:tc>
          <w:tcPr>
            <w:tcW w:w="4365" w:type="dxa"/>
            <w:vAlign w:val="center"/>
          </w:tcPr>
          <w:p w14:paraId="666DB15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01FBA74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314B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6B3DC5C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注册证书（或资格证书）编号</w:t>
            </w:r>
          </w:p>
        </w:tc>
        <w:tc>
          <w:tcPr>
            <w:tcW w:w="4365" w:type="dxa"/>
            <w:vAlign w:val="center"/>
          </w:tcPr>
          <w:p w14:paraId="619B90E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7354BDB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B311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22D2540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 证书的专业</w:t>
            </w:r>
          </w:p>
        </w:tc>
        <w:tc>
          <w:tcPr>
            <w:tcW w:w="4365" w:type="dxa"/>
            <w:vAlign w:val="center"/>
          </w:tcPr>
          <w:p w14:paraId="772E271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62DE4E7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2A1D0D45">
      <w:pPr>
        <w:spacing w:line="251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1A39561">
      <w:pPr>
        <w:spacing w:line="25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BCCD0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1EAF93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164B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491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7D980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>注：</w:t>
      </w:r>
    </w:p>
    <w:p w14:paraId="7D0DA5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>1、于本表页后面附项目总监理工程师的注册执业证书、职称证书（如有）；</w:t>
      </w:r>
    </w:p>
    <w:p w14:paraId="1847CF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>2、《拟任项目总监理工程师未完工合同项目申报表》（格式自制，须注明项目名称、总建筑面积）。</w:t>
      </w:r>
    </w:p>
    <w:p w14:paraId="5A5B5F9B">
      <w:pPr>
        <w:spacing w:line="220" w:lineRule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18"/>
          <w:szCs w:val="18"/>
          <w:highlight w:val="none"/>
        </w:rPr>
        <w:sectPr>
          <w:footerReference r:id="rId7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108C5D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六、拟任项目总监理工程师签名确认表</w:t>
      </w:r>
    </w:p>
    <w:p w14:paraId="2C5DD7C4">
      <w:pPr>
        <w:spacing w:line="26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A8BF667">
      <w:pPr>
        <w:spacing w:line="26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BAB71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本人姓名：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，身份证证号：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 已认真阅读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郁南产业转移工业园（大湾片区）基础设施建设及道路升级改造工程事故应急水池（二期）建设监理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u w:val="single" w:color="auto"/>
        </w:rPr>
        <w:t>总监理工程师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一职，并承担相应的责任。</w:t>
      </w:r>
    </w:p>
    <w:p w14:paraId="3FCF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31D1A2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413E60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总监理工程师：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（签字）</w:t>
      </w:r>
    </w:p>
    <w:p w14:paraId="79E895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67BB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2979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1FFA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2B08A0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注：后附相关人员的二代身份证复印件或扫描件。此表由投标单位根据实际情况填写，必须由对应的负责人签字确认。</w:t>
      </w:r>
    </w:p>
    <w:p w14:paraId="2D34202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A483DAB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6275999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A995D1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1AA4F7E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142DEEC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C477F72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955DDD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4FFB96C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8D401B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244091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34F8D88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F063815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62064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七、拟任的项目班子人员汇总表</w:t>
      </w:r>
    </w:p>
    <w:p w14:paraId="0D90F83C">
      <w:pPr>
        <w:spacing w:line="149" w:lineRule="exact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tbl>
      <w:tblPr>
        <w:tblStyle w:val="65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32"/>
        <w:gridCol w:w="852"/>
        <w:gridCol w:w="1132"/>
        <w:gridCol w:w="1276"/>
        <w:gridCol w:w="1274"/>
        <w:gridCol w:w="1135"/>
        <w:gridCol w:w="1084"/>
        <w:gridCol w:w="904"/>
      </w:tblGrid>
      <w:tr w14:paraId="7C10D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Merge w:val="restart"/>
            <w:tcBorders>
              <w:bottom w:val="nil"/>
            </w:tcBorders>
            <w:vAlign w:val="center"/>
          </w:tcPr>
          <w:p w14:paraId="48E6347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70F7203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本项目任 职岗位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14:paraId="0B0D7B0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2631547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职称证书</w:t>
            </w:r>
          </w:p>
          <w:p w14:paraId="5A5C848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EBA91E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职称证书专</w:t>
            </w:r>
          </w:p>
          <w:p w14:paraId="5707C15B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493" w:type="dxa"/>
            <w:gridSpan w:val="3"/>
            <w:vAlign w:val="center"/>
          </w:tcPr>
          <w:p w14:paraId="46BF9BC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center"/>
          </w:tcPr>
          <w:p w14:paraId="1425C0E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925BF5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1FDD4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Merge w:val="continue"/>
            <w:tcBorders>
              <w:top w:val="nil"/>
            </w:tcBorders>
            <w:vAlign w:val="center"/>
          </w:tcPr>
          <w:p w14:paraId="053A5B5B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 w14:paraId="7B98F29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vAlign w:val="center"/>
          </w:tcPr>
          <w:p w14:paraId="1E29D10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 w14:paraId="3AEFD97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75F760C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3450E0C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1135" w:type="dxa"/>
            <w:vAlign w:val="center"/>
          </w:tcPr>
          <w:p w14:paraId="11022F8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84" w:type="dxa"/>
            <w:vAlign w:val="center"/>
          </w:tcPr>
          <w:p w14:paraId="6F09602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 w14:paraId="5E23AE8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051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18EF8E1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F039BB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6D3A05B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0B3ECA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DF8167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A600CD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6D49A72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7F7BA9C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3323036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CE9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32A3CAF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7BA5BF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19236D6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B66D19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8FFE81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084CF2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52D4BBE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7D6E08C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F90261B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E212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6FE6F9A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EFAF9C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0100E75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D5DB12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2DF1A2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BEFA9D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26F6212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67179F4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AC6EAE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10E2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62D4DBC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63595A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2FB952B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2F89C3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6E1CFD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1C9E14B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22AA5D8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22DBA8D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EBE384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FBCD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741D02D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25300BF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1F129C7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16B3C0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09C292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B6E331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7CCB932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23287D9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2B9C4CF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781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29950B1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B5664D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445B40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FD67A9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9C8B6F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ADE7F0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14DB2CA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0268F06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5DC75C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1FA3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1F36D4B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70F9ED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3E849F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29E6B308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6AE40DB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4822609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244A58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04729096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B345FE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6DED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DC9C23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A17168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16E121F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21BE0F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E00865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6883ED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EA1933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3E3FB74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6F1C8A4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0206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0745F06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D839E7F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636E43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5C63EF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9731FF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9E9209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78B265B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7B1BFCE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2F18EE7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B4B0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3720348E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EB70E12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5175F19D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D327F9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0831EA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45FB0F81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FA3B3D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575A7104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D1B8425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7ACF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656E29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71B39D7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41468C9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B09C233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703FC99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1151420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63E67EBC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3E80DCB7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3D98DA8A">
            <w:pPr>
              <w:pStyle w:val="4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0BB5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7" w:type="dxa"/>
            <w:gridSpan w:val="9"/>
            <w:vAlign w:val="center"/>
          </w:tcPr>
          <w:p w14:paraId="1AEBA66E">
            <w:pPr>
              <w:pStyle w:val="40"/>
              <w:spacing w:before="178" w:line="388" w:lineRule="auto"/>
              <w:ind w:left="119" w:right="47" w:firstLine="424"/>
              <w:jc w:val="left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一旦我单位中标,将实行项目总监负责制,并配备上述项目监理机构。我方保证上述填报内容真实，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若不真实，愿按有关规定接受处理并承担违约责任。</w:t>
            </w:r>
          </w:p>
        </w:tc>
      </w:tr>
    </w:tbl>
    <w:p w14:paraId="03D467E0">
      <w:pPr>
        <w:spacing w:line="2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52FE0D6">
      <w:pPr>
        <w:spacing w:line="2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01E1F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3967CE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726A4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710C7E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说明：于本表页后面附项目监理机构人员的所有证件。</w:t>
      </w:r>
    </w:p>
    <w:p w14:paraId="404341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311382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113FB6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5E0E7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八、投标人的其他评审情况</w:t>
      </w:r>
    </w:p>
    <w:p w14:paraId="450C1320">
      <w:pPr>
        <w:spacing w:line="30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19F1423">
      <w:pPr>
        <w:spacing w:line="30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BDDFED3">
      <w:pPr>
        <w:spacing w:line="307" w:lineRule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009DB67A">
      <w:pPr>
        <w:pStyle w:val="5"/>
        <w:spacing w:before="68" w:line="220" w:lineRule="auto"/>
        <w:ind w:left="47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投标人根据“第三章  评标办法”自行编制格式。</w:t>
      </w:r>
    </w:p>
    <w:p w14:paraId="4E50987B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CCDB6B6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5C6F091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54C5612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BA6DF9A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F1C04FC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42C8FBF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6D67E3B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026CA07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CA3F6CC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28EB7E8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C6541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642B76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4B4B2833">
      <w:pPr>
        <w:spacing w:line="300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5527E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说明：于本表页后面附所有证明材料。</w:t>
      </w:r>
    </w:p>
    <w:p w14:paraId="7871F2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3A7F6A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13009E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F80BC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37D27F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5C1CB5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10F587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597417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2A8EE7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A6A21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4CEDF9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C25AA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九、投标人声明函</w:t>
      </w:r>
    </w:p>
    <w:p w14:paraId="4EF56424">
      <w:pPr>
        <w:pStyle w:val="5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郁南县产业园区管理委员会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>（招标人名称）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34DE3A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>我公司作为贵单位拟建的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郁南产业转移工业园（大湾片区）基础设施建设及道路升级改造工程事故应急水池（二期）建设监理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招标的投标人，郑重作出以下承诺：</w:t>
      </w:r>
    </w:p>
    <w:p w14:paraId="2F9B2B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一、我公司没有处于责令停业，财产被接管、冻结，破产状况等。</w:t>
      </w:r>
    </w:p>
    <w:p w14:paraId="35D96B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二、本单位保证投标材料及其后提供的一切材料都是真实有效的。</w:t>
      </w:r>
    </w:p>
    <w:p w14:paraId="28CC69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三、我公司保证在本项目投标中不与其他单位围标、串标，不出让投标资格，不向招标人或评标委员会成员行贿。</w:t>
      </w:r>
    </w:p>
    <w:p w14:paraId="755DEE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四、我公司近三年没有下列情形之一：</w:t>
      </w:r>
    </w:p>
    <w:p w14:paraId="5D5522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1.捏造事实、伪造证明材料投诉；</w:t>
      </w:r>
    </w:p>
    <w:p w14:paraId="0530FC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2.无故放弃中标的；</w:t>
      </w:r>
    </w:p>
    <w:p w14:paraId="3FB228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3.超越本单位资质等级许可的业务范围承揽工程，或违法转包、分包工程，或允许其他单位或个人以本单位名义承揽工程（违规转让企业资质证书）；</w:t>
      </w:r>
    </w:p>
    <w:p w14:paraId="717FD7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4.由于本单位原因，拖欠分包单位工程款或材料供应单位材料款，引发集体上访或聚众闹事；拖欠和克扣劳务人员工资，发生拖欠农民工工资，引发农民工集体上访或聚众闹事；</w:t>
      </w:r>
    </w:p>
    <w:p w14:paraId="62FD62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5.办理各项业务如资质申报、人员信息备案等手续时（或已办结取得审批通过的），经核查发现存在欺骗行为（如伪造证明材料、捏造或瞒报事实、或存在其他弄虚作假方式等）；</w:t>
      </w:r>
    </w:p>
    <w:p w14:paraId="2D196F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五、我公司不存在“第二章、投标人须知”第1.4.2项、第1.4.3项规定的任何一种情形；</w:t>
      </w:r>
    </w:p>
    <w:p w14:paraId="6DC1FB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 法规的变更条件，且须经招标人同意、建设行政主管部门审核同意后方可变更。</w:t>
      </w:r>
    </w:p>
    <w:p w14:paraId="78A8CD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七、我司没有与招标人存在利害关系可能影响招标公正性的法人、其他组织或者个人。</w:t>
      </w:r>
    </w:p>
    <w:p w14:paraId="431030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八、单位负责人为同一人或者存在控股、管理关系的不同单位，不得同时参加本招标项目投标。</w:t>
      </w:r>
    </w:p>
    <w:p w14:paraId="3A3B1A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452089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18D37E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5B58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footerReference r:id="rId8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599A46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十、投标人承诺书</w:t>
      </w:r>
    </w:p>
    <w:p w14:paraId="11122650">
      <w:pPr>
        <w:pStyle w:val="5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 w:color="auto"/>
          <w:shd w:val="clear" w:fill="FFFFFF"/>
        </w:rPr>
      </w:pPr>
    </w:p>
    <w:p w14:paraId="6B55AD01">
      <w:pPr>
        <w:pStyle w:val="5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郁南县产业园区管理委员会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（招标人名称）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1FA3C3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我公司作为参与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郁南产业转移工业园（大湾片区）基础设施建设及道路升级改造工程事故应急水池（二期）建设监理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（项目名称）招标投标活动的投标人，郑重作出以下承诺：</w:t>
      </w:r>
    </w:p>
    <w:p w14:paraId="6728A7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2D03AD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二、同意你方对我司在本次招标投标活动中提供的证明材料，包括但不限于营业执照、资质、业绩 （如有）、获奖（如有）、人员、财务（如有）、社保（如有）、纳税（如有）、各类证书等证明材料在有关 平台进行向社会公开，接受社会监督。</w:t>
      </w:r>
    </w:p>
    <w:p w14:paraId="52932C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三、基本信息</w:t>
      </w:r>
    </w:p>
    <w:p w14:paraId="6BC2C1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1、承诺人类别：法人</w:t>
      </w:r>
    </w:p>
    <w:p w14:paraId="49118F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2、承诺人代码：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u w:val="single" w:color="auto"/>
        </w:rPr>
        <w:t>（统一社会信用代码）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；</w:t>
      </w:r>
    </w:p>
    <w:p w14:paraId="7EED2E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四、承诺类型：主动型</w:t>
      </w:r>
    </w:p>
    <w:p w14:paraId="271435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五、承诺事由：参与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郁南产业转移工业园（大湾片区）基础设施建设及道路升级改造工程事故应急水池（二期）建设监理（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的招标投标活动。</w:t>
      </w:r>
    </w:p>
    <w:p w14:paraId="599BD9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六、承诺有效期：同投标有效期。</w:t>
      </w:r>
    </w:p>
    <w:p w14:paraId="45436F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七、公开类型：向社会公开。</w:t>
      </w:r>
    </w:p>
    <w:p w14:paraId="3F3C26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如本公司违反上述承诺，由此带来的一切法律责任由我方承担。</w:t>
      </w:r>
    </w:p>
    <w:p w14:paraId="5629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583A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39610C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承诺人：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72FCF8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法定代表人或授权委托人：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32DF54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</w:t>
      </w:r>
    </w:p>
    <w:p w14:paraId="416D9211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5E0D1C0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7DC1B5E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7372A56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B9AC56C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F713E51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5DE71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十一、其他资料</w:t>
      </w:r>
    </w:p>
    <w:p w14:paraId="1360ACC7">
      <w:pPr>
        <w:spacing w:line="380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C1527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1、投标人没有在“中国执行信息公开网”被列为执行期内的失信被执行人，须提供在“中国执行信息公开网”（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instrText xml:space="preserve"> HYPERLINK "http://zxgk.court.gov.cn/shixin/" </w:instrTex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http://zxgk.court.gov.cn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）的网页截图或网页打印件。</w:t>
      </w:r>
    </w:p>
    <w:p w14:paraId="2D9919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2、投标人认为需要提交的其他资料。</w:t>
      </w:r>
    </w:p>
    <w:p w14:paraId="74392E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683FE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7DDBA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224A9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C4EC0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4F061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28C98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4921B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A748D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34965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A2417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805BE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C18BF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A5A9F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F477F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2FFE5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08F9C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D203F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B42D5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84066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09FFB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01ED6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5F2C5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2D473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730EE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A00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1"/>
          <w:sz w:val="36"/>
          <w:szCs w:val="36"/>
          <w:highlight w:val="none"/>
          <w:lang w:val="en-US" w:eastAsia="zh-CN"/>
        </w:rPr>
        <w:t>工程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21"/>
          <w:sz w:val="36"/>
          <w:szCs w:val="36"/>
          <w:highlight w:val="none"/>
        </w:rPr>
        <w:t>施工</w:t>
      </w:r>
      <w:r>
        <w:rPr>
          <w:rFonts w:hint="eastAsia" w:ascii="仿宋" w:hAnsi="仿宋" w:eastAsia="仿宋" w:cs="仿宋"/>
          <w:b/>
          <w:color w:val="auto"/>
          <w:kern w:val="21"/>
          <w:sz w:val="36"/>
          <w:szCs w:val="36"/>
          <w:highlight w:val="none"/>
        </w:rPr>
        <w:t>不良信誉</w:t>
      </w:r>
      <w:r>
        <w:rPr>
          <w:rFonts w:hint="eastAsia" w:ascii="仿宋" w:hAnsi="仿宋" w:eastAsia="仿宋" w:cs="仿宋"/>
          <w:b/>
          <w:color w:val="auto"/>
          <w:kern w:val="21"/>
          <w:sz w:val="36"/>
          <w:szCs w:val="36"/>
          <w:highlight w:val="none"/>
          <w:lang w:bidi="ar"/>
        </w:rPr>
        <w:t>情况</w:t>
      </w:r>
      <w:r>
        <w:rPr>
          <w:rFonts w:hint="eastAsia" w:ascii="仿宋" w:hAnsi="仿宋" w:eastAsia="仿宋" w:cs="仿宋"/>
          <w:b/>
          <w:color w:val="auto"/>
          <w:kern w:val="21"/>
          <w:sz w:val="36"/>
          <w:szCs w:val="36"/>
          <w:highlight w:val="none"/>
          <w:lang w:val="en-US" w:eastAsia="zh-CN" w:bidi="ar"/>
        </w:rPr>
        <w:t>表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格式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）</w:t>
      </w: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7223"/>
      </w:tblGrid>
      <w:tr w14:paraId="677F5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6" w:type="dxa"/>
            <w:noWrap w:val="0"/>
            <w:vAlign w:val="center"/>
          </w:tcPr>
          <w:p w14:paraId="581C884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7223" w:type="dxa"/>
            <w:noWrap w:val="0"/>
            <w:vAlign w:val="center"/>
          </w:tcPr>
          <w:p w14:paraId="7C8E261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投标人情况说明</w:t>
            </w:r>
          </w:p>
        </w:tc>
      </w:tr>
      <w:tr w14:paraId="22BFC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6" w:type="dxa"/>
            <w:noWrap w:val="0"/>
            <w:vAlign w:val="center"/>
          </w:tcPr>
          <w:p w14:paraId="55E9DAD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23" w:type="dxa"/>
            <w:noWrap w:val="0"/>
            <w:vAlign w:val="center"/>
          </w:tcPr>
          <w:p w14:paraId="7D2E40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D9D8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6" w:type="dxa"/>
            <w:noWrap w:val="0"/>
            <w:vAlign w:val="center"/>
          </w:tcPr>
          <w:p w14:paraId="75306F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23" w:type="dxa"/>
            <w:noWrap w:val="0"/>
            <w:vAlign w:val="center"/>
          </w:tcPr>
          <w:p w14:paraId="0F0859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E9BB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6" w:type="dxa"/>
            <w:noWrap w:val="0"/>
            <w:vAlign w:val="center"/>
          </w:tcPr>
          <w:p w14:paraId="74B434A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23" w:type="dxa"/>
            <w:noWrap w:val="0"/>
            <w:vAlign w:val="center"/>
          </w:tcPr>
          <w:p w14:paraId="0833E0E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14BE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6" w:type="dxa"/>
            <w:noWrap w:val="0"/>
            <w:vAlign w:val="center"/>
          </w:tcPr>
          <w:p w14:paraId="46AC982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23" w:type="dxa"/>
            <w:noWrap w:val="0"/>
            <w:vAlign w:val="center"/>
          </w:tcPr>
          <w:p w14:paraId="1CF6CE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13F43FF2">
      <w:pPr>
        <w:tabs>
          <w:tab w:val="left" w:pos="12965"/>
        </w:tabs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19841A1C">
      <w:pPr>
        <w:pStyle w:val="2"/>
        <w:numPr>
          <w:ilvl w:val="0"/>
          <w:numId w:val="0"/>
        </w:numPr>
        <w:spacing w:before="312" w:beforeLines="100" w:after="312" w:afterLines="100" w:line="36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注：本表应按评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办法</w:t>
      </w:r>
      <w:r>
        <w:rPr>
          <w:rFonts w:hint="eastAsia" w:ascii="仿宋" w:hAnsi="仿宋" w:eastAsia="仿宋" w:cs="仿宋"/>
          <w:b/>
          <w:bCs/>
          <w:color w:val="auto"/>
          <w:kern w:val="21"/>
          <w:sz w:val="22"/>
          <w:szCs w:val="22"/>
          <w:highlight w:val="none"/>
        </w:rPr>
        <w:t>中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资信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val="en-US" w:eastAsia="zh-CN"/>
        </w:rPr>
        <w:t>因素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分说明填写投标人近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年发生的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21"/>
          <w:sz w:val="22"/>
          <w:szCs w:val="22"/>
          <w:highlight w:val="none"/>
          <w:lang w:val="en-US" w:eastAsia="zh-CN"/>
        </w:rPr>
        <w:t>工程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21"/>
          <w:sz w:val="22"/>
          <w:szCs w:val="22"/>
          <w:highlight w:val="none"/>
        </w:rPr>
        <w:t>施工</w:t>
      </w:r>
      <w:r>
        <w:rPr>
          <w:rFonts w:hint="eastAsia" w:ascii="仿宋" w:hAnsi="仿宋" w:eastAsia="仿宋" w:cs="仿宋"/>
          <w:b/>
          <w:color w:val="auto"/>
          <w:kern w:val="21"/>
          <w:sz w:val="22"/>
          <w:szCs w:val="22"/>
          <w:highlight w:val="none"/>
        </w:rPr>
        <w:t>不良信誉</w:t>
      </w:r>
      <w:r>
        <w:rPr>
          <w:rFonts w:hint="eastAsia" w:ascii="仿宋" w:hAnsi="仿宋" w:eastAsia="仿宋" w:cs="仿宋"/>
          <w:b/>
          <w:color w:val="auto"/>
          <w:kern w:val="21"/>
          <w:sz w:val="22"/>
          <w:szCs w:val="22"/>
          <w:highlight w:val="none"/>
          <w:lang w:bidi="ar"/>
        </w:rPr>
        <w:t>情况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（仅填写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bidi="ar"/>
        </w:rPr>
        <w:t>发生严重不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良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bidi="ar"/>
        </w:rPr>
        <w:t>行为的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情况），无发生时填无。</w:t>
      </w:r>
    </w:p>
    <w:p w14:paraId="567FAF05">
      <w:pPr>
        <w:autoSpaceDE w:val="0"/>
        <w:autoSpaceDN w:val="0"/>
        <w:adjustRightInd w:val="0"/>
        <w:spacing w:line="360" w:lineRule="auto"/>
        <w:ind w:firstLine="2100" w:firstLineChars="100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6FFD5D24">
      <w:pPr>
        <w:autoSpaceDE w:val="0"/>
        <w:autoSpaceDN w:val="0"/>
        <w:adjustRightInd w:val="0"/>
        <w:spacing w:line="360" w:lineRule="auto"/>
        <w:ind w:firstLine="2100" w:firstLineChars="100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3815634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color w:val="auto"/>
          <w:spacing w:val="1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"/>
          <w:sz w:val="22"/>
          <w:szCs w:val="22"/>
          <w:highlight w:val="none"/>
        </w:rPr>
        <w:t>投标人</w:t>
      </w:r>
      <w:r>
        <w:rPr>
          <w:rFonts w:hint="eastAsia" w:ascii="仿宋" w:hAnsi="仿宋" w:eastAsia="仿宋" w:cs="仿宋"/>
          <w:color w:val="auto"/>
          <w:spacing w:val="-9"/>
          <w:sz w:val="22"/>
          <w:szCs w:val="2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9"/>
          <w:sz w:val="22"/>
          <w:szCs w:val="2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pacing w:val="1"/>
          <w:sz w:val="22"/>
          <w:szCs w:val="22"/>
          <w:highlight w:val="none"/>
        </w:rPr>
        <w:t>盖公章</w:t>
      </w:r>
      <w:r>
        <w:rPr>
          <w:rFonts w:hint="eastAsia" w:ascii="仿宋" w:hAnsi="仿宋" w:eastAsia="仿宋" w:cs="仿宋"/>
          <w:color w:val="auto"/>
          <w:spacing w:val="1"/>
          <w:sz w:val="22"/>
          <w:szCs w:val="22"/>
          <w:highlight w:val="none"/>
          <w:lang w:eastAsia="zh-CN"/>
        </w:rPr>
        <w:t>）</w:t>
      </w:r>
    </w:p>
    <w:p w14:paraId="7D2036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1"/>
          <w:sz w:val="22"/>
          <w:szCs w:val="2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13"/>
          <w:sz w:val="22"/>
          <w:szCs w:val="2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2"/>
          <w:szCs w:val="22"/>
          <w:highlight w:val="none"/>
        </w:rPr>
        <w:t xml:space="preserve">期： </w:t>
      </w:r>
      <w:r>
        <w:rPr>
          <w:rFonts w:hint="eastAsia" w:ascii="仿宋" w:hAnsi="仿宋" w:eastAsia="仿宋" w:cs="仿宋"/>
          <w:color w:val="auto"/>
          <w:spacing w:val="17"/>
          <w:sz w:val="22"/>
          <w:szCs w:val="22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color w:val="auto"/>
          <w:spacing w:val="-93"/>
          <w:sz w:val="22"/>
          <w:szCs w:val="2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2"/>
          <w:szCs w:val="2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5"/>
          <w:sz w:val="22"/>
          <w:szCs w:val="22"/>
          <w:highlight w:val="none"/>
          <w:u w:val="single" w:color="auto"/>
        </w:rPr>
        <w:t xml:space="preserve">    </w:t>
      </w:r>
      <w:r>
        <w:rPr>
          <w:rFonts w:hint="eastAsia" w:ascii="仿宋" w:hAnsi="仿宋" w:eastAsia="仿宋" w:cs="仿宋"/>
          <w:color w:val="auto"/>
          <w:spacing w:val="-88"/>
          <w:sz w:val="22"/>
          <w:szCs w:val="2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2"/>
          <w:szCs w:val="2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u w:val="single" w:color="auto"/>
        </w:rPr>
        <w:t xml:space="preserve">     </w:t>
      </w:r>
      <w:r>
        <w:rPr>
          <w:rFonts w:hint="eastAsia" w:ascii="仿宋" w:hAnsi="仿宋" w:eastAsia="仿宋" w:cs="仿宋"/>
          <w:color w:val="auto"/>
          <w:spacing w:val="-60"/>
          <w:sz w:val="22"/>
          <w:szCs w:val="2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2"/>
          <w:szCs w:val="22"/>
          <w:highlight w:val="none"/>
        </w:rPr>
        <w:t>日</w:t>
      </w:r>
    </w:p>
    <w:p w14:paraId="7FADAD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C320F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F2202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B4EE8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320BF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B581F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EE179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23830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EAD10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C0237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2B99A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41B461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十二、监理方案</w:t>
      </w:r>
    </w:p>
    <w:p w14:paraId="5CD5A3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1882F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投标人自行编制格式。</w:t>
      </w:r>
    </w:p>
    <w:p w14:paraId="770D6960">
      <w:pP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注：监理方案含文字说明在内，总页数不宜超过200页。</w:t>
      </w:r>
    </w:p>
    <w:sectPr>
      <w:headerReference r:id="rId9" w:type="default"/>
      <w:footerReference r:id="rId10" w:type="default"/>
      <w:pgSz w:w="11906" w:h="16838"/>
      <w:pgMar w:top="1134" w:right="1134" w:bottom="1134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EEB7">
    <w:pPr>
      <w:spacing w:line="174" w:lineRule="auto"/>
      <w:ind w:left="4104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5597D">
    <w:pPr>
      <w:spacing w:line="174" w:lineRule="auto"/>
      <w:ind w:left="4670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19F1D">
    <w:pPr>
      <w:spacing w:line="174" w:lineRule="auto"/>
      <w:ind w:left="4653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9325C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43242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02E1B">
    <w:pPr>
      <w:spacing w:line="174" w:lineRule="auto"/>
      <w:ind w:left="4678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875BA">
    <w:pPr>
      <w:spacing w:line="174" w:lineRule="auto"/>
      <w:ind w:left="4674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89A09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52"/>
      <w:lvlText w:val="附件%1"/>
      <w:lvlJc w:val="left"/>
      <w:pPr>
        <w:ind w:left="3681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983" w:hanging="420"/>
      </w:pPr>
    </w:lvl>
    <w:lvl w:ilvl="2" w:tentative="0">
      <w:start w:val="1"/>
      <w:numFmt w:val="lowerRoman"/>
      <w:lvlText w:val="%3."/>
      <w:lvlJc w:val="right"/>
      <w:pPr>
        <w:ind w:left="1403" w:hanging="420"/>
      </w:pPr>
    </w:lvl>
    <w:lvl w:ilvl="3" w:tentative="0">
      <w:start w:val="1"/>
      <w:numFmt w:val="decimal"/>
      <w:lvlText w:val="%4."/>
      <w:lvlJc w:val="left"/>
      <w:pPr>
        <w:ind w:left="1823" w:hanging="420"/>
      </w:pPr>
    </w:lvl>
    <w:lvl w:ilvl="4" w:tentative="0">
      <w:start w:val="1"/>
      <w:numFmt w:val="lowerLetter"/>
      <w:lvlText w:val="%5)"/>
      <w:lvlJc w:val="left"/>
      <w:pPr>
        <w:ind w:left="2243" w:hanging="420"/>
      </w:pPr>
    </w:lvl>
    <w:lvl w:ilvl="5" w:tentative="0">
      <w:start w:val="1"/>
      <w:numFmt w:val="lowerRoman"/>
      <w:lvlText w:val="%6."/>
      <w:lvlJc w:val="right"/>
      <w:pPr>
        <w:ind w:left="2663" w:hanging="420"/>
      </w:pPr>
    </w:lvl>
    <w:lvl w:ilvl="6" w:tentative="0">
      <w:start w:val="1"/>
      <w:numFmt w:val="decimal"/>
      <w:lvlText w:val="%7."/>
      <w:lvlJc w:val="left"/>
      <w:pPr>
        <w:ind w:left="3083" w:hanging="420"/>
      </w:pPr>
    </w:lvl>
    <w:lvl w:ilvl="7" w:tentative="0">
      <w:start w:val="1"/>
      <w:numFmt w:val="lowerLetter"/>
      <w:lvlText w:val="%8)"/>
      <w:lvlJc w:val="left"/>
      <w:pPr>
        <w:ind w:left="3503" w:hanging="420"/>
      </w:pPr>
    </w:lvl>
    <w:lvl w:ilvl="8" w:tentative="0">
      <w:start w:val="1"/>
      <w:numFmt w:val="lowerRoman"/>
      <w:lvlText w:val="%9."/>
      <w:lvlJc w:val="right"/>
      <w:pPr>
        <w:ind w:left="3923" w:hanging="420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pStyle w:val="2"/>
      <w:lvlText w:val="%1．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lowerRoman"/>
      <w:pStyle w:val="4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0000000A"/>
    <w:multiLevelType w:val="multilevel"/>
    <w:tmpl w:val="0000000A"/>
    <w:lvl w:ilvl="0" w:tentative="0">
      <w:start w:val="1"/>
      <w:numFmt w:val="chineseCountingThousand"/>
      <w:pStyle w:val="42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000000C"/>
    <w:multiLevelType w:val="multilevel"/>
    <w:tmpl w:val="0000000C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pStyle w:val="45"/>
      <w:lvlText w:val="%1.%2"/>
      <w:lvlJc w:val="left"/>
      <w:pPr>
        <w:ind w:left="1843" w:firstLine="0"/>
      </w:pPr>
    </w:lvl>
    <w:lvl w:ilvl="2" w:tentative="0">
      <w:start w:val="1"/>
      <w:numFmt w:val="decimal"/>
      <w:pStyle w:val="46"/>
      <w:lvlText w:val="%1.%2.%3"/>
      <w:lvlJc w:val="left"/>
      <w:pPr>
        <w:ind w:left="2126" w:firstLine="0"/>
      </w:pPr>
    </w:lvl>
    <w:lvl w:ilvl="3" w:tentative="0">
      <w:start w:val="1"/>
      <w:numFmt w:val="decimal"/>
      <w:pStyle w:val="47"/>
      <w:lvlText w:val="%1.%2.%3.%4"/>
      <w:lvlJc w:val="left"/>
      <w:pPr>
        <w:ind w:left="71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44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仿宋_GB2312" w:eastAsia="仿宋_GB2312"/>
      </w:r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>
    <w:nsid w:val="00000010"/>
    <w:multiLevelType w:val="multilevel"/>
    <w:tmpl w:val="00000010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pStyle w:val="48"/>
      <w:lvlText w:val="(%5)"/>
      <w:lvlJc w:val="left"/>
      <w:pPr>
        <w:ind w:left="310" w:firstLine="400"/>
      </w:pPr>
    </w:lvl>
    <w:lvl w:ilvl="5" w:tentative="0">
      <w:start w:val="1"/>
      <w:numFmt w:val="decimal"/>
      <w:lvlText w:val="%6)"/>
      <w:lvlJc w:val="left"/>
      <w:pPr>
        <w:ind w:left="0" w:firstLine="48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76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ZGFhYjgxYjg3ODZkZWQzZDFmY2Y0MTU2MTc3ZWEifQ=="/>
  </w:docVars>
  <w:rsids>
    <w:rsidRoot w:val="00172A27"/>
    <w:rsid w:val="00201F3D"/>
    <w:rsid w:val="007200AE"/>
    <w:rsid w:val="00A82010"/>
    <w:rsid w:val="00C364F3"/>
    <w:rsid w:val="01064C9A"/>
    <w:rsid w:val="019422A6"/>
    <w:rsid w:val="01A775B4"/>
    <w:rsid w:val="01EC20E2"/>
    <w:rsid w:val="02175E3E"/>
    <w:rsid w:val="024B111E"/>
    <w:rsid w:val="025D4561"/>
    <w:rsid w:val="025E07E6"/>
    <w:rsid w:val="02AE7397"/>
    <w:rsid w:val="02B80C37"/>
    <w:rsid w:val="02CD0463"/>
    <w:rsid w:val="02FC0103"/>
    <w:rsid w:val="02FE20CD"/>
    <w:rsid w:val="03003729"/>
    <w:rsid w:val="031C4705"/>
    <w:rsid w:val="036F56D2"/>
    <w:rsid w:val="03C451A2"/>
    <w:rsid w:val="03F83546"/>
    <w:rsid w:val="03FF535A"/>
    <w:rsid w:val="04425672"/>
    <w:rsid w:val="04526EE6"/>
    <w:rsid w:val="048746A7"/>
    <w:rsid w:val="049D76C3"/>
    <w:rsid w:val="04AE7B23"/>
    <w:rsid w:val="04B553E9"/>
    <w:rsid w:val="04BC223F"/>
    <w:rsid w:val="04C74740"/>
    <w:rsid w:val="04DF7CDC"/>
    <w:rsid w:val="051A148B"/>
    <w:rsid w:val="0596385C"/>
    <w:rsid w:val="063B6B2A"/>
    <w:rsid w:val="067B6C86"/>
    <w:rsid w:val="06C34B7A"/>
    <w:rsid w:val="06CC315A"/>
    <w:rsid w:val="06FF4665"/>
    <w:rsid w:val="071F1194"/>
    <w:rsid w:val="07357F23"/>
    <w:rsid w:val="077F7DAE"/>
    <w:rsid w:val="078678A3"/>
    <w:rsid w:val="079E30B5"/>
    <w:rsid w:val="080C703A"/>
    <w:rsid w:val="082657F9"/>
    <w:rsid w:val="088017D6"/>
    <w:rsid w:val="088F4675"/>
    <w:rsid w:val="089363F8"/>
    <w:rsid w:val="08A60005"/>
    <w:rsid w:val="08AE00F1"/>
    <w:rsid w:val="09336848"/>
    <w:rsid w:val="09383030"/>
    <w:rsid w:val="09413E70"/>
    <w:rsid w:val="0948190B"/>
    <w:rsid w:val="096D2A70"/>
    <w:rsid w:val="097E4674"/>
    <w:rsid w:val="09A33F5B"/>
    <w:rsid w:val="09D43C31"/>
    <w:rsid w:val="0A3B1E0E"/>
    <w:rsid w:val="0A890164"/>
    <w:rsid w:val="0A900A1A"/>
    <w:rsid w:val="0AC05ED5"/>
    <w:rsid w:val="0AF55FCA"/>
    <w:rsid w:val="0B116715"/>
    <w:rsid w:val="0B1F7084"/>
    <w:rsid w:val="0B3864F3"/>
    <w:rsid w:val="0B47026D"/>
    <w:rsid w:val="0B8D24A8"/>
    <w:rsid w:val="0B983380"/>
    <w:rsid w:val="0BA15376"/>
    <w:rsid w:val="0BA37CB5"/>
    <w:rsid w:val="0BB674E1"/>
    <w:rsid w:val="0BC53FB4"/>
    <w:rsid w:val="0BC55E54"/>
    <w:rsid w:val="0BE31C0A"/>
    <w:rsid w:val="0C06344B"/>
    <w:rsid w:val="0C162CA4"/>
    <w:rsid w:val="0C413796"/>
    <w:rsid w:val="0C4D7C21"/>
    <w:rsid w:val="0C564D28"/>
    <w:rsid w:val="0CB05EFC"/>
    <w:rsid w:val="0CC31C91"/>
    <w:rsid w:val="0CF35832"/>
    <w:rsid w:val="0D3A7B19"/>
    <w:rsid w:val="0D696CDD"/>
    <w:rsid w:val="0D6F14FD"/>
    <w:rsid w:val="0D791CFB"/>
    <w:rsid w:val="0DA05AB6"/>
    <w:rsid w:val="0DEC334F"/>
    <w:rsid w:val="0DED1CC7"/>
    <w:rsid w:val="0E20533F"/>
    <w:rsid w:val="0E4E5DF6"/>
    <w:rsid w:val="0E54034C"/>
    <w:rsid w:val="0E8649CF"/>
    <w:rsid w:val="0ECC1FDF"/>
    <w:rsid w:val="0ED87C76"/>
    <w:rsid w:val="0EFC7481"/>
    <w:rsid w:val="0F083EE8"/>
    <w:rsid w:val="0F1F6A0C"/>
    <w:rsid w:val="0F566DED"/>
    <w:rsid w:val="0F6B30A6"/>
    <w:rsid w:val="0F73799F"/>
    <w:rsid w:val="0F9A40EB"/>
    <w:rsid w:val="100D7DF3"/>
    <w:rsid w:val="100E1475"/>
    <w:rsid w:val="10223418"/>
    <w:rsid w:val="102B2027"/>
    <w:rsid w:val="10352C53"/>
    <w:rsid w:val="10572E1C"/>
    <w:rsid w:val="109A0B17"/>
    <w:rsid w:val="10BB1A44"/>
    <w:rsid w:val="10C219BE"/>
    <w:rsid w:val="10C77FE7"/>
    <w:rsid w:val="10F332F5"/>
    <w:rsid w:val="10F667AD"/>
    <w:rsid w:val="111C14B7"/>
    <w:rsid w:val="113B0990"/>
    <w:rsid w:val="116004D7"/>
    <w:rsid w:val="11C33CAB"/>
    <w:rsid w:val="11D84431"/>
    <w:rsid w:val="12320AF7"/>
    <w:rsid w:val="125431CD"/>
    <w:rsid w:val="125D6109"/>
    <w:rsid w:val="127140EA"/>
    <w:rsid w:val="12790AFD"/>
    <w:rsid w:val="129D23BB"/>
    <w:rsid w:val="12B5625B"/>
    <w:rsid w:val="12CA06CE"/>
    <w:rsid w:val="12CD0333"/>
    <w:rsid w:val="12F56D24"/>
    <w:rsid w:val="13270AAD"/>
    <w:rsid w:val="13474CAF"/>
    <w:rsid w:val="13651668"/>
    <w:rsid w:val="13747240"/>
    <w:rsid w:val="140B4C3E"/>
    <w:rsid w:val="140F6CD8"/>
    <w:rsid w:val="142B4CEC"/>
    <w:rsid w:val="143C37E1"/>
    <w:rsid w:val="14425B91"/>
    <w:rsid w:val="14922675"/>
    <w:rsid w:val="14F72E20"/>
    <w:rsid w:val="15075A95"/>
    <w:rsid w:val="155838BF"/>
    <w:rsid w:val="156A35F2"/>
    <w:rsid w:val="157C7FCB"/>
    <w:rsid w:val="15F716AA"/>
    <w:rsid w:val="161B0D37"/>
    <w:rsid w:val="163A7468"/>
    <w:rsid w:val="16595F00"/>
    <w:rsid w:val="169A2472"/>
    <w:rsid w:val="169F551D"/>
    <w:rsid w:val="16D96F8D"/>
    <w:rsid w:val="16EF1DD3"/>
    <w:rsid w:val="170A0BE8"/>
    <w:rsid w:val="172A5E91"/>
    <w:rsid w:val="17705E60"/>
    <w:rsid w:val="17764F69"/>
    <w:rsid w:val="178A1D29"/>
    <w:rsid w:val="17AC09F8"/>
    <w:rsid w:val="17BA2861"/>
    <w:rsid w:val="17CB02B5"/>
    <w:rsid w:val="17E67E99"/>
    <w:rsid w:val="17F6116D"/>
    <w:rsid w:val="18512847"/>
    <w:rsid w:val="188744BB"/>
    <w:rsid w:val="18CB084B"/>
    <w:rsid w:val="18E26BB2"/>
    <w:rsid w:val="192835A8"/>
    <w:rsid w:val="193628B4"/>
    <w:rsid w:val="19585EE9"/>
    <w:rsid w:val="195B20DE"/>
    <w:rsid w:val="195B393D"/>
    <w:rsid w:val="19726DB2"/>
    <w:rsid w:val="197457D0"/>
    <w:rsid w:val="197B4D18"/>
    <w:rsid w:val="19C07C84"/>
    <w:rsid w:val="19E23181"/>
    <w:rsid w:val="19E8300C"/>
    <w:rsid w:val="19EA1203"/>
    <w:rsid w:val="19FE07AD"/>
    <w:rsid w:val="1A163D48"/>
    <w:rsid w:val="1A4408B5"/>
    <w:rsid w:val="1A4426FE"/>
    <w:rsid w:val="1A705206"/>
    <w:rsid w:val="1A934F9E"/>
    <w:rsid w:val="1A980935"/>
    <w:rsid w:val="1AF74645"/>
    <w:rsid w:val="1B1B5294"/>
    <w:rsid w:val="1B1E102C"/>
    <w:rsid w:val="1B4641B9"/>
    <w:rsid w:val="1B572FC3"/>
    <w:rsid w:val="1B783AC0"/>
    <w:rsid w:val="1B8C708F"/>
    <w:rsid w:val="1BAE5BB8"/>
    <w:rsid w:val="1BBD091F"/>
    <w:rsid w:val="1BBF442F"/>
    <w:rsid w:val="1BCD659A"/>
    <w:rsid w:val="1C1930B8"/>
    <w:rsid w:val="1C1B0408"/>
    <w:rsid w:val="1C296267"/>
    <w:rsid w:val="1C2C6109"/>
    <w:rsid w:val="1C3B7A96"/>
    <w:rsid w:val="1C76287C"/>
    <w:rsid w:val="1C831FB2"/>
    <w:rsid w:val="1C8651B5"/>
    <w:rsid w:val="1C886B54"/>
    <w:rsid w:val="1D351F01"/>
    <w:rsid w:val="1D427A86"/>
    <w:rsid w:val="1D6273E3"/>
    <w:rsid w:val="1D8965DF"/>
    <w:rsid w:val="1D8B05A9"/>
    <w:rsid w:val="1DF36BBF"/>
    <w:rsid w:val="1E360ED7"/>
    <w:rsid w:val="1E704BB3"/>
    <w:rsid w:val="1E9020C1"/>
    <w:rsid w:val="1EBF050A"/>
    <w:rsid w:val="1F354C71"/>
    <w:rsid w:val="1F775526"/>
    <w:rsid w:val="1F9824B4"/>
    <w:rsid w:val="1FBA7558"/>
    <w:rsid w:val="1FC911D0"/>
    <w:rsid w:val="1FDA7040"/>
    <w:rsid w:val="202F016D"/>
    <w:rsid w:val="206C0BD0"/>
    <w:rsid w:val="208714FC"/>
    <w:rsid w:val="20907867"/>
    <w:rsid w:val="20C51CD3"/>
    <w:rsid w:val="20DD2C3A"/>
    <w:rsid w:val="21885F91"/>
    <w:rsid w:val="218868BC"/>
    <w:rsid w:val="218E359A"/>
    <w:rsid w:val="219656FB"/>
    <w:rsid w:val="21C978F2"/>
    <w:rsid w:val="21D56297"/>
    <w:rsid w:val="21F33B55"/>
    <w:rsid w:val="220F3B8E"/>
    <w:rsid w:val="223236E9"/>
    <w:rsid w:val="2241392C"/>
    <w:rsid w:val="226B0733"/>
    <w:rsid w:val="227B1683"/>
    <w:rsid w:val="22AF26BB"/>
    <w:rsid w:val="22D95913"/>
    <w:rsid w:val="22FB4F65"/>
    <w:rsid w:val="22FC5E32"/>
    <w:rsid w:val="2319730A"/>
    <w:rsid w:val="231A1072"/>
    <w:rsid w:val="231B1EBA"/>
    <w:rsid w:val="23250B58"/>
    <w:rsid w:val="233D0BE5"/>
    <w:rsid w:val="235B641F"/>
    <w:rsid w:val="23841D23"/>
    <w:rsid w:val="238F04F9"/>
    <w:rsid w:val="23977CA8"/>
    <w:rsid w:val="239C30B0"/>
    <w:rsid w:val="23E91BF9"/>
    <w:rsid w:val="24333803"/>
    <w:rsid w:val="24362564"/>
    <w:rsid w:val="244A4D1A"/>
    <w:rsid w:val="24784D98"/>
    <w:rsid w:val="24AB66C6"/>
    <w:rsid w:val="24B03B5D"/>
    <w:rsid w:val="24BE74B6"/>
    <w:rsid w:val="25072C0B"/>
    <w:rsid w:val="250F1AC0"/>
    <w:rsid w:val="251D54C7"/>
    <w:rsid w:val="25317927"/>
    <w:rsid w:val="25783F5F"/>
    <w:rsid w:val="25911D97"/>
    <w:rsid w:val="25BF1BB1"/>
    <w:rsid w:val="25D508D4"/>
    <w:rsid w:val="25E41AF5"/>
    <w:rsid w:val="25F555DF"/>
    <w:rsid w:val="26473995"/>
    <w:rsid w:val="266863F9"/>
    <w:rsid w:val="267407E6"/>
    <w:rsid w:val="26B26BA7"/>
    <w:rsid w:val="26E256DE"/>
    <w:rsid w:val="270552F3"/>
    <w:rsid w:val="271D6716"/>
    <w:rsid w:val="276B556A"/>
    <w:rsid w:val="27743E5C"/>
    <w:rsid w:val="277D0F63"/>
    <w:rsid w:val="27922F76"/>
    <w:rsid w:val="279B3ADF"/>
    <w:rsid w:val="27E21AE8"/>
    <w:rsid w:val="282525ED"/>
    <w:rsid w:val="2829733C"/>
    <w:rsid w:val="28305FD5"/>
    <w:rsid w:val="28513028"/>
    <w:rsid w:val="286345FC"/>
    <w:rsid w:val="286767C1"/>
    <w:rsid w:val="286F094E"/>
    <w:rsid w:val="28861624"/>
    <w:rsid w:val="28F416F8"/>
    <w:rsid w:val="28F81C39"/>
    <w:rsid w:val="29180A68"/>
    <w:rsid w:val="292B4D3C"/>
    <w:rsid w:val="29586544"/>
    <w:rsid w:val="29650277"/>
    <w:rsid w:val="29E37167"/>
    <w:rsid w:val="2A335E18"/>
    <w:rsid w:val="2A3A7A42"/>
    <w:rsid w:val="2A4C2E6E"/>
    <w:rsid w:val="2A970351"/>
    <w:rsid w:val="2B7A53E4"/>
    <w:rsid w:val="2C3B0F6B"/>
    <w:rsid w:val="2C6B3A80"/>
    <w:rsid w:val="2CCD3FBD"/>
    <w:rsid w:val="2CCD473A"/>
    <w:rsid w:val="2CF40CE2"/>
    <w:rsid w:val="2D001CDF"/>
    <w:rsid w:val="2D0E188C"/>
    <w:rsid w:val="2D9F7247"/>
    <w:rsid w:val="2DF06932"/>
    <w:rsid w:val="2DF95129"/>
    <w:rsid w:val="2E2C79CF"/>
    <w:rsid w:val="2E35233A"/>
    <w:rsid w:val="2E385BE3"/>
    <w:rsid w:val="2E3D1E67"/>
    <w:rsid w:val="2E4610C5"/>
    <w:rsid w:val="2E4A0B29"/>
    <w:rsid w:val="2E535759"/>
    <w:rsid w:val="2E867319"/>
    <w:rsid w:val="2EA414CB"/>
    <w:rsid w:val="2EA469BE"/>
    <w:rsid w:val="2EC8511F"/>
    <w:rsid w:val="2EE1742F"/>
    <w:rsid w:val="2EF25053"/>
    <w:rsid w:val="2F512EF2"/>
    <w:rsid w:val="2F953B34"/>
    <w:rsid w:val="2FBF7969"/>
    <w:rsid w:val="2FD91648"/>
    <w:rsid w:val="2FFB0365"/>
    <w:rsid w:val="300D0D7A"/>
    <w:rsid w:val="301E14CD"/>
    <w:rsid w:val="30321A7F"/>
    <w:rsid w:val="3034062C"/>
    <w:rsid w:val="304E440C"/>
    <w:rsid w:val="30980BBB"/>
    <w:rsid w:val="309923A3"/>
    <w:rsid w:val="30C25BF4"/>
    <w:rsid w:val="30CF5ED3"/>
    <w:rsid w:val="30E0686C"/>
    <w:rsid w:val="3106021B"/>
    <w:rsid w:val="311169BA"/>
    <w:rsid w:val="3115220C"/>
    <w:rsid w:val="31397C50"/>
    <w:rsid w:val="31490F20"/>
    <w:rsid w:val="318D4877"/>
    <w:rsid w:val="31AF1741"/>
    <w:rsid w:val="31B151B1"/>
    <w:rsid w:val="31B70755"/>
    <w:rsid w:val="31CC190C"/>
    <w:rsid w:val="31DE1D08"/>
    <w:rsid w:val="31ED43E6"/>
    <w:rsid w:val="31F41E38"/>
    <w:rsid w:val="321B232A"/>
    <w:rsid w:val="324C4353"/>
    <w:rsid w:val="32594A1C"/>
    <w:rsid w:val="325B29CB"/>
    <w:rsid w:val="325F36AB"/>
    <w:rsid w:val="327B0795"/>
    <w:rsid w:val="327C2EF0"/>
    <w:rsid w:val="329C2932"/>
    <w:rsid w:val="32A874A6"/>
    <w:rsid w:val="32DB01AB"/>
    <w:rsid w:val="32DE69D0"/>
    <w:rsid w:val="332C0E54"/>
    <w:rsid w:val="3335389C"/>
    <w:rsid w:val="33466FF4"/>
    <w:rsid w:val="3355444E"/>
    <w:rsid w:val="339E5D33"/>
    <w:rsid w:val="33AA6B0E"/>
    <w:rsid w:val="33C9478C"/>
    <w:rsid w:val="33CD6DCE"/>
    <w:rsid w:val="33ED542B"/>
    <w:rsid w:val="33FE63D2"/>
    <w:rsid w:val="341C2CB1"/>
    <w:rsid w:val="34227B67"/>
    <w:rsid w:val="34692F9B"/>
    <w:rsid w:val="347A686B"/>
    <w:rsid w:val="34DB19BE"/>
    <w:rsid w:val="35327F08"/>
    <w:rsid w:val="3533180D"/>
    <w:rsid w:val="355F7EFA"/>
    <w:rsid w:val="357846E9"/>
    <w:rsid w:val="357A422A"/>
    <w:rsid w:val="35922BAF"/>
    <w:rsid w:val="359978AF"/>
    <w:rsid w:val="35B73D61"/>
    <w:rsid w:val="35B95CB8"/>
    <w:rsid w:val="35BC7269"/>
    <w:rsid w:val="35DB0D5A"/>
    <w:rsid w:val="35ED3FC9"/>
    <w:rsid w:val="36027DD7"/>
    <w:rsid w:val="36053D3D"/>
    <w:rsid w:val="36155483"/>
    <w:rsid w:val="362D624A"/>
    <w:rsid w:val="365D33A9"/>
    <w:rsid w:val="366D6646"/>
    <w:rsid w:val="36CA3A99"/>
    <w:rsid w:val="36D42162"/>
    <w:rsid w:val="36D977FE"/>
    <w:rsid w:val="36E5686F"/>
    <w:rsid w:val="36FF29EA"/>
    <w:rsid w:val="37111A57"/>
    <w:rsid w:val="371414E7"/>
    <w:rsid w:val="373D070E"/>
    <w:rsid w:val="373F5FFA"/>
    <w:rsid w:val="376B6B21"/>
    <w:rsid w:val="377063EE"/>
    <w:rsid w:val="37AE6F16"/>
    <w:rsid w:val="37B1595C"/>
    <w:rsid w:val="37BB4EA2"/>
    <w:rsid w:val="37E1553E"/>
    <w:rsid w:val="381274A5"/>
    <w:rsid w:val="381F1BC2"/>
    <w:rsid w:val="38221FED"/>
    <w:rsid w:val="38441FBE"/>
    <w:rsid w:val="386D476C"/>
    <w:rsid w:val="38CF047B"/>
    <w:rsid w:val="38D53146"/>
    <w:rsid w:val="38F87B43"/>
    <w:rsid w:val="390962EA"/>
    <w:rsid w:val="39103B26"/>
    <w:rsid w:val="39795861"/>
    <w:rsid w:val="398256CF"/>
    <w:rsid w:val="39903CA0"/>
    <w:rsid w:val="39A2533B"/>
    <w:rsid w:val="39CE5F4E"/>
    <w:rsid w:val="39D76BF8"/>
    <w:rsid w:val="39EC4568"/>
    <w:rsid w:val="39FE491A"/>
    <w:rsid w:val="3A296D28"/>
    <w:rsid w:val="3A393407"/>
    <w:rsid w:val="3A555D6F"/>
    <w:rsid w:val="3A880A9E"/>
    <w:rsid w:val="3AB94431"/>
    <w:rsid w:val="3ACC7DDF"/>
    <w:rsid w:val="3AD13648"/>
    <w:rsid w:val="3AD720A1"/>
    <w:rsid w:val="3ADC3D9A"/>
    <w:rsid w:val="3AFF6407"/>
    <w:rsid w:val="3B4A2E09"/>
    <w:rsid w:val="3B5166FD"/>
    <w:rsid w:val="3B5B2830"/>
    <w:rsid w:val="3B707990"/>
    <w:rsid w:val="3B841D62"/>
    <w:rsid w:val="3B9308FD"/>
    <w:rsid w:val="3B9E3680"/>
    <w:rsid w:val="3BC94AC2"/>
    <w:rsid w:val="3BD90306"/>
    <w:rsid w:val="3BDC22A4"/>
    <w:rsid w:val="3C0E3D59"/>
    <w:rsid w:val="3C153A08"/>
    <w:rsid w:val="3C1732DC"/>
    <w:rsid w:val="3C681D8A"/>
    <w:rsid w:val="3C6B7C9D"/>
    <w:rsid w:val="3CD15B81"/>
    <w:rsid w:val="3D1B6BFC"/>
    <w:rsid w:val="3D41536A"/>
    <w:rsid w:val="3D691DCB"/>
    <w:rsid w:val="3DCC6348"/>
    <w:rsid w:val="3DDA6B22"/>
    <w:rsid w:val="3DFE0A9C"/>
    <w:rsid w:val="3E1A30F3"/>
    <w:rsid w:val="3E7A14AF"/>
    <w:rsid w:val="3E9B554A"/>
    <w:rsid w:val="3E9E7CE5"/>
    <w:rsid w:val="3EA132CE"/>
    <w:rsid w:val="3EAA3979"/>
    <w:rsid w:val="3EEA4CD8"/>
    <w:rsid w:val="3EFB5050"/>
    <w:rsid w:val="3F0A7128"/>
    <w:rsid w:val="3F7F2D2C"/>
    <w:rsid w:val="3F93711E"/>
    <w:rsid w:val="3FAA5E53"/>
    <w:rsid w:val="3FB157F6"/>
    <w:rsid w:val="3FB27F79"/>
    <w:rsid w:val="3FB35A12"/>
    <w:rsid w:val="3FB874E7"/>
    <w:rsid w:val="3FD44BBA"/>
    <w:rsid w:val="3FDA4D4C"/>
    <w:rsid w:val="3FEF47E5"/>
    <w:rsid w:val="403F2E01"/>
    <w:rsid w:val="405C39B3"/>
    <w:rsid w:val="407E3D6D"/>
    <w:rsid w:val="40C31C84"/>
    <w:rsid w:val="40EA7B37"/>
    <w:rsid w:val="40FE0346"/>
    <w:rsid w:val="41090869"/>
    <w:rsid w:val="41395AA3"/>
    <w:rsid w:val="415332D7"/>
    <w:rsid w:val="41602ED0"/>
    <w:rsid w:val="41CE08E1"/>
    <w:rsid w:val="41F149C0"/>
    <w:rsid w:val="425D7EB7"/>
    <w:rsid w:val="425F2D4F"/>
    <w:rsid w:val="427D3D9A"/>
    <w:rsid w:val="42862F6A"/>
    <w:rsid w:val="42933DB2"/>
    <w:rsid w:val="42B21F0C"/>
    <w:rsid w:val="43456981"/>
    <w:rsid w:val="436275FE"/>
    <w:rsid w:val="438576C5"/>
    <w:rsid w:val="43AD1BA4"/>
    <w:rsid w:val="43CD118E"/>
    <w:rsid w:val="44242A3A"/>
    <w:rsid w:val="442B3398"/>
    <w:rsid w:val="44610A3A"/>
    <w:rsid w:val="44627A06"/>
    <w:rsid w:val="44777ED7"/>
    <w:rsid w:val="448F6B3A"/>
    <w:rsid w:val="44EA2F34"/>
    <w:rsid w:val="44EC107E"/>
    <w:rsid w:val="44F468B0"/>
    <w:rsid w:val="451A64E9"/>
    <w:rsid w:val="459B1110"/>
    <w:rsid w:val="459D6B25"/>
    <w:rsid w:val="459E2EC4"/>
    <w:rsid w:val="45EA6393"/>
    <w:rsid w:val="46323D4A"/>
    <w:rsid w:val="46464AA3"/>
    <w:rsid w:val="464E7647"/>
    <w:rsid w:val="465346DC"/>
    <w:rsid w:val="46595E92"/>
    <w:rsid w:val="46651B87"/>
    <w:rsid w:val="466E0628"/>
    <w:rsid w:val="4682613E"/>
    <w:rsid w:val="469E0229"/>
    <w:rsid w:val="46D873DC"/>
    <w:rsid w:val="46E85FB4"/>
    <w:rsid w:val="46F10BCE"/>
    <w:rsid w:val="46F95646"/>
    <w:rsid w:val="47023CFB"/>
    <w:rsid w:val="47024B89"/>
    <w:rsid w:val="476B3485"/>
    <w:rsid w:val="47AA14A8"/>
    <w:rsid w:val="47FF0499"/>
    <w:rsid w:val="480768FB"/>
    <w:rsid w:val="488238AE"/>
    <w:rsid w:val="489B650A"/>
    <w:rsid w:val="48BB2CE3"/>
    <w:rsid w:val="48D468CA"/>
    <w:rsid w:val="48E21116"/>
    <w:rsid w:val="49071E9B"/>
    <w:rsid w:val="490A315B"/>
    <w:rsid w:val="4921579A"/>
    <w:rsid w:val="493C259C"/>
    <w:rsid w:val="493E4BFE"/>
    <w:rsid w:val="493F2815"/>
    <w:rsid w:val="494245C2"/>
    <w:rsid w:val="494729C5"/>
    <w:rsid w:val="4978164C"/>
    <w:rsid w:val="49902920"/>
    <w:rsid w:val="49E54B4B"/>
    <w:rsid w:val="4A05330E"/>
    <w:rsid w:val="4A183041"/>
    <w:rsid w:val="4A1B668D"/>
    <w:rsid w:val="4A637AC5"/>
    <w:rsid w:val="4A6C1BB7"/>
    <w:rsid w:val="4A6D673D"/>
    <w:rsid w:val="4A8E09AD"/>
    <w:rsid w:val="4ABB226D"/>
    <w:rsid w:val="4AEC7759"/>
    <w:rsid w:val="4B2257F9"/>
    <w:rsid w:val="4B3323B3"/>
    <w:rsid w:val="4B3F7A7A"/>
    <w:rsid w:val="4B5C4EC0"/>
    <w:rsid w:val="4B667DDC"/>
    <w:rsid w:val="4B8955AE"/>
    <w:rsid w:val="4BA41C4F"/>
    <w:rsid w:val="4BAF3531"/>
    <w:rsid w:val="4BC44A01"/>
    <w:rsid w:val="4BD524DB"/>
    <w:rsid w:val="4BF058F8"/>
    <w:rsid w:val="4C5B00D3"/>
    <w:rsid w:val="4C7F28CA"/>
    <w:rsid w:val="4C856040"/>
    <w:rsid w:val="4C8636B4"/>
    <w:rsid w:val="4CAC45FA"/>
    <w:rsid w:val="4CED5938"/>
    <w:rsid w:val="4D301632"/>
    <w:rsid w:val="4D396708"/>
    <w:rsid w:val="4D480138"/>
    <w:rsid w:val="4D510618"/>
    <w:rsid w:val="4D862070"/>
    <w:rsid w:val="4DB43081"/>
    <w:rsid w:val="4DB97D39"/>
    <w:rsid w:val="4E07637B"/>
    <w:rsid w:val="4E1A14F5"/>
    <w:rsid w:val="4E233D62"/>
    <w:rsid w:val="4E3A39FD"/>
    <w:rsid w:val="4E775E5C"/>
    <w:rsid w:val="4E9671D1"/>
    <w:rsid w:val="4E9C58C3"/>
    <w:rsid w:val="4E9D1D67"/>
    <w:rsid w:val="4ED26B02"/>
    <w:rsid w:val="4EE007EF"/>
    <w:rsid w:val="4F3B27E4"/>
    <w:rsid w:val="4F4405DB"/>
    <w:rsid w:val="4F5E1F8B"/>
    <w:rsid w:val="4F6E54B1"/>
    <w:rsid w:val="4F912B39"/>
    <w:rsid w:val="4F936CC6"/>
    <w:rsid w:val="4FB235F0"/>
    <w:rsid w:val="4FB47F88"/>
    <w:rsid w:val="4FC722AB"/>
    <w:rsid w:val="4FCA1119"/>
    <w:rsid w:val="4FD76D31"/>
    <w:rsid w:val="4FD80CA0"/>
    <w:rsid w:val="50004F5B"/>
    <w:rsid w:val="50010825"/>
    <w:rsid w:val="5006095B"/>
    <w:rsid w:val="50265D8C"/>
    <w:rsid w:val="502B6ED1"/>
    <w:rsid w:val="5064521F"/>
    <w:rsid w:val="5087673B"/>
    <w:rsid w:val="50A43A3C"/>
    <w:rsid w:val="50D35344"/>
    <w:rsid w:val="50FE6543"/>
    <w:rsid w:val="511F63FA"/>
    <w:rsid w:val="513671B6"/>
    <w:rsid w:val="51744A4A"/>
    <w:rsid w:val="519B4246"/>
    <w:rsid w:val="51C83548"/>
    <w:rsid w:val="51D13AD5"/>
    <w:rsid w:val="522F1DF5"/>
    <w:rsid w:val="526C31B7"/>
    <w:rsid w:val="526C3389"/>
    <w:rsid w:val="527C1C93"/>
    <w:rsid w:val="52903990"/>
    <w:rsid w:val="52C5652B"/>
    <w:rsid w:val="52C84ED8"/>
    <w:rsid w:val="52D600A0"/>
    <w:rsid w:val="53232DF9"/>
    <w:rsid w:val="532F0CB9"/>
    <w:rsid w:val="538704C1"/>
    <w:rsid w:val="539D2BD1"/>
    <w:rsid w:val="53B92A73"/>
    <w:rsid w:val="53F07DF8"/>
    <w:rsid w:val="53F92DE6"/>
    <w:rsid w:val="541D7610"/>
    <w:rsid w:val="54295E34"/>
    <w:rsid w:val="54686973"/>
    <w:rsid w:val="54911F5A"/>
    <w:rsid w:val="5492381D"/>
    <w:rsid w:val="54C92123"/>
    <w:rsid w:val="54F902DB"/>
    <w:rsid w:val="55020B76"/>
    <w:rsid w:val="550348EE"/>
    <w:rsid w:val="550C37A2"/>
    <w:rsid w:val="5511700B"/>
    <w:rsid w:val="55221B3B"/>
    <w:rsid w:val="553C6E7F"/>
    <w:rsid w:val="55441CE6"/>
    <w:rsid w:val="55545149"/>
    <w:rsid w:val="55621194"/>
    <w:rsid w:val="559C60EE"/>
    <w:rsid w:val="55AA6B17"/>
    <w:rsid w:val="55AD6D0A"/>
    <w:rsid w:val="55CA0F67"/>
    <w:rsid w:val="55F2746C"/>
    <w:rsid w:val="562118B8"/>
    <w:rsid w:val="56234114"/>
    <w:rsid w:val="56275945"/>
    <w:rsid w:val="5647080A"/>
    <w:rsid w:val="56B20379"/>
    <w:rsid w:val="56B92464"/>
    <w:rsid w:val="56C7422E"/>
    <w:rsid w:val="56C9121F"/>
    <w:rsid w:val="56D24578"/>
    <w:rsid w:val="56D73EF4"/>
    <w:rsid w:val="56D96D69"/>
    <w:rsid w:val="56FC3DF4"/>
    <w:rsid w:val="57165E32"/>
    <w:rsid w:val="571A1A7B"/>
    <w:rsid w:val="57276613"/>
    <w:rsid w:val="572C1D44"/>
    <w:rsid w:val="57566034"/>
    <w:rsid w:val="576111FC"/>
    <w:rsid w:val="577E64AD"/>
    <w:rsid w:val="578F4217"/>
    <w:rsid w:val="57903AA7"/>
    <w:rsid w:val="5799011D"/>
    <w:rsid w:val="57B325B2"/>
    <w:rsid w:val="57B41ECF"/>
    <w:rsid w:val="57C40364"/>
    <w:rsid w:val="57E0256D"/>
    <w:rsid w:val="57E37BD2"/>
    <w:rsid w:val="57F347A6"/>
    <w:rsid w:val="58141314"/>
    <w:rsid w:val="58224EF9"/>
    <w:rsid w:val="585E0EE6"/>
    <w:rsid w:val="58767185"/>
    <w:rsid w:val="58B13598"/>
    <w:rsid w:val="58C3162E"/>
    <w:rsid w:val="58E5088D"/>
    <w:rsid w:val="59074D71"/>
    <w:rsid w:val="59271254"/>
    <w:rsid w:val="59351CF1"/>
    <w:rsid w:val="59904470"/>
    <w:rsid w:val="59A50A85"/>
    <w:rsid w:val="59B0739C"/>
    <w:rsid w:val="59B87813"/>
    <w:rsid w:val="59DD53DB"/>
    <w:rsid w:val="59E6355E"/>
    <w:rsid w:val="59E7348D"/>
    <w:rsid w:val="5A3023B2"/>
    <w:rsid w:val="5A404F09"/>
    <w:rsid w:val="5A494FF7"/>
    <w:rsid w:val="5A556AD2"/>
    <w:rsid w:val="5A7B6CD4"/>
    <w:rsid w:val="5A952381"/>
    <w:rsid w:val="5AA87252"/>
    <w:rsid w:val="5AC16EF5"/>
    <w:rsid w:val="5AE34FA5"/>
    <w:rsid w:val="5B073AEF"/>
    <w:rsid w:val="5B1530DD"/>
    <w:rsid w:val="5B1A5DBB"/>
    <w:rsid w:val="5BC40E1D"/>
    <w:rsid w:val="5BE24954"/>
    <w:rsid w:val="5BEC7E8A"/>
    <w:rsid w:val="5BEE547A"/>
    <w:rsid w:val="5BEE7CF9"/>
    <w:rsid w:val="5BFE4FCC"/>
    <w:rsid w:val="5C036313"/>
    <w:rsid w:val="5C147195"/>
    <w:rsid w:val="5C3F445D"/>
    <w:rsid w:val="5C441A74"/>
    <w:rsid w:val="5C4E644E"/>
    <w:rsid w:val="5C7B258B"/>
    <w:rsid w:val="5CC57B4D"/>
    <w:rsid w:val="5D235B2D"/>
    <w:rsid w:val="5D2D075A"/>
    <w:rsid w:val="5D355860"/>
    <w:rsid w:val="5D385380"/>
    <w:rsid w:val="5D9F45FC"/>
    <w:rsid w:val="5DA327CA"/>
    <w:rsid w:val="5DAF0DD5"/>
    <w:rsid w:val="5DCA059C"/>
    <w:rsid w:val="5E386E1C"/>
    <w:rsid w:val="5E413D91"/>
    <w:rsid w:val="5E5D349E"/>
    <w:rsid w:val="5EAE131B"/>
    <w:rsid w:val="5EC7722F"/>
    <w:rsid w:val="5ED15115"/>
    <w:rsid w:val="5EE21B8B"/>
    <w:rsid w:val="5F1020E1"/>
    <w:rsid w:val="5F5D7822"/>
    <w:rsid w:val="5F724B4A"/>
    <w:rsid w:val="5F7F7267"/>
    <w:rsid w:val="5FAD0BB2"/>
    <w:rsid w:val="5FEF4A87"/>
    <w:rsid w:val="60003545"/>
    <w:rsid w:val="60081AD0"/>
    <w:rsid w:val="60117EAA"/>
    <w:rsid w:val="603C0CB4"/>
    <w:rsid w:val="603D4A33"/>
    <w:rsid w:val="60614C15"/>
    <w:rsid w:val="606C7D42"/>
    <w:rsid w:val="609631AE"/>
    <w:rsid w:val="60A03241"/>
    <w:rsid w:val="60BD1DF5"/>
    <w:rsid w:val="60E44CDA"/>
    <w:rsid w:val="60EE1664"/>
    <w:rsid w:val="60F33A68"/>
    <w:rsid w:val="60FA66B2"/>
    <w:rsid w:val="610360BA"/>
    <w:rsid w:val="610F618A"/>
    <w:rsid w:val="614D7BD3"/>
    <w:rsid w:val="61775A1A"/>
    <w:rsid w:val="618E45CA"/>
    <w:rsid w:val="621E2D67"/>
    <w:rsid w:val="623868E9"/>
    <w:rsid w:val="623E7861"/>
    <w:rsid w:val="625C563D"/>
    <w:rsid w:val="628218E8"/>
    <w:rsid w:val="62B62F9F"/>
    <w:rsid w:val="63147CC6"/>
    <w:rsid w:val="631C49B4"/>
    <w:rsid w:val="636C18B0"/>
    <w:rsid w:val="638B1D8F"/>
    <w:rsid w:val="639F1C85"/>
    <w:rsid w:val="63ED0C43"/>
    <w:rsid w:val="64093EF4"/>
    <w:rsid w:val="641137B4"/>
    <w:rsid w:val="6434429A"/>
    <w:rsid w:val="64346DF1"/>
    <w:rsid w:val="647C0409"/>
    <w:rsid w:val="64AA6B34"/>
    <w:rsid w:val="64E45089"/>
    <w:rsid w:val="64E84E8D"/>
    <w:rsid w:val="65091AAC"/>
    <w:rsid w:val="65160BF3"/>
    <w:rsid w:val="65721296"/>
    <w:rsid w:val="6585739D"/>
    <w:rsid w:val="65B45A2F"/>
    <w:rsid w:val="65BD63F3"/>
    <w:rsid w:val="65D15D20"/>
    <w:rsid w:val="65D31FB9"/>
    <w:rsid w:val="65F22540"/>
    <w:rsid w:val="66031C41"/>
    <w:rsid w:val="66173D55"/>
    <w:rsid w:val="662B3A82"/>
    <w:rsid w:val="665366B3"/>
    <w:rsid w:val="66734E89"/>
    <w:rsid w:val="669730E8"/>
    <w:rsid w:val="66B07D7A"/>
    <w:rsid w:val="66C340F7"/>
    <w:rsid w:val="67220C03"/>
    <w:rsid w:val="673954E5"/>
    <w:rsid w:val="67656598"/>
    <w:rsid w:val="67A56F90"/>
    <w:rsid w:val="67A57FC7"/>
    <w:rsid w:val="68072692"/>
    <w:rsid w:val="68313119"/>
    <w:rsid w:val="689D724E"/>
    <w:rsid w:val="68B303DB"/>
    <w:rsid w:val="68C50EA8"/>
    <w:rsid w:val="68EA74FF"/>
    <w:rsid w:val="69103A26"/>
    <w:rsid w:val="69377D97"/>
    <w:rsid w:val="6939399F"/>
    <w:rsid w:val="696638FC"/>
    <w:rsid w:val="698F7925"/>
    <w:rsid w:val="69B64CFD"/>
    <w:rsid w:val="69DE4CC6"/>
    <w:rsid w:val="69DE76D2"/>
    <w:rsid w:val="69F66377"/>
    <w:rsid w:val="69F7750D"/>
    <w:rsid w:val="69FD6E54"/>
    <w:rsid w:val="6A0406FC"/>
    <w:rsid w:val="6A6F0452"/>
    <w:rsid w:val="6A793559"/>
    <w:rsid w:val="6AAD2B34"/>
    <w:rsid w:val="6AD773D1"/>
    <w:rsid w:val="6ADB4B8F"/>
    <w:rsid w:val="6B4D78E6"/>
    <w:rsid w:val="6B7111E2"/>
    <w:rsid w:val="6BE21B12"/>
    <w:rsid w:val="6C044D7B"/>
    <w:rsid w:val="6C23532C"/>
    <w:rsid w:val="6C361AA9"/>
    <w:rsid w:val="6C3F19FF"/>
    <w:rsid w:val="6C4E09DD"/>
    <w:rsid w:val="6C5C6966"/>
    <w:rsid w:val="6D042B59"/>
    <w:rsid w:val="6D170ADE"/>
    <w:rsid w:val="6D1E7A9D"/>
    <w:rsid w:val="6D2A65FB"/>
    <w:rsid w:val="6D393E1A"/>
    <w:rsid w:val="6D3D4611"/>
    <w:rsid w:val="6DAC2834"/>
    <w:rsid w:val="6DB50ED7"/>
    <w:rsid w:val="6DBE7FC5"/>
    <w:rsid w:val="6E0E458A"/>
    <w:rsid w:val="6E6715F2"/>
    <w:rsid w:val="6E8612BC"/>
    <w:rsid w:val="6EA808BC"/>
    <w:rsid w:val="6EDF2BD2"/>
    <w:rsid w:val="6F04738A"/>
    <w:rsid w:val="6F490CF7"/>
    <w:rsid w:val="6F60051B"/>
    <w:rsid w:val="6F871773"/>
    <w:rsid w:val="6F977B87"/>
    <w:rsid w:val="6FAF4FFE"/>
    <w:rsid w:val="6FDB5DF3"/>
    <w:rsid w:val="70077612"/>
    <w:rsid w:val="701337DF"/>
    <w:rsid w:val="70347BC8"/>
    <w:rsid w:val="70901F17"/>
    <w:rsid w:val="70E70641"/>
    <w:rsid w:val="71293271"/>
    <w:rsid w:val="71316D28"/>
    <w:rsid w:val="7157594D"/>
    <w:rsid w:val="71602412"/>
    <w:rsid w:val="71696AAD"/>
    <w:rsid w:val="716A733A"/>
    <w:rsid w:val="71721D31"/>
    <w:rsid w:val="71C0472B"/>
    <w:rsid w:val="71F42688"/>
    <w:rsid w:val="72006C7F"/>
    <w:rsid w:val="72515D82"/>
    <w:rsid w:val="72A83C58"/>
    <w:rsid w:val="72B33459"/>
    <w:rsid w:val="72C07522"/>
    <w:rsid w:val="72D07765"/>
    <w:rsid w:val="72D579E9"/>
    <w:rsid w:val="73241A62"/>
    <w:rsid w:val="737F171E"/>
    <w:rsid w:val="73836405"/>
    <w:rsid w:val="73BF3D9C"/>
    <w:rsid w:val="74130252"/>
    <w:rsid w:val="74481D36"/>
    <w:rsid w:val="74552BD0"/>
    <w:rsid w:val="745E69DA"/>
    <w:rsid w:val="74675EA7"/>
    <w:rsid w:val="746D7236"/>
    <w:rsid w:val="749649DF"/>
    <w:rsid w:val="74A54C22"/>
    <w:rsid w:val="74A72995"/>
    <w:rsid w:val="74B631B8"/>
    <w:rsid w:val="74E17CB9"/>
    <w:rsid w:val="74F6547D"/>
    <w:rsid w:val="74FF415D"/>
    <w:rsid w:val="75063912"/>
    <w:rsid w:val="752E4C17"/>
    <w:rsid w:val="75550C62"/>
    <w:rsid w:val="762937FB"/>
    <w:rsid w:val="76391A10"/>
    <w:rsid w:val="765D76CD"/>
    <w:rsid w:val="76A71125"/>
    <w:rsid w:val="76B16BF0"/>
    <w:rsid w:val="77183DD1"/>
    <w:rsid w:val="77184582"/>
    <w:rsid w:val="77234781"/>
    <w:rsid w:val="77312AA1"/>
    <w:rsid w:val="773130A0"/>
    <w:rsid w:val="7744499A"/>
    <w:rsid w:val="774B635B"/>
    <w:rsid w:val="778E7BEF"/>
    <w:rsid w:val="77967BDE"/>
    <w:rsid w:val="77CC5386"/>
    <w:rsid w:val="77CF596F"/>
    <w:rsid w:val="77EA2D84"/>
    <w:rsid w:val="77FC0FFD"/>
    <w:rsid w:val="7834539C"/>
    <w:rsid w:val="78574485"/>
    <w:rsid w:val="78986F77"/>
    <w:rsid w:val="78BE62B2"/>
    <w:rsid w:val="79087FA7"/>
    <w:rsid w:val="791925C9"/>
    <w:rsid w:val="791B54B2"/>
    <w:rsid w:val="792627D5"/>
    <w:rsid w:val="796F3D0F"/>
    <w:rsid w:val="79817B53"/>
    <w:rsid w:val="79A5023E"/>
    <w:rsid w:val="79B510A8"/>
    <w:rsid w:val="7A206CAA"/>
    <w:rsid w:val="7A4B21AB"/>
    <w:rsid w:val="7A531173"/>
    <w:rsid w:val="7A5944E4"/>
    <w:rsid w:val="7A653498"/>
    <w:rsid w:val="7A6A384F"/>
    <w:rsid w:val="7AA31C03"/>
    <w:rsid w:val="7AB174B9"/>
    <w:rsid w:val="7AB34B77"/>
    <w:rsid w:val="7AB4796D"/>
    <w:rsid w:val="7AEF4BA5"/>
    <w:rsid w:val="7AFB37ED"/>
    <w:rsid w:val="7AFB7ACD"/>
    <w:rsid w:val="7B1A5686"/>
    <w:rsid w:val="7B2E3BC3"/>
    <w:rsid w:val="7BDF4EBD"/>
    <w:rsid w:val="7BF054BF"/>
    <w:rsid w:val="7C246D74"/>
    <w:rsid w:val="7C5B1112"/>
    <w:rsid w:val="7C8D66C7"/>
    <w:rsid w:val="7CA83721"/>
    <w:rsid w:val="7CAA54CB"/>
    <w:rsid w:val="7CB1018A"/>
    <w:rsid w:val="7D2D262B"/>
    <w:rsid w:val="7D315D76"/>
    <w:rsid w:val="7D414D9C"/>
    <w:rsid w:val="7D5F255D"/>
    <w:rsid w:val="7D8F646F"/>
    <w:rsid w:val="7DC05C44"/>
    <w:rsid w:val="7DEC38C1"/>
    <w:rsid w:val="7DF20EED"/>
    <w:rsid w:val="7E0806FB"/>
    <w:rsid w:val="7E152172"/>
    <w:rsid w:val="7E186050"/>
    <w:rsid w:val="7E356AA0"/>
    <w:rsid w:val="7E626E76"/>
    <w:rsid w:val="7EA0364C"/>
    <w:rsid w:val="7EC97091"/>
    <w:rsid w:val="7EE70E76"/>
    <w:rsid w:val="7F0C421B"/>
    <w:rsid w:val="7F396FF0"/>
    <w:rsid w:val="7F4E1F44"/>
    <w:rsid w:val="7F4E7FC2"/>
    <w:rsid w:val="7FA33936"/>
    <w:rsid w:val="7FB960F2"/>
    <w:rsid w:val="7FCE28C2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tabs>
        <w:tab w:val="left" w:pos="432"/>
        <w:tab w:val="clear" w:pos="840"/>
      </w:tabs>
      <w:jc w:val="center"/>
      <w:outlineLvl w:val="0"/>
    </w:pPr>
    <w:rPr>
      <w:rFonts w:ascii="黑体" w:eastAsia="黑体"/>
      <w:kern w:val="0"/>
      <w:sz w:val="5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kern w:val="0"/>
      <w:sz w:val="44"/>
    </w:rPr>
  </w:style>
  <w:style w:type="paragraph" w:styleId="4">
    <w:name w:val="heading 3"/>
    <w:basedOn w:val="1"/>
    <w:next w:val="5"/>
    <w:qFormat/>
    <w:uiPriority w:val="0"/>
    <w:pPr>
      <w:keepNext/>
      <w:keepLines/>
      <w:widowControl/>
      <w:numPr>
        <w:ilvl w:val="2"/>
        <w:numId w:val="1"/>
      </w:numPr>
      <w:tabs>
        <w:tab w:val="left" w:pos="720"/>
        <w:tab w:val="clear" w:pos="1740"/>
      </w:tabs>
      <w:spacing w:before="120" w:beforeLines="0" w:after="120" w:afterLines="0" w:line="360" w:lineRule="auto"/>
      <w:jc w:val="center"/>
      <w:outlineLvl w:val="2"/>
    </w:pPr>
    <w:rPr>
      <w:b/>
      <w:kern w:val="0"/>
      <w:sz w:val="32"/>
    </w:rPr>
  </w:style>
  <w:style w:type="paragraph" w:styleId="6">
    <w:name w:val="heading 5"/>
    <w:basedOn w:val="1"/>
    <w:next w:val="1"/>
    <w:qFormat/>
    <w:uiPriority w:val="1"/>
    <w:pPr>
      <w:ind w:left="1358" w:hanging="360"/>
      <w:outlineLvl w:val="5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27">
    <w:name w:val="Default Paragraph Font"/>
    <w:semiHidden/>
    <w:qFormat/>
    <w:uiPriority w:val="0"/>
  </w:style>
  <w:style w:type="table" w:default="1" w:styleId="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420" w:lineRule="exact"/>
    </w:pPr>
    <w:rPr>
      <w:sz w:val="28"/>
      <w:szCs w:val="24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next w:val="9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9">
    <w:name w:val="Balloon Text"/>
    <w:basedOn w:val="1"/>
    <w:unhideWhenUsed/>
    <w:qFormat/>
    <w:uiPriority w:val="0"/>
    <w:rPr>
      <w:rFonts w:ascii="Times New Roman" w:hAnsi="Times New Roman"/>
      <w:sz w:val="18"/>
      <w:szCs w:val="18"/>
    </w:rPr>
  </w:style>
  <w:style w:type="paragraph" w:styleId="10">
    <w:name w:val="Body Text 3"/>
    <w:basedOn w:val="1"/>
    <w:qFormat/>
    <w:uiPriority w:val="0"/>
    <w:pPr>
      <w:jc w:val="center"/>
    </w:pPr>
    <w:rPr>
      <w:b/>
      <w:bCs/>
      <w:sz w:val="28"/>
      <w:szCs w:val="18"/>
    </w:rPr>
  </w:style>
  <w:style w:type="paragraph" w:styleId="11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12">
    <w:name w:val="Plain Text"/>
    <w:basedOn w:val="1"/>
    <w:next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13">
    <w:name w:val="endnote text"/>
    <w:basedOn w:val="1"/>
    <w:qFormat/>
    <w:uiPriority w:val="0"/>
    <w:pPr>
      <w:widowControl w:val="0"/>
      <w:snapToGrid w:val="0"/>
    </w:pPr>
    <w:rPr>
      <w:sz w:val="20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  <w:pPr>
      <w:tabs>
        <w:tab w:val="right" w:leader="dot" w:pos="8364"/>
      </w:tabs>
      <w:jc w:val="center"/>
    </w:pPr>
  </w:style>
  <w:style w:type="paragraph" w:styleId="1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Body Text Indent 3"/>
    <w:basedOn w:val="1"/>
    <w:qFormat/>
    <w:uiPriority w:val="0"/>
    <w:pPr>
      <w:spacing w:after="120" w:afterLines="0"/>
      <w:ind w:left="420" w:leftChars="200"/>
    </w:pPr>
    <w:rPr>
      <w:kern w:val="0"/>
      <w:sz w:val="16"/>
      <w:szCs w:val="16"/>
    </w:rPr>
  </w:style>
  <w:style w:type="paragraph" w:styleId="19">
    <w:name w:val="toc 2"/>
    <w:basedOn w:val="1"/>
    <w:next w:val="1"/>
    <w:qFormat/>
    <w:uiPriority w:val="0"/>
    <w:pPr>
      <w:tabs>
        <w:tab w:val="right" w:leader="dot" w:pos="8364"/>
      </w:tabs>
      <w:ind w:left="480" w:leftChars="200"/>
    </w:pPr>
  </w:style>
  <w:style w:type="paragraph" w:styleId="20">
    <w:name w:val="Body Text 2"/>
    <w:basedOn w:val="1"/>
    <w:qFormat/>
    <w:uiPriority w:val="0"/>
    <w:pPr>
      <w:jc w:val="center"/>
    </w:pPr>
    <w:rPr>
      <w:rFonts w:ascii="宋体" w:hAnsi="宋体"/>
      <w:b/>
      <w:bCs/>
      <w:sz w:val="24"/>
      <w:szCs w:val="18"/>
    </w:rPr>
  </w:style>
  <w:style w:type="paragraph" w:styleId="2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paragraph" w:styleId="23">
    <w:name w:val="Body Text First Indent"/>
    <w:basedOn w:val="5"/>
    <w:qFormat/>
    <w:uiPriority w:val="0"/>
    <w:pPr>
      <w:ind w:firstLine="420" w:firstLineChars="100"/>
    </w:pPr>
  </w:style>
  <w:style w:type="paragraph" w:styleId="24">
    <w:name w:val="Body Text First Indent 2"/>
    <w:basedOn w:val="11"/>
    <w:unhideWhenUsed/>
    <w:qFormat/>
    <w:uiPriority w:val="99"/>
    <w:pPr>
      <w:ind w:firstLine="420" w:firstLineChars="200"/>
    </w:p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0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Emphasis"/>
    <w:basedOn w:val="27"/>
    <w:qFormat/>
    <w:uiPriority w:val="0"/>
    <w:rPr>
      <w:color w:val="CC0000"/>
    </w:rPr>
  </w:style>
  <w:style w:type="character" w:styleId="31">
    <w:name w:val="Hyperlink"/>
    <w:basedOn w:val="27"/>
    <w:qFormat/>
    <w:uiPriority w:val="0"/>
    <w:rPr>
      <w:color w:val="333333"/>
      <w:u w:val="none"/>
    </w:rPr>
  </w:style>
  <w:style w:type="paragraph" w:customStyle="1" w:styleId="32">
    <w:name w:val="正文空2字"/>
    <w:basedOn w:val="20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5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szCs w:val="22"/>
      <w:lang w:val="en-US" w:eastAsia="zh-CN" w:bidi="ar-SA"/>
    </w:rPr>
  </w:style>
  <w:style w:type="paragraph" w:customStyle="1" w:styleId="36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37">
    <w:name w:val="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8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39">
    <w:name w:val="样式 宋体 行距: 1.5 倍行距"/>
    <w:basedOn w:val="1"/>
    <w:qFormat/>
    <w:uiPriority w:val="0"/>
    <w:pPr>
      <w:widowControl/>
      <w:jc w:val="center"/>
    </w:pPr>
    <w:rPr>
      <w:b/>
      <w:kern w:val="0"/>
      <w:sz w:val="22"/>
      <w:szCs w:val="22"/>
    </w:rPr>
  </w:style>
  <w:style w:type="paragraph" w:customStyle="1" w:styleId="4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41">
    <w:name w:val="TOC 标题1"/>
    <w:basedOn w:val="2"/>
    <w:next w:val="1"/>
    <w:qFormat/>
    <w:uiPriority w:val="0"/>
    <w:pPr>
      <w:tabs>
        <w:tab w:val="left" w:pos="840"/>
        <w:tab w:val="clear" w:pos="432"/>
      </w:tabs>
      <w:spacing w:before="240" w:beforeLines="0" w:line="259" w:lineRule="auto"/>
      <w:jc w:val="left"/>
      <w:outlineLvl w:val="9"/>
    </w:pPr>
    <w:rPr>
      <w:rFonts w:ascii="Calibri Light" w:hAnsi="Calibri Light" w:cs="Times New Roman"/>
      <w:color w:val="2E75B5"/>
      <w:kern w:val="0"/>
      <w:sz w:val="32"/>
      <w:szCs w:val="32"/>
    </w:rPr>
  </w:style>
  <w:style w:type="paragraph" w:customStyle="1" w:styleId="42">
    <w:name w:val="协议书标题2"/>
    <w:basedOn w:val="3"/>
    <w:next w:val="1"/>
    <w:qFormat/>
    <w:uiPriority w:val="0"/>
    <w:pPr>
      <w:keepNext w:val="0"/>
      <w:keepLines w:val="0"/>
      <w:numPr>
        <w:ilvl w:val="0"/>
        <w:numId w:val="2"/>
      </w:numPr>
      <w:tabs>
        <w:tab w:val="left" w:pos="567"/>
      </w:tabs>
      <w:spacing w:line="360" w:lineRule="auto"/>
      <w:ind w:firstLine="0" w:firstLineChars="0"/>
      <w:jc w:val="left"/>
    </w:pPr>
    <w:rPr>
      <w:rFonts w:ascii="宋体" w:hAnsi="宋体" w:eastAsia="宋体"/>
      <w:sz w:val="24"/>
    </w:rPr>
  </w:style>
  <w:style w:type="paragraph" w:customStyle="1" w:styleId="43">
    <w:name w:val="table"/>
    <w:qFormat/>
    <w:uiPriority w:val="0"/>
    <w:pPr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44">
    <w:name w:val="通用标题2"/>
    <w:basedOn w:val="3"/>
    <w:next w:val="1"/>
    <w:qFormat/>
    <w:uiPriority w:val="0"/>
    <w:pPr>
      <w:keepNext w:val="0"/>
      <w:keepLines w:val="0"/>
      <w:numPr>
        <w:ilvl w:val="0"/>
        <w:numId w:val="3"/>
      </w:numPr>
      <w:tabs>
        <w:tab w:val="left" w:pos="993"/>
      </w:tabs>
      <w:spacing w:line="360" w:lineRule="auto"/>
      <w:ind w:firstLineChars="0"/>
    </w:pPr>
    <w:rPr>
      <w:rFonts w:ascii="黑体" w:hAnsi="黑体"/>
    </w:rPr>
  </w:style>
  <w:style w:type="paragraph" w:customStyle="1" w:styleId="45">
    <w:name w:val="通用标题3"/>
    <w:next w:val="1"/>
    <w:qFormat/>
    <w:uiPriority w:val="0"/>
    <w:pPr>
      <w:widowControl w:val="0"/>
      <w:numPr>
        <w:ilvl w:val="1"/>
        <w:numId w:val="4"/>
      </w:numPr>
      <w:tabs>
        <w:tab w:val="left" w:pos="851"/>
      </w:tabs>
      <w:adjustRightInd w:val="0"/>
      <w:snapToGrid w:val="0"/>
      <w:spacing w:after="156" w:afterLines="50" w:line="360" w:lineRule="auto"/>
      <w:jc w:val="both"/>
      <w:outlineLvl w:val="2"/>
    </w:pPr>
    <w:rPr>
      <w:rFonts w:ascii="黑体" w:hAnsi="黑体" w:eastAsia="黑体" w:cs="Times New Roman"/>
      <w:b/>
      <w:kern w:val="2"/>
      <w:sz w:val="24"/>
      <w:szCs w:val="24"/>
      <w:lang w:val="en-US" w:eastAsia="zh-CN" w:bidi="ar-SA"/>
    </w:rPr>
  </w:style>
  <w:style w:type="paragraph" w:customStyle="1" w:styleId="46">
    <w:name w:val="通用标题4"/>
    <w:next w:val="1"/>
    <w:qFormat/>
    <w:uiPriority w:val="0"/>
    <w:pPr>
      <w:numPr>
        <w:ilvl w:val="2"/>
        <w:numId w:val="4"/>
      </w:numPr>
      <w:tabs>
        <w:tab w:val="left" w:pos="851"/>
      </w:tabs>
      <w:adjustRightInd w:val="0"/>
      <w:snapToGrid w:val="0"/>
      <w:spacing w:after="156" w:afterLines="50" w:line="360" w:lineRule="auto"/>
      <w:jc w:val="both"/>
      <w:outlineLvl w:val="3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7">
    <w:name w:val="通用标题5"/>
    <w:qFormat/>
    <w:uiPriority w:val="0"/>
    <w:pPr>
      <w:widowControl w:val="0"/>
      <w:numPr>
        <w:ilvl w:val="3"/>
        <w:numId w:val="4"/>
      </w:numPr>
      <w:tabs>
        <w:tab w:val="left" w:pos="1134"/>
      </w:tabs>
      <w:autoSpaceDE w:val="0"/>
      <w:autoSpaceDN w:val="0"/>
      <w:adjustRightInd w:val="0"/>
      <w:snapToGrid w:val="0"/>
      <w:spacing w:after="156" w:afterLines="50" w:line="360" w:lineRule="auto"/>
      <w:jc w:val="both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8">
    <w:name w:val="通用标题6"/>
    <w:basedOn w:val="1"/>
    <w:qFormat/>
    <w:uiPriority w:val="0"/>
    <w:pPr>
      <w:numPr>
        <w:ilvl w:val="4"/>
        <w:numId w:val="5"/>
      </w:numPr>
      <w:tabs>
        <w:tab w:val="left" w:pos="993"/>
      </w:tabs>
      <w:wordWrap/>
      <w:topLinePunct w:val="0"/>
      <w:ind w:firstLine="0" w:firstLineChars="0"/>
    </w:pPr>
  </w:style>
  <w:style w:type="paragraph" w:customStyle="1" w:styleId="49">
    <w:name w:val="专用标题2"/>
    <w:basedOn w:val="3"/>
    <w:next w:val="1"/>
    <w:qFormat/>
    <w:uiPriority w:val="0"/>
    <w:pPr>
      <w:keepNext w:val="0"/>
      <w:keepLines w:val="0"/>
      <w:tabs>
        <w:tab w:val="left" w:pos="993"/>
      </w:tabs>
      <w:wordWrap/>
      <w:topLinePunct w:val="0"/>
      <w:spacing w:line="360" w:lineRule="auto"/>
      <w:ind w:firstLine="0" w:firstLineChars="0"/>
    </w:pPr>
    <w:rPr>
      <w:rFonts w:ascii="宋体" w:hAnsi="宋体" w:eastAsia="宋体" w:cs="Times"/>
    </w:rPr>
  </w:style>
  <w:style w:type="paragraph" w:customStyle="1" w:styleId="50">
    <w:name w:val="正文 New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51">
    <w:name w:val="style21"/>
    <w:basedOn w:val="27"/>
    <w:qFormat/>
    <w:uiPriority w:val="0"/>
  </w:style>
  <w:style w:type="paragraph" w:customStyle="1" w:styleId="52">
    <w:name w:val="附件标题"/>
    <w:basedOn w:val="3"/>
    <w:next w:val="1"/>
    <w:qFormat/>
    <w:uiPriority w:val="0"/>
    <w:pPr>
      <w:numPr>
        <w:ilvl w:val="0"/>
        <w:numId w:val="6"/>
      </w:numPr>
      <w:tabs>
        <w:tab w:val="left" w:pos="1134"/>
      </w:tabs>
      <w:spacing w:line="360" w:lineRule="auto"/>
      <w:ind w:firstLine="0" w:firstLineChars="0"/>
      <w:jc w:val="center"/>
    </w:pPr>
    <w:rPr>
      <w:rFonts w:ascii="黑体" w:hAnsi="黑体"/>
      <w:sz w:val="30"/>
      <w:szCs w:val="30"/>
    </w:rPr>
  </w:style>
  <w:style w:type="paragraph" w:customStyle="1" w:styleId="5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6">
    <w:name w:val="ca-2"/>
    <w:qFormat/>
    <w:uiPriority w:val="0"/>
    <w:rPr>
      <w:rFonts w:cs="Times New Roman"/>
    </w:rPr>
  </w:style>
  <w:style w:type="paragraph" w:customStyle="1" w:styleId="57">
    <w:name w:val="Body Text First Indent"/>
    <w:basedOn w:val="58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customStyle="1" w:styleId="58">
    <w:name w:val="正文文本 New"/>
    <w:basedOn w:val="55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character" w:customStyle="1" w:styleId="59">
    <w:name w:val="apple-converted-space"/>
    <w:qFormat/>
    <w:uiPriority w:val="0"/>
    <w:rPr>
      <w:rFonts w:hint="default" w:ascii="Times New Roman" w:hAnsi="Times New Roman" w:cs="Times New Roman"/>
    </w:rPr>
  </w:style>
  <w:style w:type="character" w:customStyle="1" w:styleId="60">
    <w:name w:val="ca-0"/>
    <w:qFormat/>
    <w:uiPriority w:val="0"/>
    <w:rPr>
      <w:rFonts w:cs="Times New Roman"/>
    </w:rPr>
  </w:style>
  <w:style w:type="paragraph" w:customStyle="1" w:styleId="61">
    <w:name w:val="文一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200" w:firstLineChars="200"/>
      <w:jc w:val="both"/>
    </w:pPr>
    <w:rPr>
      <w:snapToGrid w:val="0"/>
      <w:spacing w:val="4"/>
    </w:rPr>
  </w:style>
  <w:style w:type="paragraph" w:styleId="62">
    <w:name w:val="List Paragraph"/>
    <w:basedOn w:val="1"/>
    <w:qFormat/>
    <w:uiPriority w:val="1"/>
    <w:pPr>
      <w:ind w:left="518" w:firstLine="480"/>
    </w:pPr>
    <w:rPr>
      <w:rFonts w:ascii="宋体" w:hAnsi="宋体" w:eastAsia="宋体" w:cs="宋体"/>
      <w:lang w:val="en-US" w:eastAsia="zh-CN" w:bidi="ar-SA"/>
    </w:rPr>
  </w:style>
  <w:style w:type="paragraph" w:customStyle="1" w:styleId="63">
    <w:name w:val="1"/>
    <w:basedOn w:val="1"/>
    <w:next w:val="18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6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table" w:customStyle="1" w:styleId="6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51475</Words>
  <Characters>54477</Characters>
  <Lines>0</Lines>
  <Paragraphs>0</Paragraphs>
  <TotalTime>65</TotalTime>
  <ScaleCrop>false</ScaleCrop>
  <LinksUpToDate>false</LinksUpToDate>
  <CharactersWithSpaces>56981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2024-11-29T08:30:00Z</dcterms:created>
  <dc:creator>小梁</dc:creator>
  <cp:lastModifiedBy>Administrator</cp:lastModifiedBy>
  <cp:lastPrinted>2024-12-25T08:41:00Z</cp:lastPrinted>
  <dcterms:modified xsi:type="dcterms:W3CDTF">2025-12-31T02:20:54Z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E20272DE15594C9F8BC69604947AFB3C_13</vt:lpwstr>
  </property>
  <property fmtid="{D5CDD505-2E9C-101B-9397-08002B2CF9AE}" pid="4" name="KSOTemplateDocerSaveRecord">
    <vt:lpwstr>eyJoZGlkIjoiYzQ1NmRlODYyMDM5MzI4ZjQwOTNmZDk2ODFhYWExYzciLCJ1c2VySWQiOiIyNjQwMjc3NjYifQ==</vt:lpwstr>
  </property>
</Properties>
</file>